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6766F" w14:textId="77777777" w:rsidR="006412D2" w:rsidRPr="006412D2" w:rsidRDefault="006412D2" w:rsidP="006412D2">
      <w:pPr>
        <w:pStyle w:val="Heading1"/>
        <w:rPr>
          <w:rFonts w:ascii="Arial" w:hAnsi="Arial" w:cs="Arial"/>
          <w:sz w:val="28"/>
          <w:szCs w:val="28"/>
        </w:rPr>
      </w:pPr>
      <w:r w:rsidRPr="006412D2">
        <w:rPr>
          <w:rFonts w:ascii="Arial" w:hAnsi="Arial" w:cs="Arial"/>
          <w:sz w:val="28"/>
          <w:szCs w:val="28"/>
        </w:rPr>
        <w:t>Freud: Latent Dynamics of Implicit Association</w:t>
      </w:r>
    </w:p>
    <w:p w14:paraId="47BA54D8" w14:textId="77777777" w:rsidR="006412D2" w:rsidRPr="006412D2" w:rsidRDefault="006412D2" w:rsidP="006412D2">
      <w:pPr>
        <w:pStyle w:val="NormalWeb"/>
        <w:rPr>
          <w:rFonts w:ascii="Arial" w:hAnsi="Arial" w:cs="Arial"/>
          <w:sz w:val="20"/>
          <w:szCs w:val="20"/>
        </w:rPr>
      </w:pPr>
      <w:r w:rsidRPr="006412D2">
        <w:rPr>
          <w:rFonts w:ascii="Arial" w:hAnsi="Arial" w:cs="Arial"/>
          <w:sz w:val="20"/>
          <w:szCs w:val="20"/>
        </w:rPr>
        <w:t>This repository contains the MATLAB implementation for analyzing trial-by-trial latent dynamics in the Brief Death Implicit Association Test (BD-IAT). The pipeline covers everything from raw time-series preprocessing to the generative modeling of autocorrelation and classifier performance as seen in the PNAS submission.</w:t>
      </w:r>
    </w:p>
    <w:p w14:paraId="61F92A29" w14:textId="77777777" w:rsidR="006412D2" w:rsidRPr="006412D2" w:rsidRDefault="00697CDD" w:rsidP="006412D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F2554A0">
          <v:rect id="_x0000_i1025" style="width:0;height:1.5pt" o:hralign="center" o:hrstd="t" o:hr="t" fillcolor="#a0a0a0" stroked="f"/>
        </w:pict>
      </w:r>
    </w:p>
    <w:p w14:paraId="081B89EB" w14:textId="77777777" w:rsidR="006412D2" w:rsidRPr="006412D2" w:rsidRDefault="006412D2" w:rsidP="006412D2">
      <w:pPr>
        <w:pStyle w:val="Heading2"/>
        <w:rPr>
          <w:rFonts w:ascii="Arial" w:hAnsi="Arial" w:cs="Arial"/>
          <w:sz w:val="24"/>
          <w:szCs w:val="24"/>
        </w:rPr>
      </w:pPr>
      <w:r w:rsidRPr="006412D2">
        <w:rPr>
          <w:rFonts w:ascii="Arial" w:hAnsi="Arial" w:cs="Arial"/>
          <w:sz w:val="24"/>
          <w:szCs w:val="24"/>
        </w:rPr>
        <w:t>Repository Structure</w:t>
      </w:r>
    </w:p>
    <w:p w14:paraId="2386AF66" w14:textId="77777777" w:rsidR="006412D2" w:rsidRPr="006412D2" w:rsidRDefault="006412D2" w:rsidP="006412D2">
      <w:pPr>
        <w:pStyle w:val="Heading3"/>
        <w:rPr>
          <w:rFonts w:ascii="Arial" w:hAnsi="Arial" w:cs="Arial"/>
          <w:sz w:val="20"/>
          <w:szCs w:val="20"/>
        </w:rPr>
      </w:pPr>
      <w:r w:rsidRPr="006412D2">
        <w:rPr>
          <w:rFonts w:ascii="Arial" w:hAnsi="Arial" w:cs="Arial"/>
          <w:sz w:val="20"/>
          <w:szCs w:val="20"/>
        </w:rPr>
        <w:t>1. Core Engines</w:t>
      </w:r>
    </w:p>
    <w:p w14:paraId="0103AA49" w14:textId="77777777" w:rsidR="006412D2" w:rsidRPr="006412D2" w:rsidRDefault="006412D2" w:rsidP="006412D2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6412D2">
        <w:rPr>
          <w:rStyle w:val="HTMLCode"/>
          <w:rFonts w:ascii="Arial" w:hAnsi="Arial" w:cs="Arial"/>
          <w:b/>
          <w:bCs/>
        </w:rPr>
        <w:t>Freud_Autocorr_Engine.m</w:t>
      </w:r>
      <w:r w:rsidRPr="006412D2">
        <w:rPr>
          <w:rFonts w:ascii="Arial" w:hAnsi="Arial" w:cs="Arial"/>
          <w:sz w:val="20"/>
          <w:szCs w:val="20"/>
        </w:rPr>
        <w:t>: The primary function for calculating trial and block-level Autocorrelation Functions (ACF). Supports per-subject detrending and log-transformations.</w:t>
      </w:r>
    </w:p>
    <w:p w14:paraId="04A857EA" w14:textId="77777777" w:rsidR="006412D2" w:rsidRPr="006412D2" w:rsidRDefault="006412D2" w:rsidP="006412D2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6412D2">
        <w:rPr>
          <w:rStyle w:val="HTMLCode"/>
          <w:rFonts w:ascii="Arial" w:hAnsi="Arial" w:cs="Arial"/>
          <w:b/>
          <w:bCs/>
        </w:rPr>
        <w:t>Freud_Autocorr_Advanced.m</w:t>
      </w:r>
      <w:r w:rsidRPr="006412D2">
        <w:rPr>
          <w:rFonts w:ascii="Arial" w:hAnsi="Arial" w:cs="Arial"/>
          <w:sz w:val="20"/>
          <w:szCs w:val="20"/>
        </w:rPr>
        <w:t>: Extension of the ACF engine including permutation testing and "shuffle-destroy" modes to test rhythm stability against null distributions.</w:t>
      </w:r>
    </w:p>
    <w:p w14:paraId="4941519F" w14:textId="3EC6A4D5" w:rsidR="006412D2" w:rsidRPr="006412D2" w:rsidRDefault="006412D2" w:rsidP="006412D2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6412D2">
        <w:rPr>
          <w:rStyle w:val="HTMLCode"/>
          <w:rFonts w:ascii="Arial" w:hAnsi="Arial" w:cs="Arial"/>
          <w:b/>
          <w:bCs/>
        </w:rPr>
        <w:t>Freud_Model_CrossVal_Joint.m</w:t>
      </w:r>
      <w:r w:rsidRPr="006412D2">
        <w:rPr>
          <w:rFonts w:ascii="Arial" w:hAnsi="Arial" w:cs="Arial"/>
          <w:sz w:val="20"/>
          <w:szCs w:val="20"/>
        </w:rPr>
        <w:t xml:space="preserve">: Implementation of the Joint LOOCV model </w:t>
      </w:r>
      <m:oMath>
        <m:func>
          <m:func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0"/>
                <w:szCs w:val="20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="Arial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hAnsi="Cambria Math" w:cs="Arial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 w:cs="Arial"/>
            <w:sz w:val="20"/>
            <w:szCs w:val="20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 w:cs="Arial"/>
                <w:sz w:val="20"/>
                <w:szCs w:val="20"/>
              </w:rPr>
              <m:t>j=1</m:t>
            </m:r>
          </m:sub>
          <m:sup>
            <m:r>
              <w:rPr>
                <w:rFonts w:ascii="Cambria Math" w:hAnsi="Cambria Math" w:cs="Arial"/>
                <w:sz w:val="20"/>
                <w:szCs w:val="20"/>
              </w:rPr>
              <m:t>J</m:t>
            </m:r>
          </m:sup>
          <m:e>
            <m:sSubSup>
              <m:sSubSupPr>
                <m:ctrlPr>
                  <w:rPr>
                    <w:rFonts w:ascii="Cambria Math" w:hAnsi="Cambria Math" w:cs="Arial"/>
                    <w:b/>
                    <w:bCs/>
                    <w:iCs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Arial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Arial"/>
                    <w:sz w:val="20"/>
                    <w:szCs w:val="20"/>
                  </w:rPr>
                  <m:t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</w:rPr>
                  <m:t>T</m:t>
                </m:r>
              </m:sup>
            </m:sSubSup>
            <m:sSubSup>
              <m:sSubSupPr>
                <m:ctrlPr>
                  <w:rPr>
                    <w:rFonts w:ascii="Cambria Math" w:hAnsi="Cambria Math" w:cs="Arial"/>
                    <w:b/>
                    <w:bCs/>
                    <w:i/>
                    <w:iCs/>
                    <w:sz w:val="20"/>
                    <w:szCs w:val="20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 w:cs="Arial"/>
                    <w:sz w:val="20"/>
                    <w:szCs w:val="20"/>
                  </w:rPr>
                  <m:t>Z</m:t>
                </m:r>
                <m:ctrlPr>
                  <w:rPr>
                    <w:rFonts w:ascii="Cambria Math" w:hAnsi="Cambria Math" w:cs="Arial"/>
                    <w:b/>
                    <w:sz w:val="20"/>
                    <w:szCs w:val="20"/>
                  </w:rPr>
                </m:ctrlPr>
              </m:e>
              <m:sub>
                <m:r>
                  <w:rPr>
                    <w:rFonts w:ascii="Cambria Math" w:hAnsi="Cambria Math" w:cs="Arial"/>
                    <w:sz w:val="20"/>
                    <w:szCs w:val="20"/>
                  </w:rPr>
                  <m:t>i</m:t>
                </m:r>
                <m:ctrlPr>
                  <w:rPr>
                    <w:rFonts w:ascii="Cambria Math" w:hAnsi="Cambria Math" w:cs="Arial"/>
                    <w:i/>
                    <w:sz w:val="20"/>
                    <w:szCs w:val="20"/>
                  </w:rPr>
                </m:ctrlPr>
              </m:sub>
              <m:sup>
                <m:r>
                  <m:rPr>
                    <m:sty m:val="bi"/>
                  </m:rPr>
                  <w:rPr>
                    <w:rFonts w:ascii="Cambria Math" w:hAnsi="Cambria Math" w:cs="Arial"/>
                    <w:sz w:val="20"/>
                    <w:szCs w:val="20"/>
                  </w:rPr>
                  <m:t>(-</m:t>
                </m:r>
                <m:r>
                  <w:rPr>
                    <w:rFonts w:ascii="Cambria Math" w:hAnsi="Cambria Math" w:cs="Arial"/>
                    <w:sz w:val="20"/>
                    <w:szCs w:val="20"/>
                  </w:rPr>
                  <m:t>α)T</m:t>
                </m:r>
              </m:sup>
            </m:sSubSup>
            <m:sSub>
              <m:sSubPr>
                <m:ctrlPr>
                  <w:rPr>
                    <w:rFonts w:ascii="Cambria Math" w:hAnsi="Cambria Math" w:cs="Arial"/>
                    <w:b/>
                    <w:bCs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Arial"/>
                    <w:sz w:val="20"/>
                    <w:szCs w:val="20"/>
                  </w:rPr>
                  <m:t>b</m:t>
                </m:r>
              </m:e>
              <m:sub>
                <m:r>
                  <w:rPr>
                    <w:rFonts w:ascii="Cambria Math" w:hAnsi="Cambria Math" w:cs="Arial"/>
                    <w:sz w:val="20"/>
                    <w:szCs w:val="20"/>
                  </w:rPr>
                  <m:t>j</m:t>
                </m:r>
              </m:sub>
            </m:sSub>
          </m:e>
        </m:nary>
      </m:oMath>
      <w:r w:rsidRPr="006412D2">
        <w:rPr>
          <w:rFonts w:ascii="Arial" w:hAnsi="Arial" w:cs="Arial"/>
          <w:sz w:val="20"/>
          <w:szCs w:val="20"/>
        </w:rPr>
        <w:t xml:space="preserve">), alternating between </w:t>
      </w:r>
      <w:r w:rsidR="000C4E0F">
        <w:rPr>
          <w:rFonts w:ascii="Arial" w:hAnsi="Arial" w:cs="Arial"/>
          <w:sz w:val="20"/>
          <w:szCs w:val="20"/>
        </w:rPr>
        <w:t>b</w:t>
      </w:r>
      <w:r w:rsidRPr="006412D2">
        <w:rPr>
          <w:rFonts w:ascii="Arial" w:hAnsi="Arial" w:cs="Arial"/>
          <w:sz w:val="20"/>
          <w:szCs w:val="20"/>
        </w:rPr>
        <w:t>-step (L1-logistic) and v-step (gradient descent).</w:t>
      </w:r>
    </w:p>
    <w:p w14:paraId="69E52D23" w14:textId="77777777" w:rsidR="006412D2" w:rsidRPr="006412D2" w:rsidRDefault="006412D2" w:rsidP="006412D2">
      <w:pPr>
        <w:pStyle w:val="Heading3"/>
        <w:rPr>
          <w:rFonts w:ascii="Arial" w:hAnsi="Arial" w:cs="Arial"/>
          <w:sz w:val="20"/>
          <w:szCs w:val="20"/>
        </w:rPr>
      </w:pPr>
      <w:r w:rsidRPr="006412D2">
        <w:rPr>
          <w:rFonts w:ascii="Arial" w:hAnsi="Arial" w:cs="Arial"/>
          <w:sz w:val="20"/>
          <w:szCs w:val="20"/>
        </w:rPr>
        <w:t>2. Analysis &amp; Figures</w:t>
      </w:r>
    </w:p>
    <w:p w14:paraId="180199A5" w14:textId="77777777" w:rsidR="006412D2" w:rsidRPr="006412D2" w:rsidRDefault="006412D2" w:rsidP="006412D2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412D2">
        <w:rPr>
          <w:rStyle w:val="HTMLCode"/>
          <w:rFonts w:ascii="Arial" w:hAnsi="Arial" w:cs="Arial"/>
          <w:b/>
          <w:bCs/>
        </w:rPr>
        <w:t>Freud_Main_Block_Analysis.m</w:t>
      </w:r>
      <w:r w:rsidRPr="006412D2">
        <w:rPr>
          <w:rFonts w:ascii="Arial" w:hAnsi="Arial" w:cs="Arial"/>
          <w:sz w:val="20"/>
          <w:szCs w:val="20"/>
        </w:rPr>
        <w:t>: Wrapper to replicate Figure 2 block-level claims. It handles the main ACF calls and passes results to the export tools.</w:t>
      </w:r>
    </w:p>
    <w:p w14:paraId="10700112" w14:textId="2BDB5B9C" w:rsidR="006412D2" w:rsidRPr="006412D2" w:rsidRDefault="006412D2" w:rsidP="006412D2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412D2">
        <w:rPr>
          <w:rStyle w:val="HTMLCode"/>
          <w:rFonts w:ascii="Arial" w:hAnsi="Arial" w:cs="Arial"/>
          <w:b/>
          <w:bCs/>
        </w:rPr>
        <w:t>Freud_Plot_Latent_Dynamics.m</w:t>
      </w:r>
      <w:r w:rsidRPr="006412D2">
        <w:rPr>
          <w:rFonts w:ascii="Arial" w:hAnsi="Arial" w:cs="Arial"/>
          <w:sz w:val="20"/>
          <w:szCs w:val="20"/>
        </w:rPr>
        <w:t xml:space="preserve">: Generates Figure 4 panels, visualizing learned </w:t>
      </w:r>
      <w:r w:rsidRPr="0076558A">
        <w:rPr>
          <w:rStyle w:val="math-inline"/>
          <w:rFonts w:ascii="Arial" w:hAnsi="Arial" w:cs="Arial"/>
          <w:i/>
          <w:iCs/>
          <w:sz w:val="20"/>
          <w:szCs w:val="20"/>
        </w:rPr>
        <w:t>v</w:t>
      </w:r>
      <w:r w:rsidRPr="006412D2">
        <w:rPr>
          <w:rFonts w:ascii="Arial" w:hAnsi="Arial" w:cs="Arial"/>
          <w:sz w:val="20"/>
          <w:szCs w:val="20"/>
        </w:rPr>
        <w:t xml:space="preserve"> and </w:t>
      </w:r>
      <w:r w:rsidR="0076558A" w:rsidRPr="0076558A">
        <w:rPr>
          <w:rStyle w:val="math-inline"/>
          <w:rFonts w:ascii="Arial" w:hAnsi="Arial" w:cs="Arial"/>
          <w:b/>
          <w:bCs/>
          <w:sz w:val="20"/>
          <w:szCs w:val="20"/>
        </w:rPr>
        <w:t>b</w:t>
      </w:r>
      <w:r w:rsidRPr="006412D2">
        <w:rPr>
          <w:rFonts w:ascii="Arial" w:hAnsi="Arial" w:cs="Arial"/>
          <w:sz w:val="20"/>
          <w:szCs w:val="20"/>
        </w:rPr>
        <w:t xml:space="preserve"> vectors across cross-validation folds.</w:t>
      </w:r>
    </w:p>
    <w:p w14:paraId="33E5D6DF" w14:textId="77777777" w:rsidR="006412D2" w:rsidRPr="006412D2" w:rsidRDefault="006412D2" w:rsidP="006412D2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412D2">
        <w:rPr>
          <w:rStyle w:val="HTMLCode"/>
          <w:rFonts w:ascii="Arial" w:hAnsi="Arial" w:cs="Arial"/>
          <w:b/>
          <w:bCs/>
        </w:rPr>
        <w:t>Freud_Plot_Model_Comparison.m</w:t>
      </w:r>
      <w:r w:rsidRPr="006412D2">
        <w:rPr>
          <w:rFonts w:ascii="Arial" w:hAnsi="Arial" w:cs="Arial"/>
          <w:sz w:val="20"/>
          <w:szCs w:val="20"/>
        </w:rPr>
        <w:t>: Compares PC-learned vs. PC-fixed models via ROC curves.</w:t>
      </w:r>
    </w:p>
    <w:p w14:paraId="1370FFDB" w14:textId="20429391" w:rsidR="006412D2" w:rsidRPr="006412D2" w:rsidRDefault="006412D2" w:rsidP="006412D2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412D2">
        <w:rPr>
          <w:rStyle w:val="HTMLCode"/>
          <w:rFonts w:ascii="Arial" w:hAnsi="Arial" w:cs="Arial"/>
          <w:b/>
          <w:bCs/>
        </w:rPr>
        <w:t>Freud_SVD_Secondary_PC.m</w:t>
      </w:r>
      <w:r w:rsidRPr="006412D2">
        <w:rPr>
          <w:rFonts w:ascii="Arial" w:hAnsi="Arial" w:cs="Arial"/>
          <w:sz w:val="20"/>
          <w:szCs w:val="20"/>
        </w:rPr>
        <w:t xml:space="preserve">: Investigates the second principal component dynamics in the </w:t>
      </w:r>
      <w:r w:rsidR="00613A3F">
        <w:rPr>
          <w:rStyle w:val="math-inline"/>
          <w:rFonts w:ascii="Arial" w:hAnsi="Arial" w:cs="Arial"/>
          <w:sz w:val="20"/>
          <w:szCs w:val="20"/>
        </w:rPr>
        <w:t>"</w:t>
      </w:r>
      <w:r w:rsidRPr="006412D2">
        <w:rPr>
          <w:rStyle w:val="math-inline"/>
          <w:rFonts w:ascii="Arial" w:hAnsi="Arial" w:cs="Arial"/>
          <w:sz w:val="20"/>
          <w:szCs w:val="20"/>
        </w:rPr>
        <w:t>Death+Me</w:t>
      </w:r>
      <w:r w:rsidR="00613A3F">
        <w:rPr>
          <w:rStyle w:val="math-inline"/>
          <w:rFonts w:ascii="Arial" w:hAnsi="Arial" w:cs="Arial"/>
          <w:sz w:val="20"/>
          <w:szCs w:val="20"/>
        </w:rPr>
        <w:t>”</w:t>
      </w:r>
      <w:r w:rsidRPr="006412D2">
        <w:rPr>
          <w:rFonts w:ascii="Arial" w:hAnsi="Arial" w:cs="Arial"/>
          <w:sz w:val="20"/>
          <w:szCs w:val="20"/>
        </w:rPr>
        <w:t xml:space="preserve"> </w:t>
      </w:r>
      <w:r w:rsidR="00613A3F">
        <w:rPr>
          <w:rFonts w:ascii="Arial" w:hAnsi="Arial" w:cs="Arial"/>
          <w:sz w:val="20"/>
          <w:szCs w:val="20"/>
        </w:rPr>
        <w:t>blocks</w:t>
      </w:r>
      <w:r w:rsidRPr="006412D2">
        <w:rPr>
          <w:rFonts w:ascii="Arial" w:hAnsi="Arial" w:cs="Arial"/>
          <w:sz w:val="20"/>
          <w:szCs w:val="20"/>
        </w:rPr>
        <w:t>.</w:t>
      </w:r>
    </w:p>
    <w:p w14:paraId="71143C0A" w14:textId="77777777" w:rsidR="006412D2" w:rsidRPr="006412D2" w:rsidRDefault="006412D2" w:rsidP="006412D2">
      <w:pPr>
        <w:pStyle w:val="Heading3"/>
        <w:rPr>
          <w:rFonts w:ascii="Arial" w:hAnsi="Arial" w:cs="Arial"/>
          <w:sz w:val="20"/>
          <w:szCs w:val="20"/>
        </w:rPr>
      </w:pPr>
      <w:r w:rsidRPr="006412D2">
        <w:rPr>
          <w:rFonts w:ascii="Arial" w:hAnsi="Arial" w:cs="Arial"/>
          <w:sz w:val="20"/>
          <w:szCs w:val="20"/>
        </w:rPr>
        <w:t>3. Data Utilities</w:t>
      </w:r>
    </w:p>
    <w:p w14:paraId="3050306A" w14:textId="77777777" w:rsidR="006412D2" w:rsidRPr="006412D2" w:rsidRDefault="006412D2" w:rsidP="006412D2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6412D2">
        <w:rPr>
          <w:rStyle w:val="HTMLCode"/>
          <w:rFonts w:ascii="Arial" w:hAnsi="Arial" w:cs="Arial"/>
          <w:b/>
          <w:bCs/>
        </w:rPr>
        <w:t>Freud_PreProcess_Compass.m</w:t>
      </w:r>
      <w:r w:rsidRPr="006412D2">
        <w:rPr>
          <w:rFonts w:ascii="Arial" w:hAnsi="Arial" w:cs="Arial"/>
          <w:sz w:val="20"/>
          <w:szCs w:val="20"/>
        </w:rPr>
        <w:t>: Formats behavioral data for integration with the Compass state-space modeling framework.</w:t>
      </w:r>
    </w:p>
    <w:p w14:paraId="0F5E11D3" w14:textId="2C164858" w:rsidR="006412D2" w:rsidRDefault="006412D2" w:rsidP="006412D2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6412D2">
        <w:rPr>
          <w:rStyle w:val="HTMLCode"/>
          <w:rFonts w:ascii="Arial" w:hAnsi="Arial" w:cs="Arial"/>
          <w:b/>
          <w:bCs/>
        </w:rPr>
        <w:t>Freud_Clean_TimeSeries.m</w:t>
      </w:r>
      <w:r w:rsidRPr="006412D2">
        <w:rPr>
          <w:rFonts w:ascii="Arial" w:hAnsi="Arial" w:cs="Arial"/>
          <w:sz w:val="20"/>
          <w:szCs w:val="20"/>
        </w:rPr>
        <w:t>: Imputation and outlier rejection for reaction time (RT) series.</w:t>
      </w:r>
    </w:p>
    <w:p w14:paraId="760969BB" w14:textId="68E031BB" w:rsidR="0088580E" w:rsidRPr="006412D2" w:rsidRDefault="00E226E2" w:rsidP="0088580E">
      <w:pPr>
        <w:pStyle w:val="Heading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="0088580E" w:rsidRPr="006412D2">
        <w:rPr>
          <w:rFonts w:ascii="Arial" w:hAnsi="Arial" w:cs="Arial"/>
          <w:sz w:val="20"/>
          <w:szCs w:val="20"/>
        </w:rPr>
        <w:t xml:space="preserve">. </w:t>
      </w:r>
      <w:r w:rsidR="0088580E" w:rsidRPr="0088580E">
        <w:rPr>
          <w:rFonts w:ascii="Arial" w:hAnsi="Arial" w:cs="Arial"/>
          <w:sz w:val="20"/>
          <w:szCs w:val="20"/>
        </w:rPr>
        <w:t>Data Library</w:t>
      </w:r>
    </w:p>
    <w:p w14:paraId="63FF3CC0" w14:textId="12AB35F8" w:rsidR="0088580E" w:rsidRPr="0088580E" w:rsidRDefault="0088580E" w:rsidP="0088580E">
      <w:pPr>
        <w:pStyle w:val="NormalWeb"/>
        <w:numPr>
          <w:ilvl w:val="0"/>
          <w:numId w:val="9"/>
        </w:numPr>
        <w:rPr>
          <w:rStyle w:val="HTMLCode"/>
          <w:rFonts w:ascii="Arial" w:hAnsi="Arial" w:cs="Arial"/>
        </w:rPr>
      </w:pPr>
      <w:r w:rsidRPr="0088580E">
        <w:rPr>
          <w:rStyle w:val="HTMLCode"/>
          <w:rFonts w:ascii="Arial" w:hAnsi="Arial" w:cs="Arial"/>
          <w:b/>
          <w:bCs/>
        </w:rPr>
        <w:t xml:space="preserve">Freud_Cohort_N80.xlsx: </w:t>
      </w:r>
      <w:r w:rsidRPr="0088580E">
        <w:rPr>
          <w:rStyle w:val="HTMLCode"/>
          <w:rFonts w:ascii="Arial" w:hAnsi="Arial" w:cs="Arial"/>
        </w:rPr>
        <w:t>Primary behavioral data and clinical group labels (</w:t>
      </w:r>
      <w:r w:rsidR="00E226E2">
        <w:rPr>
          <w:rStyle w:val="HTMLCode"/>
          <w:rFonts w:ascii="Arial" w:hAnsi="Arial" w:cs="Arial"/>
        </w:rPr>
        <w:t>with a</w:t>
      </w:r>
      <w:r w:rsidRPr="0088580E">
        <w:rPr>
          <w:rStyle w:val="HTMLCode"/>
          <w:rFonts w:ascii="Arial" w:hAnsi="Arial" w:cs="Arial"/>
        </w:rPr>
        <w:t>ctive</w:t>
      </w:r>
      <w:r w:rsidR="00E226E2">
        <w:rPr>
          <w:rStyle w:val="HTMLCode"/>
          <w:rFonts w:ascii="Arial" w:hAnsi="Arial" w:cs="Arial"/>
        </w:rPr>
        <w:t xml:space="preserve"> </w:t>
      </w:r>
      <w:r w:rsidRPr="0088580E">
        <w:rPr>
          <w:rStyle w:val="HTMLCode"/>
          <w:rFonts w:ascii="Arial" w:hAnsi="Arial" w:cs="Arial"/>
        </w:rPr>
        <w:t xml:space="preserve">SI vs. </w:t>
      </w:r>
      <w:r w:rsidR="00E226E2">
        <w:rPr>
          <w:rStyle w:val="HTMLCode"/>
          <w:rFonts w:ascii="Arial" w:hAnsi="Arial" w:cs="Arial"/>
        </w:rPr>
        <w:t>without active SI</w:t>
      </w:r>
      <w:r w:rsidRPr="0088580E">
        <w:rPr>
          <w:rStyle w:val="HTMLCode"/>
          <w:rFonts w:ascii="Arial" w:hAnsi="Arial" w:cs="Arial"/>
        </w:rPr>
        <w:t>).</w:t>
      </w:r>
    </w:p>
    <w:p w14:paraId="51CA7B79" w14:textId="00CAD0BC" w:rsidR="0088580E" w:rsidRPr="0088580E" w:rsidRDefault="0088580E" w:rsidP="0088580E">
      <w:pPr>
        <w:pStyle w:val="NormalWeb"/>
        <w:numPr>
          <w:ilvl w:val="0"/>
          <w:numId w:val="9"/>
        </w:numPr>
        <w:rPr>
          <w:rStyle w:val="HTMLCode"/>
          <w:rFonts w:ascii="Arial" w:hAnsi="Arial" w:cs="Arial"/>
          <w:b/>
          <w:bCs/>
        </w:rPr>
      </w:pPr>
      <w:r w:rsidRPr="0088580E">
        <w:rPr>
          <w:rStyle w:val="HTMLCode"/>
          <w:rFonts w:ascii="Arial" w:hAnsi="Arial" w:cs="Arial"/>
          <w:b/>
          <w:bCs/>
        </w:rPr>
        <w:t xml:space="preserve">Freud_Trial_Map.xlsx: </w:t>
      </w:r>
      <w:r w:rsidRPr="0088580E">
        <w:rPr>
          <w:rStyle w:val="HTMLCode"/>
          <w:rFonts w:ascii="Arial" w:hAnsi="Arial" w:cs="Arial"/>
        </w:rPr>
        <w:t>Stimulus-position mapping for the 20 trials within each block.</w:t>
      </w:r>
    </w:p>
    <w:p w14:paraId="5FEFB61C" w14:textId="7EA3F0EA" w:rsidR="0088580E" w:rsidRPr="0088580E" w:rsidRDefault="0088580E" w:rsidP="0088580E">
      <w:pPr>
        <w:pStyle w:val="NormalWeb"/>
        <w:numPr>
          <w:ilvl w:val="0"/>
          <w:numId w:val="9"/>
        </w:numPr>
        <w:rPr>
          <w:rStyle w:val="HTMLCode"/>
          <w:rFonts w:ascii="Arial" w:hAnsi="Arial" w:cs="Arial"/>
        </w:rPr>
      </w:pPr>
      <w:r w:rsidRPr="0088580E">
        <w:rPr>
          <w:rStyle w:val="HTMLCode"/>
          <w:rFonts w:ascii="Arial" w:hAnsi="Arial" w:cs="Arial"/>
          <w:b/>
          <w:bCs/>
        </w:rPr>
        <w:t xml:space="preserve">Freud_Processed_BDIAT.mat: </w:t>
      </w:r>
      <w:r w:rsidRPr="0088580E">
        <w:rPr>
          <w:rStyle w:val="HTMLCode"/>
          <w:rFonts w:ascii="Arial" w:hAnsi="Arial" w:cs="Arial"/>
        </w:rPr>
        <w:t>Core processed dataset containing reaction time matrices (XF) and group scores.</w:t>
      </w:r>
    </w:p>
    <w:p w14:paraId="0A2A3242" w14:textId="2600FA78" w:rsidR="0088580E" w:rsidRPr="0088580E" w:rsidRDefault="0088580E" w:rsidP="0088580E">
      <w:pPr>
        <w:pStyle w:val="NormalWeb"/>
        <w:numPr>
          <w:ilvl w:val="0"/>
          <w:numId w:val="9"/>
        </w:numPr>
        <w:rPr>
          <w:rStyle w:val="HTMLCode"/>
          <w:rFonts w:ascii="Arial" w:hAnsi="Arial" w:cs="Arial"/>
        </w:rPr>
      </w:pPr>
      <w:r w:rsidRPr="0088580E">
        <w:rPr>
          <w:rStyle w:val="HTMLCode"/>
          <w:rFonts w:ascii="Arial" w:hAnsi="Arial" w:cs="Arial"/>
          <w:b/>
          <w:bCs/>
        </w:rPr>
        <w:t xml:space="preserve">Freud_Model_J2_Latents.mat: </w:t>
      </w:r>
      <w:r w:rsidRPr="0088580E">
        <w:rPr>
          <w:rStyle w:val="HTMLCode"/>
          <w:rFonts w:ascii="Arial" w:hAnsi="Arial" w:cs="Arial"/>
        </w:rPr>
        <w:t>Pre-computed model parameters for the J=2 latent variable configuration.</w:t>
      </w:r>
    </w:p>
    <w:p w14:paraId="0FD6B88A" w14:textId="6F19026F" w:rsidR="0088580E" w:rsidRPr="0088580E" w:rsidRDefault="0088580E" w:rsidP="0088580E">
      <w:pPr>
        <w:pStyle w:val="NormalWeb"/>
        <w:numPr>
          <w:ilvl w:val="0"/>
          <w:numId w:val="9"/>
        </w:numPr>
        <w:rPr>
          <w:rStyle w:val="HTMLCode"/>
          <w:rFonts w:ascii="Arial" w:hAnsi="Arial" w:cs="Arial"/>
        </w:rPr>
      </w:pPr>
      <w:r w:rsidRPr="0088580E">
        <w:rPr>
          <w:rStyle w:val="HTMLCode"/>
          <w:rFonts w:ascii="Arial" w:hAnsi="Arial" w:cs="Arial"/>
          <w:b/>
          <w:bCs/>
        </w:rPr>
        <w:t xml:space="preserve">Freud_ROC_Comparison_Data.mat: </w:t>
      </w:r>
      <w:r w:rsidRPr="0088580E">
        <w:rPr>
          <w:rStyle w:val="HTMLCode"/>
          <w:rFonts w:ascii="Arial" w:hAnsi="Arial" w:cs="Arial"/>
        </w:rPr>
        <w:t>Performance metrics for model comparison (learned vs. fixed PCs).</w:t>
      </w:r>
    </w:p>
    <w:p w14:paraId="26DE91C9" w14:textId="77777777" w:rsidR="006412D2" w:rsidRPr="006412D2" w:rsidRDefault="006412D2" w:rsidP="006412D2">
      <w:pPr>
        <w:pStyle w:val="Heading2"/>
        <w:rPr>
          <w:rFonts w:ascii="Arial" w:hAnsi="Arial" w:cs="Arial"/>
          <w:sz w:val="20"/>
          <w:szCs w:val="20"/>
        </w:rPr>
      </w:pPr>
      <w:r w:rsidRPr="006412D2">
        <w:rPr>
          <w:rFonts w:ascii="Arial" w:hAnsi="Arial" w:cs="Arial"/>
          <w:sz w:val="20"/>
          <w:szCs w:val="20"/>
        </w:rPr>
        <w:lastRenderedPageBreak/>
        <w:t>Quick Start</w:t>
      </w:r>
    </w:p>
    <w:p w14:paraId="438BA675" w14:textId="77777777" w:rsidR="006412D2" w:rsidRPr="006412D2" w:rsidRDefault="006412D2" w:rsidP="006412D2">
      <w:pPr>
        <w:pStyle w:val="NormalWeb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6412D2">
        <w:rPr>
          <w:rFonts w:ascii="Arial" w:hAnsi="Arial" w:cs="Arial"/>
          <w:sz w:val="20"/>
          <w:szCs w:val="20"/>
        </w:rPr>
        <w:t xml:space="preserve">Ensure </w:t>
      </w:r>
      <w:r w:rsidRPr="006412D2">
        <w:rPr>
          <w:rStyle w:val="HTMLCode"/>
          <w:rFonts w:ascii="Arial" w:hAnsi="Arial" w:cs="Arial"/>
        </w:rPr>
        <w:t>Freud_Processed_BDIAT.mat</w:t>
      </w:r>
      <w:r w:rsidRPr="006412D2">
        <w:rPr>
          <w:rFonts w:ascii="Arial" w:hAnsi="Arial" w:cs="Arial"/>
          <w:sz w:val="20"/>
          <w:szCs w:val="20"/>
        </w:rPr>
        <w:t xml:space="preserve"> is in your MATLAB path.</w:t>
      </w:r>
    </w:p>
    <w:p w14:paraId="5F7DB98F" w14:textId="77777777" w:rsidR="006412D2" w:rsidRPr="006412D2" w:rsidRDefault="006412D2" w:rsidP="006412D2">
      <w:pPr>
        <w:pStyle w:val="NormalWeb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6412D2">
        <w:rPr>
          <w:rFonts w:ascii="Arial" w:hAnsi="Arial" w:cs="Arial"/>
          <w:sz w:val="20"/>
          <w:szCs w:val="20"/>
        </w:rPr>
        <w:t xml:space="preserve">Run </w:t>
      </w:r>
      <w:r w:rsidRPr="006412D2">
        <w:rPr>
          <w:rStyle w:val="HTMLCode"/>
          <w:rFonts w:ascii="Arial" w:hAnsi="Arial" w:cs="Arial"/>
        </w:rPr>
        <w:t>Freud_Main_Block_Analysis.m</w:t>
      </w:r>
      <w:r w:rsidRPr="006412D2">
        <w:rPr>
          <w:rFonts w:ascii="Arial" w:hAnsi="Arial" w:cs="Arial"/>
          <w:sz w:val="20"/>
          <w:szCs w:val="20"/>
        </w:rPr>
        <w:t xml:space="preserve"> to generate the core autocorrelation results for Figure 2.</w:t>
      </w:r>
    </w:p>
    <w:p w14:paraId="754481BB" w14:textId="77777777" w:rsidR="006412D2" w:rsidRPr="006412D2" w:rsidRDefault="006412D2" w:rsidP="006412D2">
      <w:pPr>
        <w:pStyle w:val="NormalWeb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6412D2">
        <w:rPr>
          <w:rFonts w:ascii="Arial" w:hAnsi="Arial" w:cs="Arial"/>
          <w:sz w:val="20"/>
          <w:szCs w:val="20"/>
        </w:rPr>
        <w:t xml:space="preserve">For classifier training and ROC generation, use </w:t>
      </w:r>
      <w:r w:rsidRPr="006412D2">
        <w:rPr>
          <w:rStyle w:val="HTMLCode"/>
          <w:rFonts w:ascii="Arial" w:hAnsi="Arial" w:cs="Arial"/>
        </w:rPr>
        <w:t>Freud_Plot_Model_Comparison.m</w:t>
      </w:r>
      <w:r w:rsidRPr="006412D2">
        <w:rPr>
          <w:rFonts w:ascii="Arial" w:hAnsi="Arial" w:cs="Arial"/>
          <w:sz w:val="20"/>
          <w:szCs w:val="20"/>
        </w:rPr>
        <w:t>.</w:t>
      </w:r>
    </w:p>
    <w:p w14:paraId="6031DA84" w14:textId="77777777" w:rsidR="006412D2" w:rsidRPr="006412D2" w:rsidRDefault="006412D2" w:rsidP="006412D2">
      <w:pPr>
        <w:pStyle w:val="Heading2"/>
        <w:rPr>
          <w:rFonts w:ascii="Arial" w:hAnsi="Arial" w:cs="Arial"/>
          <w:sz w:val="20"/>
          <w:szCs w:val="20"/>
        </w:rPr>
      </w:pPr>
      <w:r w:rsidRPr="006412D2">
        <w:rPr>
          <w:rFonts w:ascii="Arial" w:hAnsi="Arial" w:cs="Arial"/>
          <w:sz w:val="20"/>
          <w:szCs w:val="20"/>
        </w:rPr>
        <w:t>Notes</w:t>
      </w:r>
    </w:p>
    <w:p w14:paraId="7398F642" w14:textId="77777777" w:rsidR="006412D2" w:rsidRPr="006412D2" w:rsidRDefault="006412D2" w:rsidP="006412D2">
      <w:pPr>
        <w:pStyle w:val="NormalWeb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6412D2">
        <w:rPr>
          <w:rFonts w:ascii="Arial" w:hAnsi="Arial" w:cs="Arial"/>
          <w:b/>
          <w:bCs/>
          <w:sz w:val="20"/>
          <w:szCs w:val="20"/>
        </w:rPr>
        <w:t>Standardization</w:t>
      </w:r>
      <w:r w:rsidRPr="006412D2">
        <w:rPr>
          <w:rFonts w:ascii="Arial" w:hAnsi="Arial" w:cs="Arial"/>
          <w:sz w:val="20"/>
          <w:szCs w:val="20"/>
        </w:rPr>
        <w:t xml:space="preserve">: Most modeling scripts include a </w:t>
      </w:r>
      <w:r w:rsidRPr="006412D2">
        <w:rPr>
          <w:rStyle w:val="HTMLCode"/>
          <w:rFonts w:ascii="Arial" w:hAnsi="Arial" w:cs="Arial"/>
        </w:rPr>
        <w:t>standardize</w:t>
      </w:r>
      <w:r w:rsidRPr="006412D2">
        <w:rPr>
          <w:rFonts w:ascii="Arial" w:hAnsi="Arial" w:cs="Arial"/>
          <w:sz w:val="20"/>
          <w:szCs w:val="20"/>
        </w:rPr>
        <w:t xml:space="preserve"> flag. This uses training-set statistics (mean/std) to avoid data leakage during cross-validation.</w:t>
      </w:r>
    </w:p>
    <w:p w14:paraId="438A8E45" w14:textId="0D014EF5" w:rsidR="004C32A5" w:rsidRPr="00761D5E" w:rsidRDefault="006412D2" w:rsidP="006412D2">
      <w:pPr>
        <w:pStyle w:val="NormalWeb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6412D2">
        <w:rPr>
          <w:rFonts w:ascii="Arial" w:hAnsi="Arial" w:cs="Arial"/>
          <w:b/>
          <w:bCs/>
          <w:sz w:val="20"/>
          <w:szCs w:val="20"/>
        </w:rPr>
        <w:t>Dependencies</w:t>
      </w:r>
      <w:r w:rsidRPr="006412D2">
        <w:rPr>
          <w:rFonts w:ascii="Arial" w:hAnsi="Arial" w:cs="Arial"/>
          <w:sz w:val="20"/>
          <w:szCs w:val="20"/>
        </w:rPr>
        <w:t xml:space="preserve">: Requires the Statistics and Machine Learning Toolbox (specifically for </w:t>
      </w:r>
      <w:r w:rsidRPr="006412D2">
        <w:rPr>
          <w:rStyle w:val="HTMLCode"/>
          <w:rFonts w:ascii="Arial" w:hAnsi="Arial" w:cs="Arial"/>
        </w:rPr>
        <w:t>lassoglm</w:t>
      </w:r>
      <w:r w:rsidRPr="006412D2">
        <w:rPr>
          <w:rFonts w:ascii="Arial" w:hAnsi="Arial" w:cs="Arial"/>
          <w:sz w:val="20"/>
          <w:szCs w:val="20"/>
        </w:rPr>
        <w:t>).</w:t>
      </w:r>
    </w:p>
    <w:sectPr w:rsidR="004C32A5" w:rsidRPr="00761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64F14"/>
    <w:multiLevelType w:val="multilevel"/>
    <w:tmpl w:val="EAFC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3125E"/>
    <w:multiLevelType w:val="multilevel"/>
    <w:tmpl w:val="AC1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753DF"/>
    <w:multiLevelType w:val="multilevel"/>
    <w:tmpl w:val="CD9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A6F77"/>
    <w:multiLevelType w:val="multilevel"/>
    <w:tmpl w:val="F814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80892"/>
    <w:multiLevelType w:val="multilevel"/>
    <w:tmpl w:val="E432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B0C00"/>
    <w:multiLevelType w:val="multilevel"/>
    <w:tmpl w:val="F8C0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A4E23"/>
    <w:multiLevelType w:val="multilevel"/>
    <w:tmpl w:val="D604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C0C11"/>
    <w:multiLevelType w:val="multilevel"/>
    <w:tmpl w:val="52364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11671"/>
    <w:multiLevelType w:val="multilevel"/>
    <w:tmpl w:val="53AAF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ED733E"/>
    <w:multiLevelType w:val="multilevel"/>
    <w:tmpl w:val="E50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F5F58"/>
    <w:multiLevelType w:val="multilevel"/>
    <w:tmpl w:val="DFD8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76359"/>
    <w:multiLevelType w:val="multilevel"/>
    <w:tmpl w:val="27E87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8"/>
  </w:num>
  <w:num w:numId="5">
    <w:abstractNumId w:val="3"/>
  </w:num>
  <w:num w:numId="6">
    <w:abstractNumId w:val="6"/>
  </w:num>
  <w:num w:numId="7">
    <w:abstractNumId w:val="11"/>
  </w:num>
  <w:num w:numId="8">
    <w:abstractNumId w:val="4"/>
  </w:num>
  <w:num w:numId="9">
    <w:abstractNumId w:val="1"/>
  </w:num>
  <w:num w:numId="10">
    <w:abstractNumId w:val="1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8E"/>
    <w:rsid w:val="000C4E0F"/>
    <w:rsid w:val="004C32A5"/>
    <w:rsid w:val="00613A3F"/>
    <w:rsid w:val="006412D2"/>
    <w:rsid w:val="00697CDD"/>
    <w:rsid w:val="00761D5E"/>
    <w:rsid w:val="0076558A"/>
    <w:rsid w:val="0080298E"/>
    <w:rsid w:val="0088580E"/>
    <w:rsid w:val="00A7088B"/>
    <w:rsid w:val="00E2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55FA2"/>
  <w15:chartTrackingRefBased/>
  <w15:docId w15:val="{4D795BC2-3FA0-4360-960B-4DD9E81A8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2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708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2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088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70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08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8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8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088B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7088B"/>
  </w:style>
  <w:style w:type="character" w:customStyle="1" w:styleId="hljs-regexp">
    <w:name w:val="hljs-regexp"/>
    <w:basedOn w:val="DefaultParagraphFont"/>
    <w:rsid w:val="00A7088B"/>
  </w:style>
  <w:style w:type="character" w:customStyle="1" w:styleId="hljs-attribute">
    <w:name w:val="hljs-attribute"/>
    <w:basedOn w:val="DefaultParagraphFont"/>
    <w:rsid w:val="00A7088B"/>
  </w:style>
  <w:style w:type="character" w:customStyle="1" w:styleId="Heading1Char">
    <w:name w:val="Heading 1 Char"/>
    <w:basedOn w:val="DefaultParagraphFont"/>
    <w:link w:val="Heading1"/>
    <w:uiPriority w:val="9"/>
    <w:rsid w:val="00641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2D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atex-mathml">
    <w:name w:val="katex-mathml"/>
    <w:basedOn w:val="DefaultParagraphFont"/>
    <w:rsid w:val="006412D2"/>
  </w:style>
  <w:style w:type="character" w:customStyle="1" w:styleId="mord">
    <w:name w:val="mord"/>
    <w:basedOn w:val="DefaultParagraphFont"/>
    <w:rsid w:val="006412D2"/>
  </w:style>
  <w:style w:type="character" w:customStyle="1" w:styleId="vlist-s">
    <w:name w:val="vlist-s"/>
    <w:basedOn w:val="DefaultParagraphFont"/>
    <w:rsid w:val="006412D2"/>
  </w:style>
  <w:style w:type="character" w:customStyle="1" w:styleId="mrel">
    <w:name w:val="mrel"/>
    <w:basedOn w:val="DefaultParagraphFont"/>
    <w:rsid w:val="006412D2"/>
  </w:style>
  <w:style w:type="character" w:customStyle="1" w:styleId="mopen">
    <w:name w:val="mopen"/>
    <w:basedOn w:val="DefaultParagraphFont"/>
    <w:rsid w:val="006412D2"/>
  </w:style>
  <w:style w:type="character" w:customStyle="1" w:styleId="delimsizing">
    <w:name w:val="delimsizing"/>
    <w:basedOn w:val="DefaultParagraphFont"/>
    <w:rsid w:val="006412D2"/>
  </w:style>
  <w:style w:type="character" w:customStyle="1" w:styleId="mbin">
    <w:name w:val="mbin"/>
    <w:basedOn w:val="DefaultParagraphFont"/>
    <w:rsid w:val="006412D2"/>
  </w:style>
  <w:style w:type="character" w:customStyle="1" w:styleId="mop">
    <w:name w:val="mop"/>
    <w:basedOn w:val="DefaultParagraphFont"/>
    <w:rsid w:val="006412D2"/>
  </w:style>
  <w:style w:type="character" w:customStyle="1" w:styleId="mclose">
    <w:name w:val="mclose"/>
    <w:basedOn w:val="DefaultParagraphFont"/>
    <w:rsid w:val="006412D2"/>
  </w:style>
  <w:style w:type="character" w:customStyle="1" w:styleId="math-inline">
    <w:name w:val="math-inline"/>
    <w:basedOn w:val="DefaultParagraphFont"/>
    <w:rsid w:val="00641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9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Rajaei, Pedram</dc:creator>
  <cp:keywords/>
  <dc:description/>
  <cp:lastModifiedBy>Rajaei, Pedram</cp:lastModifiedBy>
  <cp:revision>10</cp:revision>
  <dcterms:created xsi:type="dcterms:W3CDTF">2026-02-05T19:05:00Z</dcterms:created>
  <dcterms:modified xsi:type="dcterms:W3CDTF">2026-03-03T19:13:00Z</dcterms:modified>
</cp:coreProperties>
</file>