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pBdr/>
        <w:spacing w:after="0" w:before="0" w:line="240" w:lineRule="auto"/>
        <w:contextualSpacing w:val="0"/>
        <w:rPr/>
      </w:pPr>
      <w:r w:rsidDel="00000000" w:rsidR="00000000" w:rsidRPr="00000000">
        <w:rPr>
          <w:rtl w:val="0"/>
        </w:rPr>
        <w:t xml:space="preserve">Jerome Pitogo de Leon | 35-166337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pBdr/>
        <w:spacing w:after="0" w:before="0" w:line="240" w:lineRule="auto"/>
        <w:contextualSpacing w:val="0"/>
        <w:rPr/>
      </w:pPr>
      <w:r w:rsidDel="00000000" w:rsidR="00000000" w:rsidRPr="00000000">
        <w:rPr>
          <w:rtl w:val="0"/>
        </w:rPr>
        <w:t xml:space="preserve">HW3: Detecting planets via transits</w:t>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pPr>
      <w:r w:rsidDel="00000000" w:rsidR="00000000" w:rsidRPr="00000000">
        <w:rPr>
          <w:rtl w:val="0"/>
        </w:rPr>
        <w:t xml:space="preserve">Polly Photometer studies the star psi Cap. She has heard that this star has a Neptune-like planet orbiting it with a period of 2 years.</w:t>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Create a graph showing the (theoretical) V-band light curve of this star during a transit.</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The transit depth, δ, is</w:t>
      </w:r>
    </w:p>
    <w:p w:rsidR="00000000" w:rsidDel="00000000" w:rsidP="00000000" w:rsidRDefault="00000000" w:rsidRPr="00000000">
      <w:pPr>
        <w:pBdr/>
        <w:spacing w:after="0" w:before="0" w:line="240" w:lineRule="auto"/>
        <w:ind w:left="1080" w:firstLine="0"/>
        <w:contextualSpacing w:val="0"/>
        <w:jc w:val="center"/>
        <w:rPr/>
      </w:pPr>
      <m:oMath>
        <m:r>
          <w:rPr/>
          <m:t xml:space="preserve">δ=(</m:t>
        </m:r>
        <m:sSub>
          <m:sSubPr>
            <m:ctrlPr>
              <w:rPr/>
            </m:ctrlPr>
          </m:sSubPr>
          <m:e>
            <m:r>
              <w:rPr/>
              <m:t xml:space="preserve">R</m:t>
            </m:r>
          </m:e>
          <m:sub>
            <m:r>
              <w:rPr/>
              <m:t xml:space="preserve">p</m:t>
            </m:r>
          </m:sub>
        </m:sSub>
        <m:r>
          <w:rPr/>
          <m:t xml:space="preserve">/</m:t>
        </m:r>
        <m:sSub>
          <m:sSubPr>
            <m:ctrlPr>
              <w:rPr/>
            </m:ctrlPr>
          </m:sSubPr>
          <m:e>
            <m:r>
              <w:rPr/>
              <m:t xml:space="preserve">R</m:t>
            </m:r>
          </m:e>
          <m:sub>
            <m:r>
              <w:rPr/>
              <m:t xml:space="preserve">s</m:t>
            </m:r>
          </m:sub>
        </m:sSub>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t xml:space="preserve">where R_p and R_s are planet and star’s ratio. Knowing that Psi Cap is a F5V dwarf star (Gray et al. 2006) with typical radius is 1-1.4 R_sun, and using radius of Neptune should yield</w:t>
      </w:r>
    </w:p>
    <w:p w:rsidR="00000000" w:rsidDel="00000000" w:rsidP="00000000" w:rsidRDefault="00000000" w:rsidRPr="00000000">
      <w:pPr>
        <w:pBdr/>
        <w:spacing w:line="240" w:lineRule="auto"/>
        <w:ind w:left="1080" w:firstLine="0"/>
        <w:contextualSpacing w:val="0"/>
        <w:jc w:val="center"/>
        <w:rPr/>
      </w:pPr>
      <m:oMath>
        <m:r>
          <w:rPr/>
          <m:t xml:space="preserve">δ=(</m:t>
        </m:r>
        <m:sSub>
          <m:sSubPr>
            <m:ctrlPr>
              <w:rPr/>
            </m:ctrlPr>
          </m:sSubPr>
          <m:e>
            <m:r>
              <w:rPr/>
              <m:t xml:space="preserve">R</m:t>
            </m:r>
          </m:e>
          <m:sub>
            <m:r>
              <w:rPr/>
              <m:t xml:space="preserve">Neptune</m:t>
            </m:r>
          </m:sub>
        </m:sSub>
        <m:r>
          <w:rPr/>
          <m:t xml:space="preserve">/</m:t>
        </m:r>
        <m:sSub>
          <m:sSubPr>
            <m:ctrlPr>
              <w:rPr/>
            </m:ctrlPr>
          </m:sSubPr>
          <m:e>
            <m:r>
              <w:rPr/>
              <m:t xml:space="preserve">R</m:t>
            </m:r>
          </m:e>
          <m:sub>
            <m:r>
              <w:rPr/>
              <m:t xml:space="preserve">Sun</m:t>
            </m:r>
          </m:sub>
        </m:sSub>
        <m:sSup>
          <m:sSupPr>
            <m:ctrlPr>
              <w:rPr/>
            </m:ctrlPr>
          </m:sSupPr>
          <m:e>
            <m:r>
              <w:rPr/>
              <m:t xml:space="preserve">)</m:t>
            </m:r>
          </m:e>
          <m:sup>
            <m:r>
              <w:rPr/>
              <m:t xml:space="preserve">2</m:t>
            </m:r>
          </m:sup>
        </m:sSup>
        <m:r>
          <w:rPr/>
          <m:t xml:space="preserve">=(1.024e26/1.989e30</m:t>
        </m:r>
        <m:sSup>
          <m:sSupPr>
            <m:ctrlPr>
              <w:rPr/>
            </m:ctrlPr>
          </m:sSupPr>
          <m:e>
            <m:r>
              <w:rPr/>
              <m:t xml:space="preserve">)</m:t>
            </m:r>
          </m:e>
          <m:sup>
            <m:r>
              <w:rPr/>
              <m:t xml:space="preserve">2</m:t>
            </m:r>
          </m:sup>
        </m:sSup>
        <m:r>
          <w:rPr/>
          <m:t xml:space="preserve">=0.0013</m:t>
        </m:r>
      </m:oMath>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Given the period of </w:t>
      </w:r>
      <w:r w:rsidDel="00000000" w:rsidR="00000000" w:rsidRPr="00000000">
        <w:rPr>
          <w:i w:val="1"/>
          <w:rtl w:val="0"/>
        </w:rPr>
        <w:t xml:space="preserve">p</w:t>
      </w:r>
      <w:r w:rsidDel="00000000" w:rsidR="00000000" w:rsidRPr="00000000">
        <w:rPr>
          <w:rtl w:val="0"/>
        </w:rPr>
        <w:t xml:space="preserve">=2 years, the orbital radius can be computed using Kepler’s 3rd law</w:t>
      </w:r>
    </w:p>
    <w:p w:rsidR="00000000" w:rsidDel="00000000" w:rsidP="00000000" w:rsidRDefault="00000000" w:rsidRPr="00000000">
      <w:pPr>
        <w:pBdr/>
        <w:spacing w:after="0" w:before="0" w:line="240" w:lineRule="auto"/>
        <w:ind w:left="1080" w:firstLine="0"/>
        <w:contextualSpacing w:val="0"/>
        <w:jc w:val="center"/>
        <w:rPr/>
      </w:pPr>
      <m:oMath>
        <m:r>
          <w:rPr/>
          <m:t xml:space="preserve">a = </m:t>
        </m:r>
        <m:sSup>
          <m:sSupPr>
            <m:ctrlPr>
              <w:rPr/>
            </m:ctrlPr>
          </m:sSupPr>
          <m:e>
            <m:r>
              <w:rPr/>
              <m:t xml:space="preserve">(p</m:t>
            </m:r>
          </m:e>
          <m:sup>
            <m:r>
              <w:rPr/>
              <m:t xml:space="preserve">2</m:t>
            </m:r>
          </m:sup>
        </m:sSup>
        <m:r>
          <w:rPr/>
          <m:t xml:space="preserve">G(</m:t>
        </m:r>
        <m:sSub>
          <m:sSubPr>
            <m:ctrlPr>
              <w:rPr/>
            </m:ctrlPr>
          </m:sSubPr>
          <m:e>
            <m:r>
              <w:rPr/>
              <m:t xml:space="preserve">M</m:t>
            </m:r>
          </m:e>
          <m:sub>
            <m:r>
              <w:rPr/>
              <m:t xml:space="preserve">S</m:t>
            </m:r>
          </m:sub>
        </m:sSub>
        <m:r>
          <w:rPr/>
          <m:t xml:space="preserve">+</m:t>
        </m:r>
        <m:sSub>
          <m:sSubPr>
            <m:ctrlPr>
              <w:rPr/>
            </m:ctrlPr>
          </m:sSubPr>
          <m:e>
            <m:r>
              <w:rPr/>
              <m:t xml:space="preserve">M</m:t>
            </m:r>
          </m:e>
          <m:sub>
            <m:r>
              <w:rPr/>
              <m:t xml:space="preserve">p</m:t>
            </m:r>
          </m:sub>
        </m:sSub>
        <m:r>
          <w:rPr/>
          <m:t xml:space="preserve">)/4</m:t>
        </m:r>
        <m:sSup>
          <m:sSupPr>
            <m:ctrlPr>
              <w:rPr/>
            </m:ctrlPr>
          </m:sSupPr>
          <m:e>
            <m:r>
              <w:rPr/>
              <m:t>π</m:t>
            </m:r>
          </m:e>
          <m:sup>
            <m:r>
              <w:rPr/>
              <m:t xml:space="preserve">2</m:t>
            </m:r>
          </m:sup>
        </m:sSup>
        <m:sSup>
          <m:sSupPr>
            <m:ctrlPr>
              <w:rPr/>
            </m:ctrlPr>
          </m:sSupPr>
          <m:e>
            <m:r>
              <w:rPr/>
              <m:t xml:space="preserve">)</m:t>
            </m:r>
          </m:e>
          <m:sup>
            <m:r>
              <w:rPr/>
              <m:t xml:space="preserve">1/3</m:t>
            </m:r>
          </m:sup>
        </m:sSup>
      </m:oMath>
      <w:r w:rsidDel="00000000" w:rsidR="00000000" w:rsidRPr="00000000">
        <w:rPr>
          <w:rtl w:val="0"/>
        </w:rPr>
        <w:t xml:space="preserve">=1.586 AU</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The transit duration, </w:t>
      </w:r>
      <w:r w:rsidDel="00000000" w:rsidR="00000000" w:rsidRPr="00000000">
        <w:rPr>
          <w:i w:val="1"/>
          <w:rtl w:val="0"/>
        </w:rPr>
        <w:t xml:space="preserve">T</w:t>
      </w:r>
      <w:r w:rsidDel="00000000" w:rsidR="00000000" w:rsidRPr="00000000">
        <w:rPr>
          <w:rtl w:val="0"/>
        </w:rPr>
        <w:t xml:space="preserve">, is</w:t>
      </w:r>
    </w:p>
    <w:p w:rsidR="00000000" w:rsidDel="00000000" w:rsidP="00000000" w:rsidRDefault="00000000" w:rsidRPr="00000000">
      <w:pPr>
        <w:pBdr/>
        <w:spacing w:line="240" w:lineRule="auto"/>
        <w:ind w:left="1080" w:firstLine="0"/>
        <w:contextualSpacing w:val="0"/>
        <w:jc w:val="center"/>
        <w:rPr/>
      </w:pPr>
      <m:oMath>
        <m:r>
          <w:rPr/>
          <m:t xml:space="preserve">T=p(</m:t>
        </m:r>
        <m:sSub>
          <m:sSubPr>
            <m:ctrlPr>
              <w:rPr/>
            </m:ctrlPr>
          </m:sSubPr>
          <m:e>
            <m:r>
              <w:rPr/>
              <m:t xml:space="preserve">R</m:t>
            </m:r>
          </m:e>
          <m:sub>
            <m:r>
              <w:rPr/>
              <m:t xml:space="preserve">s</m:t>
            </m:r>
          </m:sub>
        </m:sSub>
        <m:r>
          <w:rPr/>
          <m:t xml:space="preserve">cos(δ)+</m:t>
        </m:r>
        <m:sSub>
          <m:sSubPr>
            <m:ctrlPr>
              <w:rPr/>
            </m:ctrlPr>
          </m:sSubPr>
          <m:e>
            <m:r>
              <w:rPr/>
              <m:t xml:space="preserve">R</m:t>
            </m:r>
          </m:e>
          <m:sub>
            <m:r>
              <w:rPr/>
              <m:t xml:space="preserve">p</m:t>
            </m:r>
          </m:sub>
        </m:sSub>
        <m:r>
          <w:rPr/>
          <m:t xml:space="preserve">)/</m:t>
        </m:r>
        <m:r>
          <w:rPr/>
          <m:t>π</m:t>
        </m:r>
        <m:r>
          <w:rPr/>
          <m:t xml:space="preserve">a=0.706 </m:t>
        </m:r>
      </m:oMath>
      <w:r w:rsidDel="00000000" w:rsidR="00000000" w:rsidRPr="00000000">
        <w:rPr>
          <w:rtl w:val="0"/>
        </w:rPr>
        <w:t xml:space="preserve">days</w:t>
      </w:r>
    </w:p>
    <w:p w:rsidR="00000000" w:rsidDel="00000000" w:rsidP="00000000" w:rsidRDefault="00000000" w:rsidRPr="00000000">
      <w:pPr>
        <w:pBdr/>
        <w:spacing w:line="240" w:lineRule="auto"/>
        <w:ind w:left="1080" w:firstLine="0"/>
        <w:contextualSpacing w:val="0"/>
        <w:jc w:val="center"/>
        <w:rPr/>
      </w:pPr>
      <w:r w:rsidDel="00000000" w:rsidR="00000000" w:rsidRPr="00000000">
        <w:rPr>
          <w:rtl w:val="0"/>
        </w:rPr>
      </w:r>
    </w:p>
    <w:p w:rsidR="00000000" w:rsidDel="00000000" w:rsidP="00000000" w:rsidRDefault="00000000" w:rsidRPr="00000000">
      <w:pPr>
        <w:pBdr/>
        <w:spacing w:line="240" w:lineRule="auto"/>
        <w:ind w:left="1080" w:firstLine="0"/>
        <w:contextualSpacing w:val="0"/>
        <w:jc w:val="center"/>
        <w:rPr/>
      </w:pPr>
      <w:r w:rsidDel="00000000" w:rsidR="00000000" w:rsidRPr="00000000">
        <w:drawing>
          <wp:inline distB="114300" distT="114300" distL="114300" distR="114300">
            <wp:extent cx="4748213" cy="183993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48213" cy="1839932"/>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1080" w:firstLine="0"/>
        <w:contextualSpacing w:val="0"/>
        <w:jc w:val="center"/>
        <w:rPr/>
      </w:pPr>
      <w:r w:rsidDel="00000000" w:rsidR="00000000" w:rsidRPr="00000000">
        <w:rPr>
          <w:rtl w:val="0"/>
        </w:rPr>
        <w:t xml:space="preserve">Fig. 1. Normalized V-band lightcurve of Psi Cap.</w:t>
      </w:r>
    </w:p>
    <w:p w:rsidR="00000000" w:rsidDel="00000000" w:rsidP="00000000" w:rsidRDefault="00000000" w:rsidRPr="00000000">
      <w:pPr>
        <w:pBdr/>
        <w:spacing w:line="240" w:lineRule="auto"/>
        <w:ind w:left="1080" w:firstLine="0"/>
        <w:contextualSpacing w:val="0"/>
        <w:jc w:val="center"/>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Create a graph showing the (theoretical) V-band light curve of this star during one full orbit of the planet. Assume that the albedo of the planet's clouds is </w:t>
      </w:r>
      <w:r w:rsidDel="00000000" w:rsidR="00000000" w:rsidRPr="00000000">
        <w:rPr>
          <w:b w:val="1"/>
          <w:rtl w:val="0"/>
        </w:rPr>
        <w:t xml:space="preserve">a = 0.5.</w:t>
      </w:r>
      <w:r w:rsidDel="00000000" w:rsidR="00000000" w:rsidRPr="00000000">
        <w:rPr>
          <w:rtl w:val="0"/>
        </w:rPr>
        <w:t xml:space="preserve"> Make a closeup around the time of the secondary eclipse (= occultation = when the planet goes behind the star). Make sure that your scales on the time and magnitude axes are accurate.</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b w:val="1"/>
          <w:rtl w:val="0"/>
        </w:rPr>
        <w:t xml:space="preserve">Bonus!</w:t>
      </w:r>
      <w:r w:rsidDel="00000000" w:rsidR="00000000" w:rsidRPr="00000000">
        <w:rPr>
          <w:rtl w:val="0"/>
        </w:rPr>
        <w:t xml:space="preserve"> Polly has access to a 1-m space telescope with an expensive CCD. Should she apply for time to observe this star and actually confirm the presence of this planet? Should she ask for time around both primary and secondary eclipses? Justify your answer.</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The contrast between the planet and star in the V-band is ratio of their luminosities</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The flux from the star is</w:t>
      </w:r>
    </w:p>
    <w:p w:rsidR="00000000" w:rsidDel="00000000" w:rsidP="00000000" w:rsidRDefault="00000000" w:rsidRPr="00000000">
      <w:pPr>
        <w:pBdr/>
        <w:spacing w:line="240" w:lineRule="auto"/>
        <w:ind w:left="1080" w:firstLine="0"/>
        <w:contextualSpacing w:val="0"/>
        <w:jc w:val="center"/>
        <w:rPr/>
      </w:pPr>
      <m:oMath>
        <m:sSub>
          <m:sSubPr>
            <m:ctrlPr>
              <w:rPr/>
            </m:ctrlPr>
          </m:sSubPr>
          <m:e>
            <m:r>
              <w:rPr/>
              <m:t xml:space="preserve">f</m:t>
            </m:r>
          </m:e>
          <m:sub>
            <m:r>
              <w:rPr/>
              <m:t xml:space="preserve">s</m:t>
            </m:r>
          </m:sub>
        </m:sSub>
        <m:r>
          <w:rPr/>
          <m:t xml:space="preserve">=</m:t>
        </m:r>
        <m:r>
          <w:rPr/>
          <m:t>σ</m:t>
        </m:r>
        <m:sSub>
          <m:sSubPr>
            <m:ctrlPr>
              <w:rPr/>
            </m:ctrlPr>
          </m:sSubPr>
          <m:e>
            <m:r>
              <w:rPr/>
              <m:t xml:space="preserve">T</m:t>
            </m:r>
          </m:e>
          <m:sub>
            <m:r>
              <w:rPr/>
              <m:t xml:space="preserve">s</m:t>
            </m:r>
          </m:sub>
        </m:sSub>
        <m:sSup>
          <m:sSupPr>
            <m:ctrlPr>
              <w:rPr/>
            </m:ctrlPr>
          </m:sSupPr>
          <m:e/>
          <m:sup>
            <m:r>
              <w:rPr/>
              <m:t xml:space="preserve">4</m:t>
            </m:r>
          </m:sup>
        </m:sSup>
        <m:r>
          <w:rPr/>
          <m:t xml:space="preserve">=</m:t>
        </m:r>
        <m:r>
          <w:rPr/>
          <m:t>σ</m:t>
        </m:r>
        <m:r>
          <w:rPr/>
          <m:t xml:space="preserve">(6600 K)</m:t>
        </m:r>
        <m:sSup>
          <m:sSupPr>
            <m:ctrlPr>
              <w:rPr/>
            </m:ctrlPr>
          </m:sSupPr>
          <m:e/>
          <m:sup>
            <m:r>
              <w:rPr/>
              <m:t xml:space="preserve">4</m:t>
            </m:r>
          </m:sup>
        </m:sSup>
        <m:r>
          <w:rPr/>
          <m:t xml:space="preserve">=1.08</m:t>
        </m:r>
        <m:r>
          <w:rPr/>
          <m:t>×</m:t>
        </m:r>
        <m:r>
          <w:rPr/>
          <m:t xml:space="preserve">1</m:t>
        </m:r>
        <m:sSup>
          <m:sSupPr>
            <m:ctrlPr>
              <w:rPr/>
            </m:ctrlPr>
          </m:sSupPr>
          <m:e>
            <m:r>
              <w:rPr/>
              <m:t xml:space="preserve">0</m:t>
            </m:r>
          </m:e>
          <m:sup>
            <m:r>
              <w:rPr/>
              <m:t xml:space="preserve">8</m:t>
            </m:r>
          </m:sup>
        </m:sSup>
      </m:oMath>
      <w:r w:rsidDel="00000000" w:rsidR="00000000" w:rsidRPr="00000000">
        <w:rPr>
          <w:rtl w:val="0"/>
        </w:rPr>
        <w:t xml:space="preserve">W/m</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pBdr/>
        <w:spacing w:line="240" w:lineRule="auto"/>
        <w:ind w:left="1080" w:firstLine="0"/>
        <w:contextualSpacing w:val="0"/>
        <w:rPr/>
      </w:pPr>
      <w:r w:rsidDel="00000000" w:rsidR="00000000" w:rsidRPr="00000000">
        <w:rPr>
          <w:rtl w:val="0"/>
        </w:rPr>
        <w:t xml:space="preserve">The solar irradiance of the star onto the planet is</w:t>
      </w:r>
    </w:p>
    <w:p w:rsidR="00000000" w:rsidDel="00000000" w:rsidP="00000000" w:rsidRDefault="00000000" w:rsidRPr="00000000">
      <w:pPr>
        <w:pBdr/>
        <w:spacing w:line="240" w:lineRule="auto"/>
        <w:ind w:left="1080" w:firstLine="0"/>
        <w:contextualSpacing w:val="0"/>
        <w:jc w:val="center"/>
        <w:rPr/>
      </w:pPr>
      <m:oMath>
        <m:sSub>
          <m:sSubPr>
            <m:ctrlPr>
              <w:rPr/>
            </m:ctrlPr>
          </m:sSubPr>
          <m:e>
            <m:r>
              <w:rPr/>
              <m:t xml:space="preserve">S</m:t>
            </m:r>
          </m:e>
          <m:sub>
            <m:r>
              <w:rPr/>
              <m:t xml:space="preserve">p</m:t>
            </m:r>
          </m:sub>
        </m:sSub>
        <m:r>
          <w:rPr/>
          <m:t xml:space="preserve">=</m:t>
        </m:r>
        <m:sSub>
          <m:sSubPr>
            <m:ctrlPr>
              <w:rPr/>
            </m:ctrlPr>
          </m:sSubPr>
          <m:e>
            <m:r>
              <w:rPr/>
              <m:t xml:space="preserve">f</m:t>
            </m:r>
          </m:e>
          <m:sub>
            <m:r>
              <w:rPr/>
              <m:t xml:space="preserve">s</m:t>
            </m:r>
          </m:sub>
        </m:sSub>
        <m:r>
          <w:rPr/>
          <m:t xml:space="preserve">(</m:t>
        </m:r>
        <m:f>
          <m:fPr>
            <m:ctrlPr>
              <w:rPr/>
            </m:ctrlPr>
          </m:fPr>
          <m:num>
            <m:sSub>
              <m:sSubPr>
                <m:ctrlPr>
                  <w:rPr/>
                </m:ctrlPr>
              </m:sSubPr>
              <m:e>
                <m:sSub>
                  <m:sSubPr>
                    <m:ctrlPr>
                      <w:rPr/>
                    </m:ctrlPr>
                  </m:sSubPr>
                  <m:e>
                    <m:r>
                      <w:rPr/>
                      <m:t xml:space="preserve">R</m:t>
                    </m:r>
                  </m:e>
                  <m:sub>
                    <m:r>
                      <w:rPr/>
                      <m:t xml:space="preserve">S</m:t>
                    </m:r>
                  </m:sub>
                </m:sSub>
              </m:e>
              <m:sub/>
            </m:sSub>
          </m:num>
          <m:den>
            <m:r>
              <w:rPr/>
              <m:t xml:space="preserve">a</m:t>
            </m:r>
          </m:den>
        </m:f>
        <m:sSup>
          <m:sSupPr>
            <m:ctrlPr>
              <w:rPr/>
            </m:ctrlPr>
          </m:sSupPr>
          <m:e>
            <m:r>
              <w:rPr/>
              <m:t xml:space="preserve">)</m:t>
            </m:r>
          </m:e>
          <m:sup>
            <m:r>
              <w:rPr/>
              <m:t xml:space="preserve">2</m:t>
            </m:r>
          </m:sup>
        </m:sSup>
        <m:r>
          <w:rPr/>
          <m:t xml:space="preserve">=1.16</m:t>
        </m:r>
      </m:oMath>
      <w:r w:rsidDel="00000000" w:rsidR="00000000" w:rsidRPr="00000000">
        <w:rPr>
          <w:rtl w:val="0"/>
        </w:rPr>
        <w:t xml:space="preserve">W/m</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pBdr/>
        <w:spacing w:line="240" w:lineRule="auto"/>
        <w:ind w:left="1080" w:firstLine="0"/>
        <w:contextualSpacing w:val="0"/>
        <w:jc w:val="left"/>
        <w:rPr/>
      </w:pPr>
      <w:r w:rsidDel="00000000" w:rsidR="00000000" w:rsidRPr="00000000">
        <w:rPr>
          <w:rtl w:val="0"/>
        </w:rPr>
        <w:t xml:space="preserve">Taking into account the albedo, A, of the planet, the flux from the planet is</w:t>
      </w:r>
    </w:p>
    <w:p w:rsidR="00000000" w:rsidDel="00000000" w:rsidP="00000000" w:rsidRDefault="00000000" w:rsidRPr="00000000">
      <w:pPr>
        <w:pBdr/>
        <w:spacing w:line="240" w:lineRule="auto"/>
        <w:ind w:left="1080" w:firstLine="0"/>
        <w:contextualSpacing w:val="0"/>
        <w:jc w:val="center"/>
        <w:rPr>
          <w:vertAlign w:val="superscript"/>
        </w:rPr>
      </w:pPr>
      <m:oMath>
        <m:sSub>
          <m:sSubPr>
            <m:ctrlPr>
              <w:rPr/>
            </m:ctrlPr>
          </m:sSubPr>
          <m:e>
            <m:r>
              <w:rPr/>
              <m:t xml:space="preserve">f</m:t>
            </m:r>
          </m:e>
          <m:sub>
            <m:r>
              <w:rPr/>
              <m:t xml:space="preserve">p</m:t>
            </m:r>
          </m:sub>
        </m:sSub>
        <m:r>
          <w:rPr/>
          <m:t xml:space="preserve">=</m:t>
        </m:r>
        <m:sSub>
          <m:sSubPr>
            <m:ctrlPr>
              <w:rPr/>
            </m:ctrlPr>
          </m:sSubPr>
          <m:e>
            <m:r>
              <w:rPr/>
              <m:t xml:space="preserve">S</m:t>
            </m:r>
          </m:e>
          <m:sub>
            <m:r>
              <w:rPr/>
              <m:t xml:space="preserve">p</m:t>
            </m:r>
          </m:sub>
        </m:sSub>
        <m:r>
          <w:rPr/>
          <m:t xml:space="preserve">(1-A)=0.58 </m:t>
        </m:r>
      </m:oMath>
      <w:r w:rsidDel="00000000" w:rsidR="00000000" w:rsidRPr="00000000">
        <w:rPr>
          <w:rtl w:val="0"/>
        </w:rPr>
        <w:t xml:space="preserve">W/m</w:t>
      </w:r>
      <w:r w:rsidDel="00000000" w:rsidR="00000000" w:rsidRPr="00000000">
        <w:rPr>
          <w:vertAlign w:val="superscript"/>
          <w:rtl w:val="0"/>
        </w:rPr>
        <w:t xml:space="preserve">2</w:t>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t xml:space="preserve">Thus, the delta mag</w:t>
      </w: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jc w:val="center"/>
        <w:rPr/>
      </w:pPr>
      <m:oMath>
        <m:r>
          <w:rPr/>
          <m:t xml:space="preserve">ΔV=-2.5</m:t>
        </m:r>
        <m:r>
          <w:rPr/>
          <m:t>log</m:t>
        </m:r>
        <m:r>
          <w:rPr/>
          <m:t xml:space="preserve">(</m:t>
        </m:r>
        <m:f>
          <m:fPr>
            <m:ctrlPr>
              <w:rPr/>
            </m:ctrlPr>
          </m:fPr>
          <m:num>
            <m:r>
              <w:rPr/>
              <m:t xml:space="preserve">fs-</m:t>
            </m:r>
            <m:sSub>
              <m:sSubPr>
                <m:ctrlPr>
                  <w:rPr/>
                </m:ctrlPr>
              </m:sSubPr>
              <m:e>
                <m:r>
                  <w:rPr/>
                  <m:t xml:space="preserve">f</m:t>
                </m:r>
              </m:e>
              <m:sub>
                <m:r>
                  <w:rPr/>
                  <m:t xml:space="preserve">p</m:t>
                </m:r>
              </m:sub>
            </m:sSub>
          </m:num>
          <m:den>
            <m:sSub>
              <m:sSubPr>
                <m:ctrlPr>
                  <w:rPr/>
                </m:ctrlPr>
              </m:sSubPr>
              <m:e>
                <m:r>
                  <w:rPr/>
                  <m:t xml:space="preserve">f</m:t>
                </m:r>
              </m:e>
              <m:sub>
                <m:r>
                  <w:rPr/>
                  <m:t xml:space="preserve">s </m:t>
                </m:r>
              </m:sub>
            </m:sSub>
            <m:r>
              <w:rPr/>
              <m:t xml:space="preserve">+</m:t>
            </m:r>
            <m:sSub>
              <m:sSubPr>
                <m:ctrlPr>
                  <w:rPr/>
                </m:ctrlPr>
              </m:sSubPr>
              <m:e>
                <m:r>
                  <w:rPr/>
                  <m:t xml:space="preserve">f</m:t>
                </m:r>
              </m:e>
              <m:sub>
                <m:r>
                  <w:rPr/>
                  <m:t xml:space="preserve">p</m:t>
                </m:r>
              </m:sub>
            </m:sSub>
          </m:den>
        </m:f>
        <m:r>
          <w:rPr/>
          <m:t xml:space="preserve">)=</m:t>
        </m:r>
        <m:r>
          <w:rPr>
            <w:sz w:val="21"/>
            <w:szCs w:val="21"/>
            <w:highlight w:val="white"/>
          </w:rPr>
          <m:t xml:space="preserve">2.69</m:t>
        </m:r>
        <m:r>
          <w:rPr>
            <w:sz w:val="21"/>
            <w:szCs w:val="21"/>
            <w:highlight w:val="white"/>
          </w:rPr>
          <m:t>×</m:t>
        </m:r>
        <m:r>
          <w:rPr>
            <w:sz w:val="21"/>
            <w:szCs w:val="21"/>
            <w:highlight w:val="white"/>
          </w:rPr>
          <m:t xml:space="preserve">1</m:t>
        </m:r>
        <m:sSup>
          <m:sSupPr>
            <m:ctrlPr>
              <w:rPr>
                <w:sz w:val="21"/>
                <w:szCs w:val="21"/>
                <w:highlight w:val="white"/>
              </w:rPr>
            </m:ctrlPr>
          </m:sSupPr>
          <m:e>
            <m:r>
              <w:rPr>
                <w:sz w:val="21"/>
                <w:szCs w:val="21"/>
                <w:highlight w:val="white"/>
              </w:rPr>
              <m:t xml:space="preserve">0</m:t>
            </m:r>
          </m:e>
          <m:sup>
            <m:r>
              <w:rPr>
                <w:sz w:val="21"/>
                <w:szCs w:val="21"/>
                <w:highlight w:val="white"/>
              </w:rPr>
              <m:t xml:space="preserve">-8</m:t>
            </m:r>
          </m:sup>
        </m:sSup>
      </m:oMath>
      <w:r w:rsidDel="00000000" w:rsidR="00000000" w:rsidRPr="00000000">
        <w:rPr>
          <w:rtl w:val="0"/>
        </w:rPr>
        <w:t xml:space="preserve">mag</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In this case, it is impossible to measure such delta V. It is therefore wiser to observe only the primary eclipse to save precious and expensive telescope time. Such proposal might also get more chance of being accepted given shorter observation time requirement.</w:t>
      </w:r>
    </w:p>
    <w:p w:rsidR="00000000" w:rsidDel="00000000" w:rsidP="00000000" w:rsidRDefault="00000000" w:rsidRPr="00000000">
      <w:pPr>
        <w:pBd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pPr>
      <w:r w:rsidDel="00000000" w:rsidR="00000000" w:rsidRPr="00000000">
        <w:rPr>
          <w:rtl w:val="0"/>
        </w:rPr>
        <w:t xml:space="preserve">Polly decides to look at a different star instead. She acquires the following photometric measurements during one transit. </w:t>
      </w:r>
    </w:p>
    <w:p w:rsidR="00000000" w:rsidDel="00000000" w:rsidP="00000000" w:rsidRDefault="00000000" w:rsidRPr="00000000">
      <w:pPr>
        <w:numPr>
          <w:ilvl w:val="0"/>
          <w:numId w:val="1"/>
        </w:numPr>
        <w:pBdr/>
        <w:spacing w:after="0" w:before="0" w:line="240" w:lineRule="auto"/>
        <w:ind w:left="720" w:hanging="360"/>
        <w:rPr/>
      </w:pPr>
      <w:r w:rsidDel="00000000" w:rsidR="00000000" w:rsidRPr="00000000">
        <w:drawing>
          <wp:inline distB="114300" distT="114300" distL="114300" distR="114300">
            <wp:extent cx="6295822" cy="150971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95822" cy="1509713"/>
                    </a:xfrm>
                    <a:prstGeom prst="rect"/>
                    <a:ln/>
                  </pic:spPr>
                </pic:pic>
              </a:graphicData>
            </a:graphic>
          </wp:inline>
        </w:drawing>
      </w:r>
      <w:hyperlink r:id="rId8">
        <w:r w:rsidDel="00000000" w:rsidR="00000000" w:rsidRPr="00000000">
          <w:rPr>
            <w:rtl w:val="0"/>
          </w:rPr>
        </w:r>
      </w:hyperlink>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What is the depth of this transit?</w:t>
      </w:r>
    </w:p>
    <w:p w:rsidR="00000000" w:rsidDel="00000000" w:rsidP="00000000" w:rsidRDefault="00000000" w:rsidRPr="00000000">
      <w:pPr>
        <w:pBdr/>
        <w:spacing w:line="240" w:lineRule="auto"/>
        <w:ind w:left="1080" w:firstLine="0"/>
        <w:contextualSpacing w:val="0"/>
        <w:rPr/>
      </w:pPr>
      <w:r w:rsidDel="00000000" w:rsidR="00000000" w:rsidRPr="00000000">
        <w:rPr>
          <w:rtl w:val="0"/>
        </w:rPr>
        <w:t xml:space="preserve">The transit depth, δ, can be crudely estimated from </w:t>
      </w:r>
    </w:p>
    <w:p w:rsidR="00000000" w:rsidDel="00000000" w:rsidP="00000000" w:rsidRDefault="00000000" w:rsidRPr="00000000">
      <w:pPr>
        <w:pBdr/>
        <w:spacing w:line="240" w:lineRule="auto"/>
        <w:ind w:left="1080" w:firstLine="0"/>
        <w:contextualSpacing w:val="0"/>
        <w:rPr>
          <w:sz w:val="21"/>
          <w:szCs w:val="21"/>
          <w:highlight w:val="white"/>
        </w:rPr>
      </w:pPr>
      <w:r w:rsidDel="00000000" w:rsidR="00000000" w:rsidRPr="00000000">
        <w:rPr>
          <w:sz w:val="21"/>
          <w:szCs w:val="21"/>
          <w:highlight w:val="white"/>
          <w:rtl w:val="0"/>
        </w:rPr>
        <w:t xml:space="preserve">lc_max  = mean(red points in the top)</w:t>
      </w:r>
    </w:p>
    <w:p w:rsidR="00000000" w:rsidDel="00000000" w:rsidP="00000000" w:rsidRDefault="00000000" w:rsidRPr="00000000">
      <w:pPr>
        <w:pBdr/>
        <w:spacing w:line="240" w:lineRule="auto"/>
        <w:ind w:left="1080" w:firstLine="0"/>
        <w:contextualSpacing w:val="0"/>
        <w:rPr>
          <w:sz w:val="21"/>
          <w:szCs w:val="21"/>
          <w:highlight w:val="white"/>
        </w:rPr>
      </w:pPr>
      <w:r w:rsidDel="00000000" w:rsidR="00000000" w:rsidRPr="00000000">
        <w:rPr>
          <w:sz w:val="21"/>
          <w:szCs w:val="21"/>
          <w:highlight w:val="white"/>
          <w:rtl w:val="0"/>
        </w:rPr>
        <w:t xml:space="preserve">lc_min =  mean(red points in the bottom)</w:t>
      </w:r>
    </w:p>
    <w:p w:rsidR="00000000" w:rsidDel="00000000" w:rsidP="00000000" w:rsidRDefault="00000000" w:rsidRPr="00000000">
      <w:pPr>
        <w:pBdr/>
        <w:spacing w:line="240" w:lineRule="auto"/>
        <w:ind w:left="1080" w:firstLine="0"/>
        <w:contextualSpacing w:val="0"/>
        <w:rPr>
          <w:sz w:val="21"/>
          <w:szCs w:val="21"/>
          <w:highlight w:val="white"/>
        </w:rPr>
      </w:pPr>
      <w:r w:rsidDel="00000000" w:rsidR="00000000" w:rsidRPr="00000000">
        <w:rPr>
          <w:sz w:val="21"/>
          <w:szCs w:val="21"/>
          <w:highlight w:val="white"/>
          <w:rtl w:val="0"/>
        </w:rPr>
        <w:t xml:space="preserve">delta = lc_max - lc_min = 0.022</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What is the duration of this transit?</w:t>
      </w:r>
    </w:p>
    <w:p w:rsidR="00000000" w:rsidDel="00000000" w:rsidP="00000000" w:rsidRDefault="00000000" w:rsidRPr="00000000">
      <w:pPr>
        <w:pBdr/>
        <w:spacing w:line="240" w:lineRule="auto"/>
        <w:ind w:left="1080" w:firstLine="0"/>
        <w:contextualSpacing w:val="0"/>
        <w:rPr/>
      </w:pPr>
      <w:r w:rsidDel="00000000" w:rsidR="00000000" w:rsidRPr="00000000">
        <w:rPr>
          <w:rtl w:val="0"/>
        </w:rPr>
        <w:t xml:space="preserve">The transit duration, </w:t>
      </w:r>
      <w:r w:rsidDel="00000000" w:rsidR="00000000" w:rsidRPr="00000000">
        <w:rPr>
          <w:i w:val="1"/>
          <w:rtl w:val="0"/>
        </w:rPr>
        <w:t xml:space="preserve">T</w:t>
      </w:r>
      <w:r w:rsidDel="00000000" w:rsidR="00000000" w:rsidRPr="00000000">
        <w:rPr>
          <w:rtl w:val="0"/>
        </w:rPr>
        <w:t xml:space="preserve">, is</w:t>
      </w:r>
    </w:p>
    <w:p w:rsidR="00000000" w:rsidDel="00000000" w:rsidP="00000000" w:rsidRDefault="00000000" w:rsidRPr="00000000">
      <w:pPr>
        <w:pBdr/>
        <w:spacing w:line="240" w:lineRule="auto"/>
        <w:ind w:left="1080" w:firstLine="0"/>
        <w:contextualSpacing w:val="0"/>
        <w:rPr/>
      </w:pPr>
      <w:r w:rsidDel="00000000" w:rsidR="00000000" w:rsidRPr="00000000">
        <w:rPr>
          <w:i w:val="1"/>
          <w:rtl w:val="0"/>
        </w:rPr>
        <w:t xml:space="preserve">T</w:t>
      </w:r>
      <w:r w:rsidDel="00000000" w:rsidR="00000000" w:rsidRPr="00000000">
        <w:rPr>
          <w:rtl w:val="0"/>
        </w:rPr>
        <w:t xml:space="preserve"> = t[t4]-t[t1]=0.116 day</w:t>
      </w:r>
    </w:p>
    <w:p w:rsidR="00000000" w:rsidDel="00000000" w:rsidP="00000000" w:rsidRDefault="00000000" w:rsidRPr="00000000">
      <w:pPr>
        <w:pBdr/>
        <w:spacing w:line="240" w:lineRule="auto"/>
        <w:ind w:left="1080" w:firstLine="0"/>
        <w:contextualSpacing w:val="0"/>
        <w:rPr/>
      </w:pPr>
      <w:r w:rsidDel="00000000" w:rsidR="00000000" w:rsidRPr="00000000">
        <w:rPr>
          <w:rtl w:val="0"/>
        </w:rPr>
        <w:t xml:space="preserve">where t1:t4 corresponds to key points in egress and ingress.</w:t>
      </w:r>
    </w:p>
    <w:p w:rsidR="00000000" w:rsidDel="00000000" w:rsidP="00000000" w:rsidRDefault="00000000" w:rsidRPr="00000000">
      <w:pPr>
        <w:pBdr/>
        <w:spacing w:line="240" w:lineRule="auto"/>
        <w:ind w:left="1080" w:firstLine="0"/>
        <w:contextualSpacing w:val="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What is the time of mid-transit?</w:t>
      </w:r>
    </w:p>
    <w:p w:rsidR="00000000" w:rsidDel="00000000" w:rsidP="00000000" w:rsidRDefault="00000000" w:rsidRPr="00000000">
      <w:pPr>
        <w:pBdr/>
        <w:spacing w:line="240" w:lineRule="auto"/>
        <w:ind w:left="1080" w:firstLine="0"/>
        <w:contextualSpacing w:val="0"/>
        <w:rPr>
          <w:sz w:val="21"/>
          <w:szCs w:val="21"/>
          <w:highlight w:val="white"/>
        </w:rPr>
      </w:pPr>
      <w:r w:rsidDel="00000000" w:rsidR="00000000" w:rsidRPr="00000000">
        <w:rPr>
          <w:sz w:val="21"/>
          <w:szCs w:val="21"/>
          <w:highlight w:val="white"/>
          <w:rtl w:val="0"/>
        </w:rPr>
        <w:t xml:space="preserve">t0 = ( t [ (t4-t1) / 2) + t1 ] / 2</w:t>
      </w:r>
    </w:p>
    <w:p w:rsidR="00000000" w:rsidDel="00000000" w:rsidP="00000000" w:rsidRDefault="00000000" w:rsidRPr="00000000">
      <w:pPr>
        <w:pBdr/>
        <w:spacing w:line="240" w:lineRule="auto"/>
        <w:ind w:left="1080" w:firstLine="0"/>
        <w:contextualSpacing w:val="0"/>
        <w:rPr>
          <w:sz w:val="21"/>
          <w:szCs w:val="21"/>
          <w:highlight w:val="white"/>
        </w:rPr>
      </w:pPr>
      <w:r w:rsidDel="00000000" w:rsidR="00000000" w:rsidRPr="00000000">
        <w:rPr>
          <w:sz w:val="21"/>
          <w:szCs w:val="21"/>
          <w:highlight w:val="white"/>
          <w:rtl w:val="0"/>
        </w:rPr>
        <w:t xml:space="preserve">Estimated t0 = 1228366.9704 JY</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w:t>
      </w:r>
      <w:r w:rsidDel="00000000" w:rsidR="00000000" w:rsidRPr="00000000">
        <w:rPr>
          <w:b w:val="1"/>
          <w:rtl w:val="0"/>
        </w:rPr>
        <w:t xml:space="preserve">Bonus!</w:t>
      </w:r>
      <w:r w:rsidDel="00000000" w:rsidR="00000000" w:rsidRPr="00000000">
        <w:rPr>
          <w:rtl w:val="0"/>
        </w:rPr>
        <w:t xml:space="preserve">) Polly finds in a textbook that limb-darkening is sometimes expressed in the following manner. If </w:t>
      </w:r>
      <w:r w:rsidDel="00000000" w:rsidR="00000000" w:rsidRPr="00000000">
        <w:rPr>
          <w:b w:val="1"/>
          <w:rtl w:val="0"/>
        </w:rPr>
        <w:t xml:space="preserve">θ</w:t>
      </w:r>
      <w:r w:rsidDel="00000000" w:rsidR="00000000" w:rsidRPr="00000000">
        <w:rPr>
          <w:rtl w:val="0"/>
        </w:rPr>
        <w:t xml:space="preserve"> is the angle between the line of sight to the observer and the line from the center of the star to a point on the photosphere, then the intensity of that point </w:t>
      </w:r>
      <w:r w:rsidDel="00000000" w:rsidR="00000000" w:rsidRPr="00000000">
        <w:rPr>
          <w:b w:val="1"/>
          <w:rtl w:val="0"/>
        </w:rPr>
        <w:t xml:space="preserve">I</w:t>
      </w:r>
      <w:r w:rsidDel="00000000" w:rsidR="00000000" w:rsidRPr="00000000">
        <w:rPr>
          <w:rtl w:val="0"/>
        </w:rPr>
        <w:t xml:space="preserve"> relative to the intensity at the center of the disk </w:t>
      </w:r>
      <w:r w:rsidDel="00000000" w:rsidR="00000000" w:rsidRPr="00000000">
        <w:rPr>
          <w:b w:val="1"/>
          <w:rtl w:val="0"/>
        </w:rPr>
        <w:t xml:space="preserve">I</w:t>
      </w:r>
      <w:r w:rsidDel="00000000" w:rsidR="00000000" w:rsidRPr="00000000">
        <w:rPr>
          <w:b w:val="1"/>
          <w:vertAlign w:val="subscript"/>
          <w:rtl w:val="0"/>
        </w:rPr>
        <w:t xml:space="preserve">0</w:t>
      </w:r>
      <w:r w:rsidDel="00000000" w:rsidR="00000000" w:rsidRPr="00000000">
        <w:rPr>
          <w:rtl w:val="0"/>
        </w:rPr>
        <w:t xml:space="preserve"> is</w:t>
      </w:r>
    </w:p>
    <w:p w:rsidR="00000000" w:rsidDel="00000000" w:rsidP="00000000" w:rsidRDefault="00000000" w:rsidRPr="00000000">
      <w:pPr>
        <w:pBdr/>
        <w:spacing w:after="0" w:before="0" w:line="240" w:lineRule="auto"/>
        <w:ind w:left="720" w:firstLine="0"/>
        <w:contextualSpacing w:val="0"/>
        <w:jc w:val="center"/>
        <w:rPr/>
      </w:pPr>
      <w:r w:rsidDel="00000000" w:rsidR="00000000" w:rsidRPr="00000000">
        <w:drawing>
          <wp:inline distB="114300" distT="114300" distL="114300" distR="114300">
            <wp:extent cx="1614488" cy="364812"/>
            <wp:effectExtent b="0" l="0" r="0" t="0"/>
            <wp:docPr id="1"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1614488" cy="364812"/>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What is the value of the coefficient </w:t>
      </w:r>
      <w:r w:rsidDel="00000000" w:rsidR="00000000" w:rsidRPr="00000000">
        <w:rPr>
          <w:b w:val="1"/>
          <w:rtl w:val="0"/>
        </w:rPr>
        <w:t xml:space="preserve">μ</w:t>
      </w:r>
      <w:r w:rsidDel="00000000" w:rsidR="00000000" w:rsidRPr="00000000">
        <w:rPr>
          <w:rtl w:val="0"/>
        </w:rPr>
        <w:t xml:space="preserve"> which fits this data best?</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b w:val="1"/>
          <w:rtl w:val="0"/>
        </w:rPr>
        <w:t xml:space="preserve">Bonus!</w:t>
      </w:r>
      <w:r w:rsidDel="00000000" w:rsidR="00000000" w:rsidRPr="00000000">
        <w:rPr>
          <w:rtl w:val="0"/>
        </w:rPr>
        <w:t xml:space="preserve"> This is a real exoplanet. Which one?</w:t>
      </w:r>
    </w:p>
    <w:p w:rsidR="00000000" w:rsidDel="00000000" w:rsidP="00000000" w:rsidRDefault="00000000" w:rsidRPr="00000000">
      <w:pPr>
        <w:pBdr/>
        <w:spacing w:after="0" w:before="0" w:line="240" w:lineRule="auto"/>
        <w:ind w:left="720" w:firstLine="360"/>
        <w:contextualSpacing w:val="0"/>
        <w:rPr/>
      </w:pPr>
      <w:r w:rsidDel="00000000" w:rsidR="00000000" w:rsidRPr="00000000">
        <w:rPr>
          <w:rtl w:val="0"/>
        </w:rPr>
        <w:t xml:space="preserve">It seems this is a Kepler planet given the relevant parameters. It is unfortunate that the NexSci database was down during writing.</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240" w:lineRule="auto"/>
        <w:ind w:left="720" w:hanging="360"/>
        <w:rPr/>
      </w:pPr>
      <w:r w:rsidDel="00000000" w:rsidR="00000000" w:rsidRPr="00000000">
        <w:rPr>
          <w:rtl w:val="0"/>
        </w:rPr>
        <w:t xml:space="preserve">Aliens are everywhere, and they have telescopes! Every single star within 25 parsecs of the Sun has an alien astronomer, and all of them are constantly monitoring the Sun.</w:t>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How many of these astronomers will be able to see a transit by the Earth?</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t xml:space="preserve">Assume that the space density of all main-sequence stars in the solar neighborhood is 0.1 stars per cubic parsec. The total number </w:t>
      </w:r>
      <w:r w:rsidDel="00000000" w:rsidR="00000000" w:rsidRPr="00000000">
        <w:rPr>
          <w:i w:val="1"/>
          <w:rtl w:val="0"/>
        </w:rPr>
        <w:t xml:space="preserve">N</w:t>
      </w:r>
      <w:r w:rsidDel="00000000" w:rsidR="00000000" w:rsidRPr="00000000">
        <w:rPr>
          <w:rtl w:val="0"/>
        </w:rPr>
        <w:t xml:space="preserve"> of stars (of all types) within 25 pc is just the volume </w:t>
      </w:r>
      <w:r w:rsidDel="00000000" w:rsidR="00000000" w:rsidRPr="00000000">
        <w:rPr>
          <w:i w:val="1"/>
          <w:rtl w:val="0"/>
        </w:rPr>
        <w:t xml:space="preserve">V</w:t>
      </w:r>
      <w:r w:rsidDel="00000000" w:rsidR="00000000" w:rsidRPr="00000000">
        <w:rPr>
          <w:rtl w:val="0"/>
        </w:rPr>
        <w:t xml:space="preserve"> contained by a sphere of radius 25 pc times the space density of stars ρ.</w:t>
      </w:r>
    </w:p>
    <w:p w:rsidR="00000000" w:rsidDel="00000000" w:rsidP="00000000" w:rsidRDefault="00000000" w:rsidRPr="00000000">
      <w:pPr>
        <w:pBdr/>
        <w:spacing w:after="0" w:before="0" w:line="240" w:lineRule="auto"/>
        <w:ind w:left="1080" w:firstLine="0"/>
        <w:contextualSpacing w:val="0"/>
        <w:jc w:val="center"/>
        <w:rPr/>
      </w:pPr>
      <m:oMath>
        <m:r>
          <w:rPr/>
          <m:t xml:space="preserve">N=ρV=(0.1) * 4</m:t>
        </m:r>
        <m:r>
          <w:rPr/>
          <m:t>π</m:t>
        </m:r>
        <m:r>
          <w:rPr/>
          <m:t xml:space="preserve">(25 pc</m:t>
        </m:r>
        <m:sSup>
          <m:sSupPr>
            <m:ctrlPr>
              <w:rPr/>
            </m:ctrlPr>
          </m:sSupPr>
          <m:e>
            <m:r>
              <w:rPr/>
              <m:t xml:space="preserve">)</m:t>
            </m:r>
          </m:e>
          <m:sup>
            <m:r>
              <w:rPr/>
              <m:t xml:space="preserve">3</m:t>
            </m:r>
          </m:sup>
        </m:sSup>
        <m:r>
          <w:rPr/>
          <m:t xml:space="preserve">/3 =6544</m:t>
        </m:r>
      </m:oMath>
      <w:r w:rsidDel="00000000" w:rsidR="00000000" w:rsidRPr="00000000">
        <w:rPr>
          <w:rtl w:val="0"/>
        </w:rPr>
        <w:t xml:space="preserve"> stars</w:t>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t xml:space="preserve">Supposing all the </w:t>
      </w:r>
      <w:r w:rsidDel="00000000" w:rsidR="00000000" w:rsidRPr="00000000">
        <w:rPr>
          <w:i w:val="1"/>
          <w:rtl w:val="0"/>
        </w:rPr>
        <w:t xml:space="preserve">N</w:t>
      </w:r>
      <w:r w:rsidDel="00000000" w:rsidR="00000000" w:rsidRPr="00000000">
        <w:rPr>
          <w:rtl w:val="0"/>
        </w:rPr>
        <w:t xml:space="preserve"> stars are sun-like, then the probability of transit p_trans is</w:t>
      </w:r>
    </w:p>
    <w:p w:rsidR="00000000" w:rsidDel="00000000" w:rsidP="00000000" w:rsidRDefault="00000000" w:rsidRPr="00000000">
      <w:pPr>
        <w:pBdr/>
        <w:spacing w:after="0" w:before="0" w:line="240" w:lineRule="auto"/>
        <w:ind w:left="1080" w:firstLine="0"/>
        <w:contextualSpacing w:val="0"/>
        <w:jc w:val="center"/>
        <w:rPr>
          <w:sz w:val="21"/>
          <w:szCs w:val="21"/>
          <w:highlight w:val="white"/>
        </w:rPr>
      </w:pPr>
      <m:oMath>
        <m:sSub>
          <m:sSubPr>
            <m:ctrlPr>
              <w:rPr/>
            </m:ctrlPr>
          </m:sSubPr>
          <m:e>
            <m:r>
              <w:rPr/>
              <m:t xml:space="preserve">p</m:t>
            </m:r>
          </m:e>
          <m:sub>
            <m:r>
              <w:rPr/>
              <m:t xml:space="preserve">trans </m:t>
            </m:r>
          </m:sub>
        </m:sSub>
        <m:r>
          <w:rPr/>
          <m:t xml:space="preserve">=(</m:t>
        </m:r>
        <m:f>
          <m:fPr>
            <m:ctrlPr>
              <w:rPr/>
            </m:ctrlPr>
          </m:fPr>
          <m:num>
            <m:sSub>
              <m:sSubPr>
                <m:ctrlPr>
                  <w:rPr/>
                </m:ctrlPr>
              </m:sSubPr>
              <m:e>
                <m:r>
                  <w:rPr/>
                  <m:t xml:space="preserve">R</m:t>
                </m:r>
              </m:e>
              <m:sub>
                <m:r>
                  <w:rPr/>
                  <m:t xml:space="preserve">s</m:t>
                </m:r>
              </m:sub>
            </m:sSub>
            <m:r>
              <w:rPr/>
              <m:t xml:space="preserve"> +</m:t>
            </m:r>
            <m:sSub>
              <m:sSubPr>
                <m:ctrlPr>
                  <w:rPr/>
                </m:ctrlPr>
              </m:sSubPr>
              <m:e>
                <m:r>
                  <w:rPr/>
                  <m:t xml:space="preserve">R</m:t>
                </m:r>
              </m:e>
              <m:sub>
                <m:r>
                  <w:rPr/>
                  <m:t xml:space="preserve">p</m:t>
                </m:r>
              </m:sub>
            </m:sSub>
          </m:num>
          <m:den>
            <m:r>
              <w:rPr/>
              <m:t xml:space="preserve">a</m:t>
            </m:r>
          </m:den>
        </m:f>
        <m:r>
          <w:rPr/>
          <m:t xml:space="preserve">)(</m:t>
        </m:r>
        <m:f>
          <m:fPr>
            <m:ctrlPr>
              <w:rPr/>
            </m:ctrlPr>
          </m:fPr>
          <m:num>
            <m:r>
              <w:rPr/>
              <m:t xml:space="preserve">1-e sin w</m:t>
            </m:r>
          </m:num>
          <m:den>
            <m:r>
              <w:rPr/>
              <m:t xml:space="preserve">1-</m:t>
            </m:r>
            <m:sSup>
              <m:sSupPr>
                <m:ctrlPr>
                  <w:rPr/>
                </m:ctrlPr>
              </m:sSupPr>
              <m:e>
                <m:r>
                  <w:rPr/>
                  <m:t xml:space="preserve">e</m:t>
                </m:r>
              </m:e>
              <m:sup>
                <m:r>
                  <w:rPr/>
                  <m:t xml:space="preserve">2</m:t>
                </m:r>
              </m:sup>
            </m:sSup>
          </m:den>
        </m:f>
        <m:r>
          <w:rPr/>
          <m:t xml:space="preserve">) ≅</m:t>
        </m:r>
        <m:f>
          <m:fPr>
            <m:ctrlPr>
              <w:rPr/>
            </m:ctrlPr>
          </m:fPr>
          <m:num>
            <m:sSub>
              <m:sSubPr>
                <m:ctrlPr>
                  <w:rPr/>
                </m:ctrlPr>
              </m:sSubPr>
              <m:e>
                <m:r>
                  <w:rPr/>
                  <m:t xml:space="preserve">R</m:t>
                </m:r>
              </m:e>
              <m:sub>
                <m:r>
                  <w:rPr/>
                  <m:t xml:space="preserve">s</m:t>
                </m:r>
              </m:sub>
            </m:sSub>
            <m:r>
              <w:rPr/>
              <m:t xml:space="preserve"> +</m:t>
            </m:r>
            <m:sSub>
              <m:sSubPr>
                <m:ctrlPr>
                  <w:rPr/>
                </m:ctrlPr>
              </m:sSubPr>
              <m:e>
                <m:r>
                  <w:rPr/>
                  <m:t xml:space="preserve">R</m:t>
                </m:r>
              </m:e>
              <m:sub>
                <m:r>
                  <w:rPr/>
                  <m:t xml:space="preserve">p</m:t>
                </m:r>
              </m:sub>
            </m:sSub>
          </m:num>
          <m:den>
            <m:r>
              <w:rPr/>
              <m:t xml:space="preserve">a</m:t>
            </m:r>
          </m:den>
        </m:f>
        <m:r>
          <w:rPr/>
          <m:t xml:space="preserve">=</m:t>
        </m:r>
      </m:oMath>
      <w:r w:rsidDel="00000000" w:rsidR="00000000" w:rsidRPr="00000000">
        <w:rPr>
          <w:sz w:val="21"/>
          <w:szCs w:val="21"/>
          <w:highlight w:val="white"/>
          <w:rtl w:val="0"/>
        </w:rPr>
        <w:t xml:space="preserve">0.004696</w:t>
      </w:r>
    </w:p>
    <w:p w:rsidR="00000000" w:rsidDel="00000000" w:rsidP="00000000" w:rsidRDefault="00000000" w:rsidRPr="00000000">
      <w:pPr>
        <w:pBdr/>
        <w:spacing w:after="0" w:before="0" w:line="240" w:lineRule="auto"/>
        <w:ind w:left="1080" w:firstLine="0"/>
        <w:contextualSpacing w:val="0"/>
        <w:jc w:val="center"/>
        <w:rPr/>
      </w:pPr>
      <w:r w:rsidDel="00000000" w:rsidR="00000000" w:rsidRPr="00000000">
        <w:rPr>
          <w:rtl w:val="0"/>
        </w:rPr>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t xml:space="preserve">assuming </w:t>
      </w:r>
      <w:r w:rsidDel="00000000" w:rsidR="00000000" w:rsidRPr="00000000">
        <w:rPr>
          <w:i w:val="1"/>
          <w:rtl w:val="0"/>
        </w:rPr>
        <w:t xml:space="preserve">e</w:t>
      </w:r>
      <w:r w:rsidDel="00000000" w:rsidR="00000000" w:rsidRPr="00000000">
        <w:rPr>
          <w:rtl w:val="0"/>
        </w:rPr>
        <w:t xml:space="preserve">=0 and </w:t>
      </w:r>
      <w:r w:rsidDel="00000000" w:rsidR="00000000" w:rsidRPr="00000000">
        <w:rPr>
          <w:i w:val="1"/>
          <w:rtl w:val="0"/>
        </w:rPr>
        <w:t xml:space="preserve">w</w:t>
      </w:r>
      <w:r w:rsidDel="00000000" w:rsidR="00000000" w:rsidRPr="00000000">
        <w:rPr>
          <w:rtl w:val="0"/>
        </w:rPr>
        <w:t xml:space="preserve">=90 deg. </w:t>
      </w:r>
    </w:p>
    <w:p w:rsidR="00000000" w:rsidDel="00000000" w:rsidP="00000000" w:rsidRDefault="00000000" w:rsidRPr="00000000">
      <w:pPr>
        <w:pBdr/>
        <w:spacing w:after="0" w:before="0" w:line="240" w:lineRule="auto"/>
        <w:ind w:left="1080" w:firstLine="0"/>
        <w:contextualSpacing w:val="0"/>
        <w:jc w:val="left"/>
        <w:rPr/>
      </w:pPr>
      <w:r w:rsidDel="00000000" w:rsidR="00000000" w:rsidRPr="00000000">
        <w:rPr>
          <w:rtl w:val="0"/>
        </w:rPr>
        <w:t xml:space="preserve">Thus, the estimated number of Earth observable transiting planets in Earth-orbits within 25 pc is</w:t>
      </w:r>
    </w:p>
    <w:p w:rsidR="00000000" w:rsidDel="00000000" w:rsidP="00000000" w:rsidRDefault="00000000" w:rsidRPr="00000000">
      <w:pPr>
        <w:pBdr/>
        <w:spacing w:after="0" w:before="0" w:line="240" w:lineRule="auto"/>
        <w:ind w:left="1080" w:firstLine="0"/>
        <w:contextualSpacing w:val="0"/>
        <w:jc w:val="center"/>
        <w:rPr/>
      </w:pPr>
      <m:oMath>
        <m:r>
          <w:rPr/>
          <m:t xml:space="preserve">n=N*</m:t>
        </m:r>
        <m:sSub>
          <m:sSubPr>
            <m:ctrlPr>
              <w:rPr/>
            </m:ctrlPr>
          </m:sSubPr>
          <m:e>
            <m:r>
              <w:rPr/>
              <m:t xml:space="preserve">p</m:t>
            </m:r>
          </m:e>
          <m:sub>
            <m:r>
              <w:rPr/>
              <m:t xml:space="preserve">trans</m:t>
            </m:r>
          </m:sub>
        </m:sSub>
        <m:r>
          <w:rPr/>
          <m:t xml:space="preserve">≅ 30</m:t>
        </m:r>
      </m:oMath>
      <w:r w:rsidDel="00000000" w:rsidR="00000000" w:rsidRPr="00000000">
        <w:rPr>
          <w:rtl w:val="0"/>
        </w:rPr>
        <w:t xml:space="preserve"> planets</w:t>
      </w:r>
      <w:r w:rsidDel="00000000" w:rsidR="00000000" w:rsidRPr="00000000">
        <w:rPr>
          <w:rtl w:val="0"/>
        </w:rPr>
      </w:r>
    </w:p>
    <w:p w:rsidR="00000000" w:rsidDel="00000000" w:rsidP="00000000" w:rsidRDefault="00000000" w:rsidRPr="00000000">
      <w:pPr>
        <w:pBdr/>
        <w:spacing w:line="240" w:lineRule="auto"/>
        <w:ind w:left="1080" w:firstLine="0"/>
        <w:contextualSpacing w:val="0"/>
        <w:rPr/>
      </w:pPr>
      <w:r w:rsidDel="00000000" w:rsidR="00000000" w:rsidRPr="00000000">
        <w:rPr>
          <w:rtl w:val="0"/>
        </w:rPr>
        <w:t xml:space="preserve">Alternatively, using the value </w:t>
      </w:r>
      <w:r w:rsidDel="00000000" w:rsidR="00000000" w:rsidRPr="00000000">
        <w:rPr>
          <w:i w:val="1"/>
          <w:rtl w:val="0"/>
        </w:rPr>
        <w:t xml:space="preserve">N</w:t>
      </w:r>
      <w:r w:rsidDel="00000000" w:rsidR="00000000" w:rsidRPr="00000000">
        <w:rPr>
          <w:rtl w:val="0"/>
        </w:rPr>
        <w:t xml:space="preserve">=2150</w:t>
      </w:r>
      <w:r w:rsidDel="00000000" w:rsidR="00000000" w:rsidRPr="00000000">
        <w:rPr>
          <w:vertAlign w:val="superscript"/>
        </w:rPr>
        <w:footnoteReference w:customMarkFollows="0" w:id="0"/>
      </w:r>
      <w:r w:rsidDel="00000000" w:rsidR="00000000" w:rsidRPr="00000000">
        <w:rPr>
          <w:rtl w:val="0"/>
        </w:rPr>
        <w:t xml:space="preserve"> stars in the catalog of Woolley et al. 1970, we get</w:t>
      </w:r>
    </w:p>
    <w:p w:rsidR="00000000" w:rsidDel="00000000" w:rsidP="00000000" w:rsidRDefault="00000000" w:rsidRPr="00000000">
      <w:pPr>
        <w:pBdr/>
        <w:spacing w:line="240" w:lineRule="auto"/>
        <w:ind w:left="1080" w:firstLine="0"/>
        <w:contextualSpacing w:val="0"/>
        <w:jc w:val="center"/>
        <w:rPr/>
      </w:pPr>
      <m:oMath>
        <m:r>
          <w:rPr/>
          <m:t xml:space="preserve">n=N*</m:t>
        </m:r>
        <m:sSub>
          <m:sSubPr>
            <m:ctrlPr>
              <w:rPr/>
            </m:ctrlPr>
          </m:sSubPr>
          <m:e>
            <m:r>
              <w:rPr/>
              <m:t xml:space="preserve">p</m:t>
            </m:r>
          </m:e>
          <m:sub>
            <m:r>
              <w:rPr/>
              <m:t xml:space="preserve">trans</m:t>
            </m:r>
          </m:sub>
        </m:sSub>
        <m:r>
          <w:rPr/>
          <m:t xml:space="preserve">≅ 10</m:t>
        </m:r>
      </m:oMath>
      <w:r w:rsidDel="00000000" w:rsidR="00000000" w:rsidRPr="00000000">
        <w:rPr>
          <w:rtl w:val="0"/>
        </w:rPr>
        <w:t xml:space="preserve"> planets</w:t>
      </w:r>
    </w:p>
    <w:p w:rsidR="00000000" w:rsidDel="00000000" w:rsidP="00000000" w:rsidRDefault="00000000" w:rsidRPr="00000000">
      <w:pPr>
        <w:pBdr/>
        <w:spacing w:line="240" w:lineRule="auto"/>
        <w:ind w:left="1080" w:firstLine="0"/>
        <w:contextualSpacing w:val="0"/>
        <w:jc w:val="center"/>
        <w:rPr/>
      </w:pPr>
      <w:r w:rsidDel="00000000" w:rsidR="00000000" w:rsidRPr="00000000">
        <w:rPr>
          <w:rtl w:val="0"/>
        </w:rPr>
      </w:r>
    </w:p>
    <w:p w:rsidR="00000000" w:rsidDel="00000000" w:rsidP="00000000" w:rsidRDefault="00000000" w:rsidRPr="00000000">
      <w:pPr>
        <w:numPr>
          <w:ilvl w:val="1"/>
          <w:numId w:val="1"/>
        </w:numPr>
        <w:pBdr/>
        <w:spacing w:after="0" w:before="0" w:line="240" w:lineRule="auto"/>
        <w:ind w:left="1440" w:hanging="360"/>
        <w:rPr/>
      </w:pPr>
      <w:r w:rsidDel="00000000" w:rsidR="00000000" w:rsidRPr="00000000">
        <w:rPr>
          <w:rtl w:val="0"/>
        </w:rPr>
        <w:t xml:space="preserve">How many of these astronomers will be able to see a transit by any planet?</w:t>
      </w:r>
    </w:p>
    <w:p w:rsidR="00000000" w:rsidDel="00000000" w:rsidP="00000000" w:rsidRDefault="00000000" w:rsidRPr="00000000">
      <w:pPr>
        <w:pBdr/>
        <w:spacing w:after="0" w:before="0" w:line="240" w:lineRule="auto"/>
        <w:ind w:left="1080" w:firstLine="0"/>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http://vizier.cfa.harvard.edu/viz-bin/VizieR?-source=V/32A</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piff.rit.edu/classes/resceu/homework/hw_transit/sample_transit.dat" TargetMode="External"/></Relationships>
</file>