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B307C4" w:rsidRDefault="00B307C4">
      <w:pPr>
        <w:pStyle w:val="normal0"/>
      </w:pPr>
    </w:p>
    <w:p w:rsidR="00B307C4" w:rsidRDefault="000B41A1">
      <w:pPr>
        <w:pStyle w:val="normal0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-666749</wp:posOffset>
            </wp:positionH>
            <wp:positionV relativeFrom="paragraph">
              <wp:posOffset>62912</wp:posOffset>
            </wp:positionV>
            <wp:extent cx="669290" cy="691515"/>
            <wp:effectExtent l="0" t="0" r="0" b="0"/>
            <wp:wrapNone/>
            <wp:docPr id="195755406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90" cy="691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307C4" w:rsidRDefault="000B41A1">
      <w:pPr>
        <w:pStyle w:val="normal0"/>
        <w:spacing w:after="200"/>
        <w:jc w:val="center"/>
      </w:pPr>
      <w:r>
        <w:rPr>
          <w:b/>
          <w:bCs/>
          <w:color w:val="1F4E79"/>
          <w:sz w:val="28"/>
          <w:szCs w:val="28"/>
        </w:rPr>
        <w:t xml:space="preserve">   ESCOLA SECUNDÁRIA DA BOA NOVA</w:t>
      </w:r>
    </w:p>
    <w:p w:rsidR="00B307C4" w:rsidRDefault="000B41A1">
      <w:pPr>
        <w:pStyle w:val="normal0"/>
        <w:spacing w:after="100"/>
        <w:jc w:val="center"/>
      </w:pPr>
      <w:r>
        <w:rPr>
          <w:color w:val="2E75B6"/>
        </w:rPr>
        <w:t xml:space="preserve">Curso Profissional de Técnico de Gestão e Programação de Sistemas Informáticos </w:t>
      </w:r>
    </w:p>
    <w:p w:rsidR="00B307C4" w:rsidRDefault="00B307C4">
      <w:pPr>
        <w:pStyle w:val="normal0"/>
        <w:spacing w:after="600"/>
        <w:jc w:val="center"/>
      </w:pPr>
    </w:p>
    <w:p w:rsidR="00B307C4" w:rsidRDefault="00B307C4">
      <w:pPr>
        <w:pStyle w:val="normal0"/>
        <w:spacing w:after="600"/>
        <w:jc w:val="center"/>
      </w:pPr>
    </w:p>
    <w:p w:rsidR="00B307C4" w:rsidRDefault="00B307C4">
      <w:pPr>
        <w:pStyle w:val="normal0"/>
        <w:spacing w:after="600"/>
        <w:jc w:val="center"/>
      </w:pPr>
    </w:p>
    <w:tbl>
      <w:tblPr>
        <w:tblStyle w:val="a"/>
        <w:tblW w:w="9026" w:type="dxa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9026"/>
      </w:tblGrid>
      <w:tr w:rsidR="00B307C4">
        <w:trPr>
          <w:cantSplit/>
          <w:tblHeader/>
        </w:trPr>
        <w:tc>
          <w:tcPr>
            <w:tcW w:w="9026" w:type="dxa"/>
            <w:tcBorders>
              <w:top w:val="single" w:sz="4" w:space="0" w:color="2E75B6"/>
              <w:bottom w:val="single" w:sz="4" w:space="0" w:color="2E75B6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:rsidR="00B307C4" w:rsidRDefault="000B41A1">
            <w:pPr>
              <w:pStyle w:val="normal0"/>
              <w:spacing w:after="1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>Dez Mil Dias: A Vida de Miyamoto Musashi</w:t>
            </w:r>
          </w:p>
        </w:tc>
      </w:tr>
    </w:tbl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0B41A1">
      <w:pPr>
        <w:pStyle w:val="normal0"/>
        <w:spacing w:after="80"/>
        <w:jc w:val="center"/>
        <w:rPr>
          <w:color w:val="1F497D"/>
          <w:sz w:val="28"/>
          <w:szCs w:val="28"/>
        </w:rPr>
      </w:pPr>
      <w:r>
        <w:rPr>
          <w:color w:val="1F497D"/>
          <w:sz w:val="28"/>
          <w:szCs w:val="28"/>
        </w:rPr>
        <w:t>Pedro Moreira Fernandes</w:t>
      </w:r>
    </w:p>
    <w:p w:rsidR="00B307C4" w:rsidRDefault="000B41A1">
      <w:pPr>
        <w:pStyle w:val="normal0"/>
        <w:spacing w:after="60"/>
        <w:jc w:val="center"/>
      </w:pPr>
      <w:r>
        <w:rPr>
          <w:color w:val="666666"/>
        </w:rPr>
        <w:t>junho de 2027</w:t>
      </w: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br w:type="page"/>
      </w: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br w:type="page"/>
      </w: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-3174</wp:posOffset>
            </wp:positionH>
            <wp:positionV relativeFrom="paragraph">
              <wp:posOffset>10160</wp:posOffset>
            </wp:positionV>
            <wp:extent cx="669290" cy="691515"/>
            <wp:effectExtent l="0" t="0" r="0" b="0"/>
            <wp:wrapNone/>
            <wp:docPr id="195755407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90" cy="691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307C4" w:rsidRDefault="000B41A1">
      <w:pPr>
        <w:pStyle w:val="normal0"/>
        <w:spacing w:after="200"/>
        <w:jc w:val="center"/>
      </w:pPr>
      <w:r>
        <w:rPr>
          <w:b/>
          <w:bCs/>
          <w:color w:val="1F4E79"/>
          <w:sz w:val="28"/>
          <w:szCs w:val="28"/>
        </w:rPr>
        <w:t xml:space="preserve">   ESCOLA SECUNDÁRIA DA BOA NOVA</w:t>
      </w:r>
    </w:p>
    <w:p w:rsidR="00B307C4" w:rsidRDefault="000B41A1">
      <w:pPr>
        <w:pStyle w:val="normal0"/>
        <w:spacing w:after="100"/>
        <w:jc w:val="center"/>
      </w:pPr>
      <w:r>
        <w:rPr>
          <w:color w:val="2E75B6"/>
        </w:rPr>
        <w:t>Curso Profissional de Técnico/a de Desenvolvimento de Software</w:t>
      </w:r>
    </w:p>
    <w:p w:rsidR="00B307C4" w:rsidRDefault="00B307C4">
      <w:pPr>
        <w:pStyle w:val="normal0"/>
        <w:spacing w:after="600"/>
        <w:jc w:val="center"/>
      </w:pPr>
    </w:p>
    <w:tbl>
      <w:tblPr>
        <w:tblStyle w:val="a0"/>
        <w:tblW w:w="9026" w:type="dxa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9026"/>
      </w:tblGrid>
      <w:tr w:rsidR="00B307C4">
        <w:trPr>
          <w:cantSplit/>
          <w:tblHeader/>
        </w:trPr>
        <w:tc>
          <w:tcPr>
            <w:tcW w:w="9026" w:type="dxa"/>
            <w:tcBorders>
              <w:top w:val="single" w:sz="4" w:space="0" w:color="2E75B6"/>
              <w:bottom w:val="single" w:sz="4" w:space="0" w:color="2E75B6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:rsidR="00B307C4" w:rsidRDefault="000B41A1">
            <w:pPr>
              <w:pStyle w:val="normal0"/>
              <w:spacing w:after="1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>Dez Mil Dias: A Vida de Miyamoto Musashi</w:t>
            </w:r>
          </w:p>
        </w:tc>
      </w:tr>
    </w:tbl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B307C4">
      <w:pPr>
        <w:pStyle w:val="normal0"/>
        <w:spacing w:before="800"/>
      </w:pPr>
    </w:p>
    <w:p w:rsidR="00B307C4" w:rsidRDefault="000B41A1">
      <w:pPr>
        <w:pStyle w:val="normal0"/>
        <w:spacing w:before="800"/>
        <w:jc w:val="center"/>
        <w:rPr>
          <w:color w:val="1F497D"/>
        </w:rPr>
      </w:pPr>
      <w:r>
        <w:rPr>
          <w:color w:val="1F497D"/>
        </w:rPr>
        <w:t>Sob o acompanhamento do Dr. Fernando Filipe</w:t>
      </w:r>
    </w:p>
    <w:p w:rsidR="00B307C4" w:rsidRDefault="00B307C4">
      <w:pPr>
        <w:pStyle w:val="normal0"/>
        <w:spacing w:before="800"/>
        <w:jc w:val="center"/>
      </w:pPr>
    </w:p>
    <w:p w:rsidR="00B307C4" w:rsidRDefault="000B41A1">
      <w:pPr>
        <w:pStyle w:val="normal0"/>
        <w:spacing w:after="80"/>
        <w:jc w:val="center"/>
        <w:rPr>
          <w:color w:val="1F497D"/>
          <w:sz w:val="28"/>
          <w:szCs w:val="28"/>
        </w:rPr>
      </w:pPr>
      <w:r>
        <w:rPr>
          <w:color w:val="1F497D"/>
          <w:sz w:val="28"/>
          <w:szCs w:val="28"/>
        </w:rPr>
        <w:t>Pedro Moreira Fernandes</w:t>
      </w:r>
    </w:p>
    <w:p w:rsidR="00B307C4" w:rsidRDefault="000B41A1">
      <w:pPr>
        <w:pStyle w:val="normal0"/>
        <w:spacing w:after="60"/>
        <w:jc w:val="center"/>
      </w:pPr>
      <w:r>
        <w:rPr>
          <w:color w:val="666666"/>
        </w:rPr>
        <w:t>junho de 2027</w:t>
      </w: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br w:type="page"/>
      </w: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  <w:rPr>
          <w:b/>
          <w:bCs/>
        </w:rPr>
      </w:pPr>
      <w:r>
        <w:rPr>
          <w:b/>
          <w:bCs/>
        </w:rPr>
        <w:t>Agradecimentos</w:t>
      </w: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br w:type="page"/>
      </w: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rPr>
          <w:b/>
          <w:bCs/>
        </w:rPr>
        <w:t>Resumo</w:t>
      </w:r>
      <w:r>
        <w:t xml:space="preserve"> (síntese de todo o trabalho, ½ a 1 página)</w:t>
      </w:r>
    </w:p>
    <w:p w:rsidR="00B307C4" w:rsidRDefault="00B307C4">
      <w:pPr>
        <w:pStyle w:val="normal0"/>
      </w:pPr>
    </w:p>
    <w:p w:rsidR="00B307C4" w:rsidRDefault="000B41A1">
      <w:pPr>
        <w:pStyle w:val="normal0"/>
        <w:spacing w:after="240"/>
      </w:pPr>
      <w:r>
        <w:t>Este anteprojeto descreve o jogo “Dez Mil Dias: A Vida de Miyamoto Musashi”, um protótipo jogável em 2D de ação e narrativa que acompanha a vida histórica do famoso espadachim japonês. O projeto parte de um prob</w:t>
      </w:r>
      <w:r>
        <w:t>lema duplo: a maioria das obras populares sobre Musashi mistura facto com ficção e é um desafio transformar uma vida real, cuja segunda metade é contemplativa, num jogo verdadeiramente divertido sem perder o rigor histórico.</w:t>
      </w:r>
    </w:p>
    <w:p w:rsidR="00B307C4" w:rsidRDefault="000B41A1">
      <w:pPr>
        <w:pStyle w:val="normal0"/>
        <w:spacing w:after="240"/>
      </w:pPr>
      <w:r>
        <w:t>O jogo combina um sistema de co</w:t>
      </w:r>
      <w:r>
        <w:t>mbate por posture e timing com duelos que incluem uma fase de preparação, uma narrativa revelada por exploração e diálogos com NPCs, e um códex que classifica a informação entre documentada, lenda ou ficção. Devido à dimensão da vida de Musashi, o âmbito f</w:t>
      </w:r>
      <w:r>
        <w:t>oca-se no Capítulo 1, abordando a sua juventude e os primeiros duelos contra Arima Kihei e Akiyama. O protótipo é desenvolvido no motor Godot Engine 4.x em GDScript, utilizando ficheiros JSON para dados e armazenamento, e será exportado para Windows.</w:t>
      </w: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br w:type="page"/>
      </w:r>
    </w:p>
    <w:p w:rsidR="00B307C4" w:rsidRDefault="00B307C4">
      <w:pPr>
        <w:pStyle w:val="normal0"/>
      </w:pPr>
    </w:p>
    <w:p w:rsidR="00B307C4" w:rsidRDefault="000B41A1">
      <w:pPr>
        <w:pStyle w:val="normal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Índice geral</w:t>
      </w:r>
    </w:p>
    <w:p w:rsidR="00B307C4" w:rsidRDefault="00B307C4">
      <w:pPr>
        <w:pStyle w:val="normal0"/>
      </w:pPr>
    </w:p>
    <w:sdt>
      <w:sdtPr>
        <w:id w:val="-204753325"/>
        <w:docPartObj>
          <w:docPartGallery w:val="Table of Contents"/>
          <w:docPartUnique/>
        </w:docPartObj>
      </w:sdtPr>
      <w:sdtContent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 w:rsidR="000B41A1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yxr23odtbgu5">
            <w:r w:rsidR="000B41A1">
              <w:rPr>
                <w:b/>
                <w:bCs/>
                <w:color w:val="000000"/>
              </w:rPr>
              <w:t>1.  Introdução</w:t>
            </w:r>
            <w:r w:rsidR="000B41A1">
              <w:rPr>
                <w:b/>
                <w:bCs/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_heading=h.yxr23odtbgu5 \h </w:instrText>
          </w:r>
          <w:r>
            <w:fldChar w:fldCharType="separate"/>
          </w:r>
          <w:r w:rsidR="000B41A1">
            <w:t>9</w:t>
          </w:r>
          <w:hyperlink w:anchor="_heading=h.yxr23odtbgu5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ac75s91vplds">
            <w:r w:rsidR="000B41A1">
              <w:rPr>
                <w:color w:val="000000"/>
              </w:rPr>
              <w:t>1.1  Enquadramento e contextualização do tema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_heading=h.ac75s91vplds \h </w:instrText>
          </w:r>
          <w:r>
            <w:fldChar w:fldCharType="separate"/>
          </w:r>
          <w:r w:rsidR="000B41A1">
            <w:t>9</w:t>
          </w:r>
          <w:hyperlink w:anchor="_heading=h.ac75s91vplds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8a1c0wmh1df">
            <w:r w:rsidR="000B41A1">
              <w:rPr>
                <w:color w:val="000000"/>
              </w:rPr>
              <w:t>1.2  Motivação e pertinência do projeto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_heading=h.8a1c0wmh1df \h </w:instrText>
          </w:r>
          <w:r>
            <w:fldChar w:fldCharType="separate"/>
          </w:r>
          <w:r w:rsidR="000B41A1">
            <w:t>9</w:t>
          </w:r>
          <w:hyperlink w:anchor="_heading=h.8a1c0wmh1df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kt9lte7aodzp">
            <w:r w:rsidR="000B41A1">
              <w:rPr>
                <w:color w:val="000000"/>
              </w:rPr>
              <w:t>1.3  Objetivos (geral e específicos)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_heading=h.kt9lte7aodzp \h </w:instrText>
          </w:r>
          <w:r>
            <w:fldChar w:fldCharType="separate"/>
          </w:r>
          <w:r w:rsidR="000B41A1">
            <w:t>9</w:t>
          </w:r>
          <w:hyperlink w:anchor="_heading=h.kt9lte7aodzp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mdei4854pv9z">
            <w:r w:rsidR="000B41A1">
              <w:rPr>
                <w:color w:val="000000"/>
              </w:rPr>
              <w:t xml:space="preserve">1.4  Metodologia de trabalho (processo adotado; planeamento)   </w:t>
            </w:r>
          </w:hyperlink>
          <w:hyperlink w:anchor="_heading=h.mdei4854pv9z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mdei4854pv9z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_heading=h.mdei4854pv9z \h </w:instrText>
          </w:r>
          <w:r>
            <w:fldChar w:fldCharType="separate"/>
          </w:r>
          <w:r w:rsidR="000B41A1">
            <w:t>9</w:t>
          </w:r>
          <w:hyperlink w:anchor="_heading=h.mdei4854pv9z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jclbhfje769y">
            <w:r w:rsidR="000B41A1">
              <w:rPr>
                <w:color w:val="000000"/>
              </w:rPr>
              <w:t>1.5  Estrutura do relatório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_heading=h.jclbhf</w:instrText>
          </w:r>
          <w:r w:rsidR="000B41A1">
            <w:instrText xml:space="preserve">je769y \h </w:instrText>
          </w:r>
          <w:r>
            <w:fldChar w:fldCharType="separate"/>
          </w:r>
          <w:r w:rsidR="000B41A1">
            <w:t>9</w:t>
          </w:r>
          <w:hyperlink w:anchor="_heading=h.jclbhfje769y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end"/>
          </w:r>
          <w:hyperlink w:anchor="_heading=h.n8x7all8y3ec">
            <w:r w:rsidR="000B41A1">
              <w:rPr>
                <w:b/>
                <w:bCs/>
                <w:color w:val="000000"/>
              </w:rPr>
              <w:t>2.  Análise do sistema</w:t>
            </w:r>
            <w:r w:rsidR="000B41A1">
              <w:rPr>
                <w:b/>
                <w:bCs/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_heading=h.n8x7all8y3ec \h </w:instrText>
          </w:r>
          <w:r>
            <w:fldChar w:fldCharType="separate"/>
          </w:r>
          <w:r w:rsidR="000B41A1">
            <w:t>10</w:t>
          </w:r>
          <w:hyperlink w:anchor="_heading=h.n8x7all8y3ec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gcl5l55rsw2r">
            <w:r w:rsidR="000B41A1">
              <w:rPr>
                <w:color w:val="000000"/>
              </w:rPr>
              <w:t xml:space="preserve">2.1  Descrição do problema e do sistema atual   </w:t>
            </w:r>
          </w:hyperlink>
          <w:hyperlink w:anchor="_heading=h.gcl5l55rsw2r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gcl5l55rsw2r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_heading=h.gcl5l55rsw2r \h </w:instrText>
          </w:r>
          <w:r>
            <w:fldChar w:fldCharType="separate"/>
          </w:r>
          <w:r w:rsidR="000B41A1">
            <w:t>10</w:t>
          </w:r>
          <w:hyperlink w:anchor="_heading=h.gcl5l55rsw2r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hcsuqyfd8pvo">
            <w:r w:rsidR="000B41A1">
              <w:rPr>
                <w:color w:val="000000"/>
              </w:rPr>
              <w:t xml:space="preserve">2.2  Intervenientes </w:t>
            </w:r>
            <w:r w:rsidR="000B41A1">
              <w:rPr>
                <w:color w:val="000000"/>
              </w:rPr>
              <w:t xml:space="preserve">(stakeholders)   </w:t>
            </w:r>
          </w:hyperlink>
          <w:hyperlink w:anchor="_heading=h.hcsuqyfd8pvo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hcsuqyfd8pvo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_heading=h.hcsuqyfd8pvo \h </w:instrText>
          </w:r>
          <w:r>
            <w:fldChar w:fldCharType="separate"/>
          </w:r>
          <w:r w:rsidR="000B41A1">
            <w:t>10</w:t>
          </w:r>
          <w:hyperlink w:anchor="_heading=h.hcsuqyfd8pvo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uoy0w4pv96n2">
            <w:r w:rsidR="000B41A1">
              <w:rPr>
                <w:color w:val="000000"/>
              </w:rPr>
              <w:t xml:space="preserve">2.3  Levantamento e análise de requisitos   </w:t>
            </w:r>
          </w:hyperlink>
          <w:hyperlink w:anchor="_heading=h.uoy0w4pv96n2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uoy0w4pv96n2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_heading=h.uoy0w4pv96n2 \h </w:instrText>
          </w:r>
          <w:r>
            <w:fldChar w:fldCharType="separate"/>
          </w:r>
          <w:r w:rsidR="000B41A1">
            <w:t>10</w:t>
          </w:r>
          <w:hyperlink w:anchor="_heading=h.uoy0w4pv96n2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720"/>
            <w:rPr>
              <w:color w:val="000000"/>
            </w:rPr>
          </w:pPr>
          <w:r>
            <w:fldChar w:fldCharType="end"/>
          </w:r>
          <w:hyperlink w:anchor="_heading=h.2rms3vulo8gz">
            <w:r w:rsidR="000B41A1">
              <w:rPr>
                <w:color w:val="000000"/>
              </w:rPr>
              <w:t xml:space="preserve">2.3.1  Técnicas de levantamento utilizadas   </w:t>
            </w:r>
          </w:hyperlink>
          <w:hyperlink w:anchor="_heading=h.2rms3vulo8gz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2rms3vulo8gz">
            <w:r w:rsidR="000B41A1">
              <w:rPr>
                <w:color w:val="000000"/>
              </w:rPr>
              <w:t xml:space="preserve"> MAD</w:t>
            </w:r>
            <w:r w:rsidR="000B41A1">
              <w:rPr>
                <w:color w:val="000000"/>
              </w:rPr>
              <w:t>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_heading=h.2rms3vulo8gz \h </w:instrText>
          </w:r>
          <w:r>
            <w:fldChar w:fldCharType="separate"/>
          </w:r>
          <w:r w:rsidR="000B41A1">
            <w:t>10</w:t>
          </w:r>
          <w:hyperlink w:anchor="_heading=h.2rms3vulo8gz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720"/>
            <w:rPr>
              <w:color w:val="000000"/>
            </w:rPr>
          </w:pPr>
          <w:r>
            <w:fldChar w:fldCharType="end"/>
          </w:r>
          <w:hyperlink w:anchor="_heading=h.5uxkkgbrk5s">
            <w:r w:rsidR="000B41A1">
              <w:rPr>
                <w:color w:val="000000"/>
              </w:rPr>
              <w:t xml:space="preserve">2.3.2  Requisitos funcionais   </w:t>
            </w:r>
          </w:hyperlink>
          <w:hyperlink w:anchor="_heading=h.5uxkkgbrk5s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5uxkkgbrk5s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_heading=h.5uxkkgbrk5s \h </w:instrText>
          </w:r>
          <w:r>
            <w:fldChar w:fldCharType="separate"/>
          </w:r>
          <w:r w:rsidR="000B41A1">
            <w:t>10</w:t>
          </w:r>
          <w:hyperlink w:anchor="_heading=h.5uxkkgbrk5s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720"/>
            <w:rPr>
              <w:color w:val="000000"/>
            </w:rPr>
          </w:pPr>
          <w:r>
            <w:fldChar w:fldCharType="end"/>
          </w:r>
          <w:hyperlink w:anchor="_heading=h.gnmk7jrw3p8">
            <w:r w:rsidR="000B41A1">
              <w:rPr>
                <w:color w:val="000000"/>
              </w:rPr>
              <w:t xml:space="preserve">2.3.3  Requisitos não funcionais   </w:t>
            </w:r>
          </w:hyperlink>
          <w:hyperlink w:anchor="_heading=h.gnmk7jrw3p8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gnmk7jrw3p8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_heading=h.gnmk7jrw3p8 \h </w:instrText>
          </w:r>
          <w:r>
            <w:fldChar w:fldCharType="separate"/>
          </w:r>
          <w:r w:rsidR="000B41A1">
            <w:t>10</w:t>
          </w:r>
          <w:hyperlink w:anchor="_heading=h.gnmk7jrw3p8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3te13wb2gg3a">
            <w:r w:rsidR="000B41A1">
              <w:rPr>
                <w:color w:val="000000"/>
              </w:rPr>
              <w:t xml:space="preserve">2.4  Modelação do sistema   </w:t>
            </w:r>
          </w:hyperlink>
          <w:hyperlink w:anchor="_heading=h.3te13wb2gg3a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3te13wb2gg3a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</w:instrText>
          </w:r>
          <w:r w:rsidR="000B41A1">
            <w:instrText xml:space="preserve">3te13wb2gg3a \h </w:instrText>
          </w:r>
          <w:r>
            <w:fldChar w:fldCharType="separate"/>
          </w:r>
          <w:r w:rsidR="000B41A1">
            <w:t>10</w:t>
          </w:r>
          <w:hyperlink w:anchor="_heading=h.3te13wb2gg3a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720"/>
            <w:rPr>
              <w:color w:val="000000"/>
            </w:rPr>
          </w:pPr>
          <w:r>
            <w:fldChar w:fldCharType="end"/>
          </w:r>
          <w:hyperlink w:anchor="_heading=h.7dwdf7mlkksp">
            <w:r w:rsidR="000B41A1">
              <w:rPr>
                <w:color w:val="000000"/>
              </w:rPr>
              <w:t xml:space="preserve">2.4.1  Diagrama de casos de uso e descrição dos principais   </w:t>
            </w:r>
          </w:hyperlink>
          <w:hyperlink w:anchor="_heading=h.7dwdf7mlkksp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7dwdf7mlkksp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_heading=h.7dwdf7mlkksp \h </w:instrText>
          </w:r>
          <w:r>
            <w:fldChar w:fldCharType="separate"/>
          </w:r>
          <w:r w:rsidR="000B41A1">
            <w:t>10</w:t>
          </w:r>
          <w:hyperlink w:anchor="_heading=h.7dwdf7mlkksp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720"/>
            <w:rPr>
              <w:color w:val="000000"/>
            </w:rPr>
          </w:pPr>
          <w:r>
            <w:fldChar w:fldCharType="end"/>
          </w:r>
          <w:hyperlink w:anchor="_heading=h.rpvfb2yyva7a">
            <w:r w:rsidR="000B41A1">
              <w:rPr>
                <w:color w:val="000000"/>
              </w:rPr>
              <w:t xml:space="preserve">2.4.2  Modelo de dados (E-R) e diagrama de classes   </w:t>
            </w:r>
          </w:hyperlink>
          <w:hyperlink w:anchor="_heading=h.rpvfb2yyva7a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rpvfb2yyva7a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_heading=h.rpvfb2yyva7a \h </w:instrText>
          </w:r>
          <w:r>
            <w:fldChar w:fldCharType="separate"/>
          </w:r>
          <w:r w:rsidR="000B41A1">
            <w:t>10</w:t>
          </w:r>
          <w:hyperlink w:anchor="_heading=h.rpvfb2yyva7a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720"/>
            <w:rPr>
              <w:color w:val="000000"/>
            </w:rPr>
          </w:pPr>
          <w:r>
            <w:fldChar w:fldCharType="end"/>
          </w:r>
          <w:hyperlink w:anchor="_heading=h.9jx36yrzz3p4">
            <w:r w:rsidR="000B41A1">
              <w:rPr>
                <w:color w:val="000000"/>
              </w:rPr>
              <w:t xml:space="preserve">2.4.3  Modelação comportamental (diagramas de atividades)   </w:t>
            </w:r>
          </w:hyperlink>
          <w:hyperlink w:anchor="_heading=h.9jx36yrzz3p4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9jx36yrzz3p4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_heading=h.9jx36yrzz3p4 \h </w:instrText>
          </w:r>
          <w:r>
            <w:fldChar w:fldCharType="separate"/>
          </w:r>
          <w:r w:rsidR="000B41A1">
            <w:t>10</w:t>
          </w:r>
          <w:hyperlink w:anchor="_heading=h.9jx36yrzz3p4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by03yy3hvspc">
            <w:r w:rsidR="000B41A1">
              <w:rPr>
                <w:color w:val="000000"/>
              </w:rPr>
              <w:t>2.5  Prototipagem e desenho da i</w:t>
            </w:r>
            <w:r w:rsidR="000B41A1">
              <w:rPr>
                <w:color w:val="000000"/>
              </w:rPr>
              <w:t xml:space="preserve">nterface   </w:t>
            </w:r>
          </w:hyperlink>
          <w:hyperlink w:anchor="_heading=h.by03yy3hvspc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by03yy3hvspc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_heading=h.by03yy3hvspc \h </w:instrText>
          </w:r>
          <w:r>
            <w:fldChar w:fldCharType="separate"/>
          </w:r>
          <w:r w:rsidR="000B41A1">
            <w:t>11</w:t>
          </w:r>
          <w:hyperlink w:anchor="_heading=h.by03yy3hvspc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ggnack3sxut3">
            <w:r w:rsidR="000B41A1">
              <w:rPr>
                <w:color w:val="000000"/>
              </w:rPr>
              <w:t>2.6  Arquitetura da solução e tecnologias escolhidas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_heading=h.ggnack3sxut3 \h </w:instrText>
          </w:r>
          <w:r>
            <w:fldChar w:fldCharType="separate"/>
          </w:r>
          <w:r w:rsidR="000B41A1">
            <w:t>11</w:t>
          </w:r>
          <w:hyperlink w:anchor="_heading=h.ggnack3sxut3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end"/>
          </w:r>
          <w:hyperlink w:anchor="_heading=h.6mfdi329pk6n">
            <w:r w:rsidR="000B41A1">
              <w:rPr>
                <w:b/>
                <w:bCs/>
                <w:color w:val="000000"/>
              </w:rPr>
              <w:t>3.  Implementação da solução</w:t>
            </w:r>
            <w:r w:rsidR="000B41A1">
              <w:rPr>
                <w:b/>
                <w:bCs/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_heading=h.6mfdi329pk6n \h </w:instrText>
          </w:r>
          <w:r>
            <w:fldChar w:fldCharType="separate"/>
          </w:r>
          <w:r w:rsidR="000B41A1">
            <w:t>12</w:t>
          </w:r>
          <w:hyperlink w:anchor="_heading=h.6mfdi329pk6n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dil1bo4nnczt">
            <w:r w:rsidR="000B41A1">
              <w:rPr>
                <w:color w:val="000000"/>
              </w:rPr>
              <w:t>3.1  Ambiente de desenvolvimento e ferramentas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_heading=h.dil1bo4nnczt \h </w:instrText>
          </w:r>
          <w:r>
            <w:fldChar w:fldCharType="separate"/>
          </w:r>
          <w:r w:rsidR="000B41A1">
            <w:t>12</w:t>
          </w:r>
          <w:hyperlink w:anchor="_heading=h.dil1bo4nnczt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be73u4gpmy8b">
            <w:r w:rsidR="000B41A1">
              <w:rPr>
                <w:color w:val="000000"/>
              </w:rPr>
              <w:t>3.2  Estrutura da aplicação e da base de dados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_heading=h.be73u4gpmy8b \h </w:instrText>
          </w:r>
          <w:r>
            <w:fldChar w:fldCharType="separate"/>
          </w:r>
          <w:r w:rsidR="000B41A1">
            <w:t>12</w:t>
          </w:r>
          <w:hyperlink w:anchor="_heading=h.be73u4gpmy8b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l4izgmwbifql">
            <w:r w:rsidR="000B41A1">
              <w:rPr>
                <w:color w:val="000000"/>
              </w:rPr>
              <w:t>3.3  Funcionalidades desenvolvidas (módulos principais)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_heading=h.l4izgmwbifql \h </w:instrText>
          </w:r>
          <w:r>
            <w:fldChar w:fldCharType="separate"/>
          </w:r>
          <w:r w:rsidR="000B41A1">
            <w:t>12</w:t>
          </w:r>
          <w:hyperlink w:anchor="_heading=h.l4izgmwbifql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eje6nmshd9gc">
            <w:r w:rsidR="000B41A1">
              <w:rPr>
                <w:color w:val="000000"/>
              </w:rPr>
              <w:t>3.4  Decisões técnicas e dificuldades ultrapassadas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_heading=h.eje6nmshd9gc \h </w:instrText>
          </w:r>
          <w:r>
            <w:fldChar w:fldCharType="separate"/>
          </w:r>
          <w:r w:rsidR="000B41A1">
            <w:t>12</w:t>
          </w:r>
          <w:hyperlink w:anchor="_heading=h.eje6nmshd9gc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end"/>
          </w:r>
          <w:hyperlink w:anchor="_heading=h.ftybjspcc6to">
            <w:r w:rsidR="000B41A1">
              <w:rPr>
                <w:b/>
                <w:bCs/>
                <w:color w:val="000000"/>
              </w:rPr>
              <w:t>4.  Testes e validação</w:t>
            </w:r>
            <w:r w:rsidR="000B41A1">
              <w:rPr>
                <w:b/>
                <w:bCs/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_heading=h.ftybjspcc6to \h </w:instrText>
          </w:r>
          <w:r>
            <w:fldChar w:fldCharType="separate"/>
          </w:r>
          <w:r w:rsidR="000B41A1">
            <w:t>13</w:t>
          </w:r>
          <w:hyperlink w:anchor="_heading=h.ftybjspcc6to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r1tzkgsqwom1">
            <w:r w:rsidR="000B41A1">
              <w:rPr>
                <w:color w:val="000000"/>
              </w:rPr>
              <w:t>4.1  Plano de testes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_heading=h.r1tzkgsqwom1 \h </w:instrText>
          </w:r>
          <w:r>
            <w:fldChar w:fldCharType="separate"/>
          </w:r>
          <w:r w:rsidR="000B41A1">
            <w:t>13</w:t>
          </w:r>
          <w:hyperlink w:anchor="_heading=h.r1tzkgsqwom1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lsbmofq86jl9">
            <w:r w:rsidR="000B41A1">
              <w:rPr>
                <w:color w:val="000000"/>
              </w:rPr>
              <w:t xml:space="preserve">4.2  Testes de usabilidade com utilizadores   </w:t>
            </w:r>
          </w:hyperlink>
          <w:hyperlink w:anchor="_heading=h.lsbmofq86jl9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lsbmofq86jl9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_heading=h.lsbmofq86</w:instrText>
          </w:r>
          <w:r w:rsidR="000B41A1">
            <w:instrText xml:space="preserve">jl9 \h </w:instrText>
          </w:r>
          <w:r>
            <w:fldChar w:fldCharType="separate"/>
          </w:r>
          <w:r w:rsidR="000B41A1">
            <w:t>13</w:t>
          </w:r>
          <w:hyperlink w:anchor="_heading=h.lsbmofq86jl9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8tdzsupsobzp">
            <w:r w:rsidR="000B41A1">
              <w:rPr>
                <w:color w:val="000000"/>
              </w:rPr>
              <w:t>4.3  Resultados obtidos e correções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_heading=h.8tdzsupsobzp \h </w:instrText>
          </w:r>
          <w:r>
            <w:fldChar w:fldCharType="separate"/>
          </w:r>
          <w:r w:rsidR="000B41A1">
            <w:t>13</w:t>
          </w:r>
          <w:hyperlink w:anchor="_heading=h.8tdzsupsobzp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end"/>
          </w:r>
          <w:hyperlink w:anchor="_heading=h.8sal12vklh7y">
            <w:r w:rsidR="000B41A1">
              <w:rPr>
                <w:b/>
                <w:bCs/>
                <w:color w:val="000000"/>
              </w:rPr>
              <w:t>5.  Gestão do projeto</w:t>
            </w:r>
            <w:r w:rsidR="000B41A1">
              <w:rPr>
                <w:b/>
                <w:bCs/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_heading=h.8sal12vklh7y \h </w:instrText>
          </w:r>
          <w:r>
            <w:fldChar w:fldCharType="separate"/>
          </w:r>
          <w:r w:rsidR="000B41A1">
            <w:t>14</w:t>
          </w:r>
          <w:hyperlink w:anchor="_heading=h.8sal12vklh7y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m7dhi21ucsx">
            <w:r w:rsidR="000B41A1">
              <w:rPr>
                <w:color w:val="000000"/>
              </w:rPr>
              <w:t xml:space="preserve">5.1  Planeamento e cronograma   </w:t>
            </w:r>
          </w:hyperlink>
          <w:hyperlink w:anchor="_heading=h.m7dhi21ucsx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m7dhi21ucsx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_heading=h.m7dhi21ucsx \h </w:instrText>
          </w:r>
          <w:r>
            <w:fldChar w:fldCharType="separate"/>
          </w:r>
          <w:r w:rsidR="000B41A1">
            <w:t>14</w:t>
          </w:r>
          <w:hyperlink w:anchor="_heading=h.m7dhi21ucsx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qfy6ov2hmxby">
            <w:r w:rsidR="000B41A1">
              <w:rPr>
                <w:color w:val="000000"/>
              </w:rPr>
              <w:t xml:space="preserve">5.2  Gestão de riscos   </w:t>
            </w:r>
          </w:hyperlink>
          <w:hyperlink w:anchor="_heading=h.qfy6ov2hmxby">
            <w:r w:rsidR="000B41A1">
              <w:rPr>
                <w:rFonts w:ascii="Cambria Math" w:eastAsia="Cambria Math" w:hAnsi="Cambria Math" w:cs="Cambria Math"/>
                <w:color w:val="000000"/>
              </w:rPr>
              <w:t>◆</w:t>
            </w:r>
          </w:hyperlink>
          <w:hyperlink w:anchor="_heading=h.qfy6ov2hmxby">
            <w:r w:rsidR="000B41A1">
              <w:rPr>
                <w:color w:val="000000"/>
              </w:rPr>
              <w:t xml:space="preserve"> MADS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_heading=h.qfy6ov2hmxby \h </w:instrText>
          </w:r>
          <w:r>
            <w:fldChar w:fldCharType="separate"/>
          </w:r>
          <w:r w:rsidR="000B41A1">
            <w:t>14</w:t>
          </w:r>
          <w:hyperlink w:anchor="_heading=h.qfy6ov2hmxby" w:history="1"/>
        </w:p>
        <w:p w:rsidR="00B307C4" w:rsidRDefault="00B307C4">
          <w:pPr>
            <w:pStyle w:val="normal0"/>
            <w:widowControl w:val="0"/>
            <w:tabs>
              <w:tab w:val="right" w:pos="8764"/>
            </w:tabs>
            <w:spacing w:before="60" w:line="240" w:lineRule="auto"/>
            <w:ind w:left="360"/>
            <w:rPr>
              <w:color w:val="000000"/>
            </w:rPr>
          </w:pPr>
          <w:r>
            <w:fldChar w:fldCharType="end"/>
          </w:r>
          <w:hyperlink w:anchor="_heading=h.zbw8hr3ljpqa">
            <w:r w:rsidR="000B41A1">
              <w:rPr>
                <w:color w:val="000000"/>
              </w:rPr>
              <w:t>5.3  Controlo de versões e trabalho em equipa (Git/GitHub)</w:t>
            </w:r>
            <w:r w:rsidR="000B41A1">
              <w:rPr>
                <w:color w:val="000000"/>
              </w:rPr>
              <w:tab/>
            </w:r>
          </w:hyperlink>
          <w:r>
            <w:fldChar w:fldCharType="begin"/>
          </w:r>
          <w:r w:rsidR="000B41A1">
            <w:instrText xml:space="preserve"> PAGEREF _heading=h.zbw8hr3ljpqa \h </w:instrText>
          </w:r>
          <w:r>
            <w:fldChar w:fldCharType="separate"/>
          </w:r>
          <w:r w:rsidR="000B41A1">
            <w:t>14</w:t>
          </w:r>
          <w:r>
            <w:fldChar w:fldCharType="end"/>
          </w:r>
          <w:r>
            <w:fldChar w:fldCharType="end"/>
          </w:r>
        </w:p>
      </w:sdtContent>
    </w:sdt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br w:type="page"/>
      </w: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t>Índice de figuras / tabelas (se aplicável)</w:t>
      </w:r>
    </w:p>
    <w:p w:rsidR="00B307C4" w:rsidRDefault="000B41A1">
      <w:pPr>
        <w:pStyle w:val="normal0"/>
      </w:pPr>
      <w:r>
        <w:br w:type="page"/>
      </w:r>
    </w:p>
    <w:p w:rsidR="00B307C4" w:rsidRDefault="00B307C4">
      <w:pPr>
        <w:pStyle w:val="normal0"/>
      </w:pPr>
    </w:p>
    <w:p w:rsidR="00B307C4" w:rsidRDefault="000B41A1">
      <w:pPr>
        <w:pStyle w:val="normal0"/>
      </w:pPr>
      <w:r>
        <w:t>Lista de siglas e abreviaturas (opcional)</w:t>
      </w:r>
    </w:p>
    <w:p w:rsidR="00B307C4" w:rsidRDefault="00B307C4">
      <w:pPr>
        <w:pStyle w:val="normal0"/>
      </w:pPr>
    </w:p>
    <w:p w:rsidR="00B307C4" w:rsidRDefault="00B307C4">
      <w:pPr>
        <w:pStyle w:val="normal0"/>
        <w:sectPr w:rsidR="00B307C4">
          <w:headerReference w:type="first" r:id="rId9"/>
          <w:footerReference w:type="first" r:id="rId10"/>
          <w:pgSz w:w="11906" w:h="16838"/>
          <w:pgMar w:top="1440" w:right="1440" w:bottom="1440" w:left="1700" w:header="720" w:footer="720" w:gutter="0"/>
          <w:pgNumType w:start="1"/>
          <w:cols w:space="720"/>
          <w:titlePg/>
        </w:sectPr>
      </w:pPr>
    </w:p>
    <w:p w:rsidR="00B307C4" w:rsidRDefault="00B307C4">
      <w:pPr>
        <w:pStyle w:val="normal0"/>
      </w:pPr>
    </w:p>
    <w:p w:rsidR="00B307C4" w:rsidRDefault="000B41A1">
      <w:pPr>
        <w:pStyle w:val="Ttulo1"/>
        <w:spacing w:before="120" w:line="360" w:lineRule="auto"/>
        <w:jc w:val="both"/>
      </w:pPr>
      <w:bookmarkStart w:id="0" w:name="_heading=h.yxr23odtbgu5" w:colFirst="0" w:colLast="0"/>
      <w:bookmarkEnd w:id="0"/>
      <w:r>
        <w:t>1.  Introdução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1" w:name="_heading=h.ac75s91vplds" w:colFirst="0" w:colLast="0"/>
      <w:bookmarkEnd w:id="1"/>
      <w:r>
        <w:t>1.1  Enquadramento e contextualização do tema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2" w:name="_heading=h.8a1c0wmh1df" w:colFirst="0" w:colLast="0"/>
      <w:bookmarkEnd w:id="2"/>
      <w:r>
        <w:t>1.2  Motivação e pertinência do projeto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3" w:name="_heading=h.kt9lte7aodzp" w:colFirst="0" w:colLast="0"/>
      <w:bookmarkEnd w:id="3"/>
      <w:r>
        <w:t>1.3  Objetivos (geral e específicos)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4" w:name="_heading=h.mdei4854pv9z" w:colFirst="0" w:colLast="0"/>
      <w:bookmarkEnd w:id="4"/>
      <w:r>
        <w:t>1.4  Metodologia de trabalho (processo adotado; planeamento)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5" w:name="_heading=h.jclbhfje769y" w:colFirst="0" w:colLast="0"/>
      <w:bookmarkEnd w:id="5"/>
      <w:r>
        <w:t>1.5  Estrutura do relatório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B307C4">
      <w:pPr>
        <w:pStyle w:val="normal0"/>
        <w:spacing w:before="120" w:after="120" w:line="360" w:lineRule="auto"/>
        <w:jc w:val="both"/>
        <w:sectPr w:rsidR="00B307C4">
          <w:headerReference w:type="default" r:id="rId11"/>
          <w:footerReference w:type="default" r:id="rId12"/>
          <w:pgSz w:w="11906" w:h="16838"/>
          <w:pgMar w:top="1440" w:right="1440" w:bottom="1440" w:left="1700" w:header="720" w:footer="720" w:gutter="0"/>
          <w:cols w:space="720"/>
        </w:sectPr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1"/>
        <w:spacing w:before="120" w:line="360" w:lineRule="auto"/>
        <w:jc w:val="both"/>
      </w:pPr>
      <w:bookmarkStart w:id="6" w:name="_heading=h.n8x7all8y3ec" w:colFirst="0" w:colLast="0"/>
      <w:bookmarkEnd w:id="6"/>
      <w:r>
        <w:t>2.  Análise do sistema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7" w:name="_heading=h.gcl5l55rsw2r" w:colFirst="0" w:colLast="0"/>
      <w:bookmarkEnd w:id="7"/>
      <w:r>
        <w:t>2.1  Descrição do problema e do sistema atual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8" w:name="_heading=h.hcsuqyfd8pvo" w:colFirst="0" w:colLast="0"/>
      <w:bookmarkEnd w:id="8"/>
      <w:r>
        <w:t>2.2  Intervenientes (stakeholders)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9" w:name="_heading=h.uoy0w4pv96n2" w:colFirst="0" w:colLast="0"/>
      <w:bookmarkEnd w:id="9"/>
      <w:r>
        <w:t>2.3  Levantamento e análise de requisitos   ◆ MADS</w:t>
      </w:r>
    </w:p>
    <w:p w:rsidR="00B307C4" w:rsidRDefault="000B41A1">
      <w:pPr>
        <w:pStyle w:val="normal0"/>
        <w:spacing w:before="120" w:after="120" w:line="360" w:lineRule="auto"/>
        <w:jc w:val="both"/>
      </w:pPr>
      <w:r>
        <w:t xml:space="preserve">Nesta secção identifico tudo o que o protótipo do jogo </w:t>
      </w:r>
      <w:r>
        <w:rPr>
          <w:i/>
          <w:iCs/>
        </w:rPr>
        <w:t>Dez Mil Dias: A Vida de Miyamoto Musashi</w:t>
      </w:r>
      <w:r>
        <w:t xml:space="preserve"> precisa de ter para funcionar e com que nível de qualidade. Estes requisitos foram definidos a partir do problema e dos objetivos apresentados no anteprojeto. Dividi-os em funcionais (as mecânicas e ações do jogo) e não funcionais (o desempenho, a interfa</w:t>
      </w:r>
      <w:r>
        <w:t xml:space="preserve">ce e o rigor histórico). Cada requisito recebe uma sigla (RF ou RNF) para mais tarde ser verificado na fase de testes. </w:t>
      </w:r>
    </w:p>
    <w:p w:rsidR="00B307C4" w:rsidRDefault="000B41A1">
      <w:pPr>
        <w:pStyle w:val="Ttulo3"/>
        <w:spacing w:before="120" w:after="120" w:line="360" w:lineRule="auto"/>
        <w:jc w:val="both"/>
      </w:pPr>
      <w:bookmarkStart w:id="10" w:name="_heading=h.2rms3vulo8gz" w:colFirst="0" w:colLast="0"/>
      <w:bookmarkEnd w:id="10"/>
      <w:r>
        <w:t>2.3.1  Técnicas de levantamento utilizadas   ◆ MADS</w:t>
      </w:r>
    </w:p>
    <w:p w:rsidR="00B307C4" w:rsidRDefault="000B41A1">
      <w:pPr>
        <w:pStyle w:val="normal0"/>
        <w:numPr>
          <w:ilvl w:val="0"/>
          <w:numId w:val="2"/>
        </w:numPr>
      </w:pPr>
      <w:r>
        <w:t>Análise de outros jogos: estudei o funcionamento de jogos 2D de ação, exploração e s</w:t>
      </w:r>
      <w:r>
        <w:t>amurais para identificar o que torna o combate dinâmico e onde falha a fidelidade histórica;</w:t>
      </w:r>
    </w:p>
    <w:p w:rsidR="00B307C4" w:rsidRDefault="000B41A1">
      <w:pPr>
        <w:pStyle w:val="normal0"/>
        <w:numPr>
          <w:ilvl w:val="0"/>
          <w:numId w:val="2"/>
        </w:numPr>
      </w:pPr>
      <w:r>
        <w:t>Interesse e experiência pessoal: a leitura prévia das obras de Musashi e o meu gosto pessoal por jogos de ação com forte componente narrativa;</w:t>
      </w:r>
    </w:p>
    <w:p w:rsidR="00B307C4" w:rsidRDefault="000B41A1">
      <w:pPr>
        <w:pStyle w:val="normal0"/>
        <w:numPr>
          <w:ilvl w:val="0"/>
          <w:numId w:val="2"/>
        </w:numPr>
      </w:pPr>
      <w:r>
        <w:t xml:space="preserve">Diálogo com colegas </w:t>
      </w:r>
      <w:r>
        <w:t xml:space="preserve">e jogadores: conversas para perceber que tipo de combate por </w:t>
      </w:r>
      <w:r>
        <w:rPr>
          <w:i/>
          <w:iCs/>
        </w:rPr>
        <w:t>timing</w:t>
      </w:r>
      <w:r>
        <w:t xml:space="preserve"> e postura resulta melhor e como tornar a leitura da história apelativa durante o jogo;</w:t>
      </w:r>
    </w:p>
    <w:p w:rsidR="00B307C4" w:rsidRDefault="000B41A1">
      <w:pPr>
        <w:pStyle w:val="normal0"/>
        <w:numPr>
          <w:ilvl w:val="0"/>
          <w:numId w:val="2"/>
        </w:numPr>
        <w:spacing w:after="240"/>
      </w:pPr>
      <w:r>
        <w:t>Documentação técnica e fontes históricas: consulta de biografias/fontes primárias e da documentação o</w:t>
      </w:r>
      <w:r>
        <w:t>ficial do Godot Engine, para perceber os limites de desenvolvimento e da linguagem GDScript.</w:t>
      </w:r>
    </w:p>
    <w:p w:rsidR="00B307C4" w:rsidRDefault="000B41A1">
      <w:pPr>
        <w:pStyle w:val="normal0"/>
        <w:spacing w:after="240"/>
      </w:pPr>
      <w:r>
        <w:t>Alguns exemplos práticos: o sistema de combate por postura e a exportação para Windows vieram do estudo do motor e dos jogos do género, enquanto a necessidade do C</w:t>
      </w:r>
      <w:r>
        <w:t>ódex Histórico (dividido em documentado, lenda e ficção) surgiu das conversas e da análise à falta de rigor histórico noutras obras.</w:t>
      </w:r>
    </w:p>
    <w:p w:rsidR="00B307C4" w:rsidRDefault="00B307C4">
      <w:pPr>
        <w:pStyle w:val="normal0"/>
        <w:spacing w:after="240"/>
        <w:ind w:left="720"/>
      </w:pP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3"/>
        <w:spacing w:before="120" w:after="120" w:line="360" w:lineRule="auto"/>
        <w:jc w:val="both"/>
      </w:pPr>
      <w:bookmarkStart w:id="11" w:name="_heading=h.5uxkkgbrk5s" w:colFirst="0" w:colLast="0"/>
      <w:bookmarkEnd w:id="11"/>
      <w:r>
        <w:lastRenderedPageBreak/>
        <w:t>2.3.2  Requisitos funcionais   ◆ MADS</w:t>
      </w:r>
    </w:p>
    <w:p w:rsidR="00B307C4" w:rsidRDefault="000B41A1">
      <w:pPr>
        <w:pStyle w:val="normal0"/>
        <w:spacing w:after="240"/>
      </w:pPr>
      <w:r>
        <w:t>Os requisitos funcionais detalham o comportamento e as funcionalidades do jogo. Est</w:t>
      </w:r>
      <w:r>
        <w:t>ão categorizados por prioridade alta (fundamentais para o protótipo jogável) e prioridade média (complementares):</w:t>
      </w:r>
    </w:p>
    <w:p w:rsidR="00B307C4" w:rsidRDefault="000B41A1">
      <w:pPr>
        <w:pStyle w:val="normal0"/>
        <w:numPr>
          <w:ilvl w:val="0"/>
          <w:numId w:val="3"/>
        </w:numPr>
      </w:pPr>
      <w:r>
        <w:t>Controlo do Jogador (Prioridade Alta): O sistema deve permitir controlar a personagem em 2D, executando movimentos de deslocação, ataques de e</w:t>
      </w:r>
      <w:r>
        <w:t xml:space="preserve">spada, defesas e esquivas baseadas em </w:t>
      </w:r>
      <w:r>
        <w:rPr>
          <w:i/>
          <w:iCs/>
        </w:rPr>
        <w:t>timing</w:t>
      </w:r>
      <w:r>
        <w:t>.</w:t>
      </w:r>
    </w:p>
    <w:p w:rsidR="00B307C4" w:rsidRDefault="000B41A1">
      <w:pPr>
        <w:pStyle w:val="normal0"/>
        <w:numPr>
          <w:ilvl w:val="0"/>
          <w:numId w:val="3"/>
        </w:numPr>
      </w:pPr>
      <w:r>
        <w:t>Sistema de Duelos (Prioridade Alta): O jogo deve disponibilizar duelos com fase de preparação prévia e combate rápido/letal para os confrontos do Capítulo 1 (Arima Kihei e Akiyama).</w:t>
      </w:r>
    </w:p>
    <w:p w:rsidR="00B307C4" w:rsidRDefault="000B41A1">
      <w:pPr>
        <w:pStyle w:val="normal0"/>
        <w:numPr>
          <w:ilvl w:val="0"/>
          <w:numId w:val="3"/>
        </w:numPr>
      </w:pPr>
      <w:r>
        <w:t>Comportamento dos Inimigos (</w:t>
      </w:r>
      <w:r>
        <w:t>Prioridade Alta): Os adversários devem reagir de forma autónoma à postura e às ações de ataque/defesa do jogador através de inteligência artificial.</w:t>
      </w:r>
    </w:p>
    <w:p w:rsidR="00B307C4" w:rsidRDefault="000B41A1">
      <w:pPr>
        <w:pStyle w:val="normal0"/>
        <w:numPr>
          <w:ilvl w:val="0"/>
          <w:numId w:val="3"/>
        </w:numPr>
      </w:pPr>
      <w:r>
        <w:t>Códex Histórico (Prioridade Alta): O jogo deve guardar e exibir as descobertas do jogador, indicando claram</w:t>
      </w:r>
      <w:r>
        <w:t>ente se a informação é documentada, lenda ou ficção.</w:t>
      </w:r>
    </w:p>
    <w:p w:rsidR="00B307C4" w:rsidRDefault="000B41A1">
      <w:pPr>
        <w:pStyle w:val="normal0"/>
        <w:numPr>
          <w:ilvl w:val="0"/>
          <w:numId w:val="3"/>
        </w:numPr>
      </w:pPr>
      <w:r>
        <w:t xml:space="preserve">NPCs e Diálogos (Prioridade Média): O sistema deve permitir interagir com NPCs e mostrar diálogos/cutscenes em formato estilo </w:t>
      </w:r>
      <w:r>
        <w:rPr>
          <w:i/>
          <w:iCs/>
        </w:rPr>
        <w:t>visual novel</w:t>
      </w:r>
      <w:r>
        <w:t>.</w:t>
      </w:r>
    </w:p>
    <w:p w:rsidR="00B307C4" w:rsidRDefault="000B41A1">
      <w:pPr>
        <w:pStyle w:val="normal0"/>
        <w:numPr>
          <w:ilvl w:val="0"/>
          <w:numId w:val="3"/>
        </w:numPr>
        <w:spacing w:after="240"/>
      </w:pPr>
      <w:r>
        <w:t>Guarda de Progresso (Prioridade Média): O jogo deve guardar e c</w:t>
      </w:r>
      <w:r>
        <w:t>arregar os dados de progresso, conversas e entradas do códex usando ficheiros JSON.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3"/>
        <w:spacing w:before="120" w:after="120" w:line="360" w:lineRule="auto"/>
        <w:jc w:val="both"/>
      </w:pPr>
      <w:bookmarkStart w:id="12" w:name="_heading=h.gnmk7jrw3p8" w:colFirst="0" w:colLast="0"/>
      <w:bookmarkEnd w:id="12"/>
      <w:r>
        <w:t>2.3.3  Requisitos não funcionais   ◆ MADS</w:t>
      </w:r>
    </w:p>
    <w:p w:rsidR="00B307C4" w:rsidRDefault="000B41A1">
      <w:pPr>
        <w:pStyle w:val="normal0"/>
        <w:spacing w:after="240"/>
      </w:pPr>
      <w:r>
        <w:t>Os requisitos não funcionais especificam a qualidade técnica e as restrições do projeto:</w:t>
      </w:r>
    </w:p>
    <w:p w:rsidR="00B307C4" w:rsidRDefault="000B41A1">
      <w:pPr>
        <w:pStyle w:val="normal0"/>
        <w:numPr>
          <w:ilvl w:val="0"/>
          <w:numId w:val="1"/>
        </w:numPr>
      </w:pPr>
      <w:r>
        <w:t>Desempenho e Plataforma: O protótipo deve correr em Godot 4.x e ser exportado num ficheiro executável (.exe) estável para Windows 10 e 11, mantendo uma taxa fluida de 60 FPS.</w:t>
      </w:r>
    </w:p>
    <w:p w:rsidR="00B307C4" w:rsidRDefault="000B41A1">
      <w:pPr>
        <w:pStyle w:val="normal0"/>
        <w:numPr>
          <w:ilvl w:val="0"/>
          <w:numId w:val="1"/>
        </w:numPr>
      </w:pPr>
      <w:r>
        <w:t>Interface e Usabilidade: Os menus, o HUD de combate e as caixas de texto devem se</w:t>
      </w:r>
      <w:r>
        <w:t>r simples de ler e de fácil navegação para o jogador.</w:t>
      </w:r>
    </w:p>
    <w:p w:rsidR="00B307C4" w:rsidRDefault="000B41A1">
      <w:pPr>
        <w:pStyle w:val="normal0"/>
        <w:numPr>
          <w:ilvl w:val="0"/>
          <w:numId w:val="1"/>
        </w:numPr>
      </w:pPr>
      <w:r>
        <w:t xml:space="preserve">Fidelidade e Direitos de Autor: As informações históricas têm de basear-se em fontes fidedignas, assegurando que não são copiados conteúdos protegidos de obras de ficção (como a manga </w:t>
      </w:r>
      <w:r>
        <w:rPr>
          <w:i/>
          <w:iCs/>
        </w:rPr>
        <w:t>Vagabond</w:t>
      </w:r>
      <w:r>
        <w:t xml:space="preserve"> ou o roma</w:t>
      </w:r>
      <w:r>
        <w:t>nce de Eiji Yoshikawa).</w:t>
      </w:r>
    </w:p>
    <w:p w:rsidR="00B307C4" w:rsidRDefault="000B41A1">
      <w:pPr>
        <w:pStyle w:val="normal0"/>
        <w:numPr>
          <w:ilvl w:val="0"/>
          <w:numId w:val="1"/>
        </w:numPr>
        <w:spacing w:after="240"/>
      </w:pPr>
      <w:r>
        <w:t>Organização do Código: O código em GDScript deve ser estruturado por módulos e cenas orientadas a objetos, facilitando futuras correções ou expansões do jogo.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13" w:name="_heading=h.3te13wb2gg3a" w:colFirst="0" w:colLast="0"/>
      <w:bookmarkEnd w:id="13"/>
      <w:r>
        <w:t>2.4  Modelação do sistema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3"/>
        <w:spacing w:before="120" w:after="120" w:line="360" w:lineRule="auto"/>
        <w:jc w:val="both"/>
      </w:pPr>
      <w:bookmarkStart w:id="14" w:name="_heading=h.7dwdf7mlkksp" w:colFirst="0" w:colLast="0"/>
      <w:bookmarkEnd w:id="14"/>
      <w:r>
        <w:lastRenderedPageBreak/>
        <w:t>2.4.1  Diagrama de casos de uso e descrição dos principais   ◆ MADS</w:t>
      </w:r>
    </w:p>
    <w:p w:rsidR="00B307C4" w:rsidRDefault="00D25C20">
      <w:pPr>
        <w:pStyle w:val="normal0"/>
        <w:spacing w:before="120" w:after="120" w:line="360" w:lineRule="auto"/>
        <w:jc w:val="both"/>
      </w:pPr>
      <w:r>
        <w:rPr>
          <w:noProof/>
        </w:rPr>
        <w:drawing>
          <wp:inline distT="0" distB="0" distL="0" distR="0">
            <wp:extent cx="5566410" cy="4283953"/>
            <wp:effectExtent l="19050" t="0" r="0" b="0"/>
            <wp:docPr id="4" name="Imagem 4" descr="C:\Users\pedro fernandes\Downloads\casos_uso_p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dro fernandes\Downloads\casos_uso_pap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42839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7C4" w:rsidRDefault="000B41A1">
      <w:pPr>
        <w:pStyle w:val="Ttulo3"/>
        <w:spacing w:before="120" w:after="120" w:line="360" w:lineRule="auto"/>
        <w:jc w:val="both"/>
      </w:pPr>
      <w:bookmarkStart w:id="15" w:name="_heading=h.rpvfb2yyva7a" w:colFirst="0" w:colLast="0"/>
      <w:bookmarkEnd w:id="15"/>
      <w:r>
        <w:lastRenderedPageBreak/>
        <w:t>2.4.2  Modelo de dados (E-R) e diagrama de classes   ◆ MADS</w:t>
      </w:r>
    </w:p>
    <w:p w:rsidR="00B307C4" w:rsidRDefault="001A24DA">
      <w:pPr>
        <w:pStyle w:val="normal0"/>
        <w:spacing w:before="120" w:after="120" w:line="360" w:lineRule="auto"/>
        <w:jc w:val="both"/>
      </w:pPr>
      <w:r>
        <w:rPr>
          <w:noProof/>
        </w:rPr>
        <w:drawing>
          <wp:inline distT="0" distB="0" distL="0" distR="0">
            <wp:extent cx="5566410" cy="4193871"/>
            <wp:effectExtent l="19050" t="0" r="0" b="0"/>
            <wp:docPr id="2" name="Imagem 2" descr="C:\Dez Mil Dias PAP\Relatorio PAP e Anteprojeto\diagrama_classes_p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Dez Mil Dias PAP\Relatorio PAP e Anteprojeto\diagrama_classes_pap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4193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7C4" w:rsidRDefault="000B41A1">
      <w:pPr>
        <w:pStyle w:val="Ttulo3"/>
        <w:spacing w:before="120" w:after="120" w:line="360" w:lineRule="auto"/>
        <w:jc w:val="both"/>
      </w:pPr>
      <w:bookmarkStart w:id="16" w:name="_heading=h.9jx36yrzz3p4" w:colFirst="0" w:colLast="0"/>
      <w:bookmarkEnd w:id="16"/>
      <w:r>
        <w:lastRenderedPageBreak/>
        <w:t>2.4.3  Modelação comportamental (diagramas de atividades)   ◆ MADS</w:t>
      </w:r>
    </w:p>
    <w:p w:rsidR="00B307C4" w:rsidRDefault="001A24DA">
      <w:pPr>
        <w:pStyle w:val="normal0"/>
        <w:spacing w:before="120" w:after="120" w:line="360" w:lineRule="auto"/>
        <w:jc w:val="both"/>
      </w:pPr>
      <w:r>
        <w:rPr>
          <w:noProof/>
        </w:rPr>
        <w:drawing>
          <wp:inline distT="0" distB="0" distL="0" distR="0">
            <wp:extent cx="5566410" cy="6466859"/>
            <wp:effectExtent l="19050" t="0" r="0" b="0"/>
            <wp:docPr id="3" name="Imagem 3" descr="C:\Dez Mil Dias PAP\Relatorio PAP e Anteprojeto\diagrama_atividades_p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Dez Mil Dias PAP\Relatorio PAP e Anteprojeto\diagrama_atividades_pap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64668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7C4" w:rsidRDefault="000B41A1">
      <w:pPr>
        <w:pStyle w:val="Ttulo2"/>
        <w:spacing w:before="120" w:line="360" w:lineRule="auto"/>
        <w:jc w:val="both"/>
      </w:pPr>
      <w:bookmarkStart w:id="17" w:name="_heading=h.by03yy3hvspc" w:colFirst="0" w:colLast="0"/>
      <w:bookmarkEnd w:id="17"/>
      <w:r>
        <w:t>2.5  Prototipagem e desenho da interface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  <w:sectPr w:rsidR="00B307C4">
          <w:pgSz w:w="11906" w:h="16838"/>
          <w:pgMar w:top="1440" w:right="1440" w:bottom="1440" w:left="1700" w:header="720" w:footer="720" w:gutter="0"/>
          <w:cols w:space="720"/>
        </w:sectPr>
      </w:pPr>
      <w:bookmarkStart w:id="18" w:name="_heading=h.ggnack3sxut3" w:colFirst="0" w:colLast="0"/>
      <w:bookmarkEnd w:id="18"/>
      <w:r>
        <w:t>2.6  Arquitetura da solução e tecnologias escolhidas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1"/>
        <w:spacing w:before="120" w:line="360" w:lineRule="auto"/>
        <w:jc w:val="both"/>
      </w:pPr>
      <w:bookmarkStart w:id="19" w:name="_heading=h.6mfdi329pk6n" w:colFirst="0" w:colLast="0"/>
      <w:bookmarkEnd w:id="19"/>
      <w:r>
        <w:t>3.  Implementação da solução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20" w:name="_heading=h.dil1bo4nnczt" w:colFirst="0" w:colLast="0"/>
      <w:bookmarkEnd w:id="20"/>
      <w:r>
        <w:t>3.1  Ambiente de desenvolvimento e ferramentas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21" w:name="_heading=h.be73u4gpmy8b" w:colFirst="0" w:colLast="0"/>
      <w:bookmarkEnd w:id="21"/>
      <w:r>
        <w:t>3.2  Estrutura da aplicação e da base de dados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22" w:name="_heading=h.l4izgmwbifql" w:colFirst="0" w:colLast="0"/>
      <w:bookmarkEnd w:id="22"/>
      <w:r>
        <w:t>3.3  Funcionalidades desenvolvidas (módulos principais)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  <w:sectPr w:rsidR="00B307C4">
          <w:pgSz w:w="11906" w:h="16838"/>
          <w:pgMar w:top="1440" w:right="1440" w:bottom="1440" w:left="1700" w:header="720" w:footer="720" w:gutter="0"/>
          <w:cols w:space="720"/>
        </w:sectPr>
      </w:pPr>
      <w:bookmarkStart w:id="23" w:name="_heading=h.eje6nmshd9gc" w:colFirst="0" w:colLast="0"/>
      <w:bookmarkEnd w:id="23"/>
      <w:r>
        <w:t>3.4  Decisões técnicas e dificuldades ultrapassadas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1"/>
        <w:spacing w:before="120" w:line="360" w:lineRule="auto"/>
        <w:jc w:val="both"/>
      </w:pPr>
      <w:bookmarkStart w:id="24" w:name="_heading=h.ftybjspcc6to" w:colFirst="0" w:colLast="0"/>
      <w:bookmarkEnd w:id="24"/>
      <w:r>
        <w:t>4.  Testes e validação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25" w:name="_heading=h.r1tzkgsqwom1" w:colFirst="0" w:colLast="0"/>
      <w:bookmarkEnd w:id="25"/>
      <w:r>
        <w:t>4.1  Plano de testes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26" w:name="_heading=h.lsbmofq86jl9" w:colFirst="0" w:colLast="0"/>
      <w:bookmarkEnd w:id="26"/>
      <w:r>
        <w:t>4.2  Testes de usabilidade com utilizadores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  <w:sectPr w:rsidR="00B307C4">
          <w:pgSz w:w="11906" w:h="16838"/>
          <w:pgMar w:top="1440" w:right="1440" w:bottom="1440" w:left="1700" w:header="720" w:footer="720" w:gutter="0"/>
          <w:cols w:space="720"/>
        </w:sectPr>
      </w:pPr>
      <w:bookmarkStart w:id="27" w:name="_heading=h.8tdzsupsobzp" w:colFirst="0" w:colLast="0"/>
      <w:bookmarkEnd w:id="27"/>
      <w:r>
        <w:t>4.3  Resultados obtidos e correções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1"/>
        <w:spacing w:before="120" w:line="360" w:lineRule="auto"/>
        <w:jc w:val="both"/>
      </w:pPr>
      <w:bookmarkStart w:id="28" w:name="_heading=h.8sal12vklh7y" w:colFirst="0" w:colLast="0"/>
      <w:bookmarkEnd w:id="28"/>
      <w:r>
        <w:t>5.  Gestão do projeto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29" w:name="_heading=h.m7dhi21ucsx" w:colFirst="0" w:colLast="0"/>
      <w:bookmarkEnd w:id="29"/>
      <w:r>
        <w:t>5.1  Planeamento</w:t>
      </w:r>
      <w:r>
        <w:t xml:space="preserve"> e cronograma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30" w:name="_heading=h.qfy6ov2hmxby" w:colFirst="0" w:colLast="0"/>
      <w:bookmarkEnd w:id="30"/>
      <w:r>
        <w:t>5.2  Gestão de riscos   ◆ MADS</w:t>
      </w:r>
    </w:p>
    <w:p w:rsidR="00B307C4" w:rsidRDefault="00B307C4">
      <w:pPr>
        <w:pStyle w:val="normal0"/>
        <w:spacing w:before="120" w:after="120" w:line="360" w:lineRule="auto"/>
        <w:jc w:val="both"/>
      </w:pPr>
    </w:p>
    <w:p w:rsidR="00B307C4" w:rsidRDefault="000B41A1">
      <w:pPr>
        <w:pStyle w:val="Ttulo2"/>
        <w:spacing w:before="120" w:line="360" w:lineRule="auto"/>
        <w:jc w:val="both"/>
      </w:pPr>
      <w:bookmarkStart w:id="31" w:name="_heading=h.zbw8hr3ljpqa" w:colFirst="0" w:colLast="0"/>
      <w:bookmarkEnd w:id="31"/>
      <w:r>
        <w:t>5.3  Controlo de versões e trabalho em equipa (Git/GitHub)</w:t>
      </w:r>
    </w:p>
    <w:p w:rsidR="00B307C4" w:rsidRDefault="00B307C4">
      <w:pPr>
        <w:pStyle w:val="normal0"/>
        <w:spacing w:before="120" w:after="120" w:line="360" w:lineRule="auto"/>
        <w:jc w:val="both"/>
      </w:pPr>
    </w:p>
    <w:sectPr w:rsidR="00B307C4" w:rsidSect="00B307C4">
      <w:pgSz w:w="11906" w:h="16838"/>
      <w:pgMar w:top="1440" w:right="1440" w:bottom="1440" w:left="1700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B41A1" w:rsidRDefault="000B41A1" w:rsidP="00B307C4">
      <w:pPr>
        <w:spacing w:line="240" w:lineRule="auto"/>
      </w:pPr>
      <w:r>
        <w:separator/>
      </w:r>
    </w:p>
  </w:endnote>
  <w:endnote w:type="continuationSeparator" w:id="1">
    <w:p w:rsidR="000B41A1" w:rsidRDefault="000B41A1" w:rsidP="00B307C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D1B86C4-DF1A-478A-8E95-0A7B740855F9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3375F5F-33FF-4A7F-9E52-2BD2082874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E436A72-08B1-4C0C-99D5-857B2F7BB8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AC690EA-E4E9-41D2-82F3-261FFDA4B4AA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07C4" w:rsidRDefault="00B307C4">
    <w:pPr>
      <w:pStyle w:val="normal0"/>
      <w:jc w:val="right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07C4" w:rsidRDefault="000B41A1">
    <w:pPr>
      <w:pStyle w:val="normal0"/>
    </w:pP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  <w:p w:rsidR="00B307C4" w:rsidRDefault="00B307C4">
    <w:pPr>
      <w:pStyle w:val="normal0"/>
      <w:jc w:val="right"/>
    </w:pPr>
    <w:r>
      <w:fldChar w:fldCharType="begin"/>
    </w:r>
    <w:r w:rsidR="000B41A1">
      <w:instrText>PAGE</w:instrText>
    </w:r>
    <w:r w:rsidR="001A24DA">
      <w:fldChar w:fldCharType="separate"/>
    </w:r>
    <w:r w:rsidR="00D25C20">
      <w:rPr>
        <w:noProof/>
      </w:rPr>
      <w:t>12</w:t>
    </w:r>
    <w: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B41A1" w:rsidRDefault="000B41A1" w:rsidP="00B307C4">
      <w:pPr>
        <w:spacing w:line="240" w:lineRule="auto"/>
      </w:pPr>
      <w:r>
        <w:separator/>
      </w:r>
    </w:p>
  </w:footnote>
  <w:footnote w:type="continuationSeparator" w:id="1">
    <w:p w:rsidR="000B41A1" w:rsidRDefault="000B41A1" w:rsidP="00B307C4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07C4" w:rsidRDefault="000B41A1">
    <w:pPr>
      <w:pStyle w:val="normal0"/>
    </w:pPr>
    <w:r>
      <w:rPr>
        <w:noProof/>
      </w:rPr>
      <w:drawing>
        <wp:inline distT="0" distB="0" distL="0" distR="0">
          <wp:extent cx="5566410" cy="510540"/>
          <wp:effectExtent l="0" t="0" r="0" b="0"/>
          <wp:docPr id="195755407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66410" cy="510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07C4" w:rsidRDefault="000B41A1">
    <w:pPr>
      <w:pStyle w:val="normal0"/>
      <w:pBdr>
        <w:bottom w:val="single" w:sz="4" w:space="1" w:color="000000"/>
      </w:pBdr>
      <w:rPr>
        <w:i/>
        <w:iCs/>
        <w:color w:val="434343"/>
        <w:sz w:val="18"/>
        <w:szCs w:val="18"/>
      </w:rPr>
    </w:pP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  <w:t>ESBN - nome do projeto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F87C0E"/>
    <w:multiLevelType w:val="multilevel"/>
    <w:tmpl w:val="F0C455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447048DA"/>
    <w:multiLevelType w:val="multilevel"/>
    <w:tmpl w:val="18D27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52AA0814"/>
    <w:multiLevelType w:val="multilevel"/>
    <w:tmpl w:val="2DD6D4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TrueTypeFonts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307C4"/>
    <w:rsid w:val="000B41A1"/>
    <w:rsid w:val="001A24DA"/>
    <w:rsid w:val="00B307C4"/>
    <w:rsid w:val="00D25C2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0"/>
    <w:next w:val="normal0"/>
    <w:rsid w:val="00B307C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0"/>
    <w:next w:val="normal0"/>
    <w:rsid w:val="00B307C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0"/>
    <w:next w:val="normal0"/>
    <w:rsid w:val="00B307C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0"/>
    <w:next w:val="normal0"/>
    <w:rsid w:val="00B307C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0"/>
    <w:next w:val="normal0"/>
    <w:rsid w:val="00B307C4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0"/>
    <w:next w:val="normal0"/>
    <w:rsid w:val="00B307C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B307C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B307C4"/>
  </w:style>
  <w:style w:type="paragraph" w:styleId="Ttulo">
    <w:name w:val="Title"/>
    <w:basedOn w:val="normal0"/>
    <w:next w:val="normal0"/>
    <w:rsid w:val="00B307C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rsid w:val="00B307C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0"/>
    <w:link w:val="CabealhoCarcter"/>
    <w:uiPriority w:val="99"/>
    <w:unhideWhenUsed/>
    <w:rsid w:val="007870DF"/>
    <w:pPr>
      <w:tabs>
        <w:tab w:val="center" w:pos="4513"/>
        <w:tab w:val="right" w:pos="9026"/>
      </w:tabs>
      <w:spacing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7870DF"/>
  </w:style>
  <w:style w:type="paragraph" w:styleId="Rodap">
    <w:name w:val="footer"/>
    <w:basedOn w:val="normal0"/>
    <w:link w:val="RodapCarcter"/>
    <w:uiPriority w:val="99"/>
    <w:unhideWhenUsed/>
    <w:rsid w:val="007870DF"/>
    <w:pPr>
      <w:tabs>
        <w:tab w:val="center" w:pos="4513"/>
        <w:tab w:val="right" w:pos="9026"/>
      </w:tabs>
      <w:spacing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7870DF"/>
  </w:style>
  <w:style w:type="paragraph" w:styleId="Subttulo">
    <w:name w:val="Subtitle"/>
    <w:basedOn w:val="normal0"/>
    <w:next w:val="normal0"/>
    <w:rsid w:val="00B307C4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B307C4"/>
    <w:tblPr>
      <w:tblStyleRowBandSize w:val="1"/>
      <w:tblStyleColBandSize w:val="1"/>
      <w:tblCellMar>
        <w:top w:w="0" w:type="dxa"/>
        <w:bottom w:w="0" w:type="dxa"/>
      </w:tblCellMar>
    </w:tblPr>
  </w:style>
  <w:style w:type="table" w:customStyle="1" w:styleId="a0">
    <w:basedOn w:val="TableNormal0"/>
    <w:rsid w:val="00B307C4"/>
    <w:tblPr>
      <w:tblStyleRowBandSize w:val="1"/>
      <w:tblStyleColBandSize w:val="1"/>
      <w:tblCellMar>
        <w:top w:w="0" w:type="dxa"/>
        <w:bottom w:w="0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1A24D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1A24D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mZFWE8kDvcuMU7S88qzHADxKUA==">CgMxLjAyDmgueXhyMjNvZHRiZ3U1Mg5oLmFjNzVzOTF2cGxkczINaC44YTFjMHdtaDFkZjIOaC5rdDlsdGU3YW9kenAyDmgubWRlaTQ4NTRwdjl6Mg5oLmpjbGJoZmplNzY5eTIOaC5uOHg3YWxsOHkzZWMyDmguZ2NsNWw1NXJzdzJyMg5oLmhjc3VxeWZkOHB2bzIOaC51b3kwdzRwdjk2bjIyDmguMnJtczN2dWxvOGd6Mg1oLjV1eGtrZ2JyazVzMg1oLmdubWs3anJ3M3A4Mg5oLjN0ZTEzd2IyZ2czYTIOaC43ZHdkZjdtbGtrc3AyDmgucnB2ZmIyeXl2YTdhMg5oLjlqeDM2eXJ6ejNwNDIOaC5ieTAzeXkzaHZzcGMyDmguZ2duYWNrM3N4dXQzMg5oLjZtZmRpMzI5cGs2bjIOaC5kaWwxYm80bm5jenQyDmguYmU3M3U0Z3BteThiMg5oLmw0aXpnbXdiaWZxbDIOaC5lamU2bm1zaGQ5Z2MyDmguZnR5YmpzcGNjNnRvMg5oLnIxdHprZ3Nxd29tMTIOaC5sc2Jtb2ZxODZqbDkyDmguOHRkenN1cHNvYnpwMg5oLjhzYWwxMnZrbGg3eTINaC5tN2RoaTIxdWNzeDIOaC5xZnk2b3YyaG14YnkyDmguemJ3OGhyM2xqcHFhOAByITF2WXBmRTBiSjd5T2Itd3paMU5LRVFUaThwbkR4UzZw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17</Pages>
  <Words>2085</Words>
  <Characters>11264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13323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fernandes</cp:lastModifiedBy>
  <cp:revision>2</cp:revision>
  <dcterms:created xsi:type="dcterms:W3CDTF">2026-10-14T16:17:00Z</dcterms:created>
  <dcterms:modified xsi:type="dcterms:W3CDTF">2026-10-28T15:28:00Z</dcterms:modified>
</cp:coreProperties>
</file>