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0A81C" w14:textId="77777777" w:rsidR="00561143" w:rsidRPr="00E374AF" w:rsidRDefault="00561143" w:rsidP="009D2A5A">
      <w:pPr>
        <w:spacing w:after="0" w:line="240" w:lineRule="auto"/>
        <w:ind w:left="720" w:hanging="720"/>
        <w:rPr>
          <w:rFonts w:ascii="Arial" w:eastAsia="Arial" w:hAnsi="Arial" w:cs="Arial"/>
          <w:sz w:val="18"/>
          <w:szCs w:val="18"/>
        </w:rPr>
      </w:pPr>
    </w:p>
    <w:p w14:paraId="038E210D" w14:textId="77777777" w:rsidR="00561143" w:rsidRPr="003844B8" w:rsidRDefault="00561143" w:rsidP="00561143">
      <w:pPr>
        <w:spacing w:after="0" w:line="240" w:lineRule="auto"/>
        <w:jc w:val="both"/>
        <w:rPr>
          <w:rFonts w:ascii="Arial" w:eastAsia="Arial" w:hAnsi="Arial" w:cs="Arial"/>
          <w:sz w:val="18"/>
          <w:szCs w:val="18"/>
          <w:lang w:val="en-US"/>
        </w:rPr>
      </w:pPr>
      <w:proofErr w:type="spellStart"/>
      <w:r w:rsidRPr="008E34B9">
        <w:rPr>
          <w:rFonts w:ascii="Arial" w:eastAsia="Arial" w:hAnsi="Arial" w:cs="Arial"/>
          <w:color w:val="000000"/>
          <w:sz w:val="18"/>
          <w:szCs w:val="18"/>
          <w:lang w:val="en-US"/>
        </w:rPr>
        <w:t>Señor</w:t>
      </w:r>
      <w:proofErr w:type="spellEnd"/>
    </w:p>
    <w:p w14:paraId="7E96B255" w14:textId="77777777" w:rsidR="00561143" w:rsidRPr="00E374AF" w:rsidRDefault="00561143" w:rsidP="00561143">
      <w:pPr>
        <w:spacing w:after="0" w:line="240" w:lineRule="auto"/>
        <w:jc w:val="both"/>
        <w:rPr>
          <w:rFonts w:ascii="Arial" w:eastAsia="Arial" w:hAnsi="Arial" w:cs="Arial"/>
          <w:sz w:val="18"/>
          <w:szCs w:val="18"/>
          <w:lang w:val="en-US"/>
        </w:rPr>
      </w:pPr>
      <w:r w:rsidRPr="00E374AF">
        <w:rPr>
          <w:rFonts w:ascii="Arial" w:eastAsia="Arial" w:hAnsi="Arial" w:cs="Arial"/>
          <w:b/>
          <w:color w:val="000000"/>
          <w:sz w:val="18"/>
          <w:szCs w:val="18"/>
          <w:lang w:val="en-US"/>
        </w:rPr>
        <w:t xml:space="preserve">JUEZ DE {% for item in </w:t>
      </w:r>
      <w:proofErr w:type="spellStart"/>
      <w:r w:rsidRPr="00E374AF">
        <w:rPr>
          <w:rFonts w:ascii="Arial" w:eastAsia="Arial" w:hAnsi="Arial" w:cs="Arial"/>
          <w:b/>
          <w:color w:val="000000"/>
          <w:sz w:val="18"/>
          <w:szCs w:val="18"/>
          <w:lang w:val="en-US"/>
        </w:rPr>
        <w:t>filing_city</w:t>
      </w:r>
      <w:proofErr w:type="spellEnd"/>
      <w:r w:rsidRPr="00E374AF">
        <w:rPr>
          <w:rFonts w:ascii="Arial" w:eastAsia="Arial" w:hAnsi="Arial" w:cs="Arial"/>
          <w:b/>
          <w:color w:val="000000"/>
          <w:sz w:val="18"/>
          <w:szCs w:val="18"/>
          <w:lang w:val="en-US"/>
        </w:rPr>
        <w:t xml:space="preserve"> </w:t>
      </w:r>
      <w:proofErr w:type="gramStart"/>
      <w:r w:rsidRPr="00E374AF">
        <w:rPr>
          <w:rFonts w:ascii="Arial" w:eastAsia="Arial" w:hAnsi="Arial" w:cs="Arial"/>
          <w:b/>
          <w:color w:val="000000"/>
          <w:sz w:val="18"/>
          <w:szCs w:val="18"/>
          <w:lang w:val="en-US"/>
        </w:rPr>
        <w:t>%}{</w:t>
      </w:r>
      <w:proofErr w:type="gramEnd"/>
      <w:r w:rsidRPr="00E374AF">
        <w:rPr>
          <w:rFonts w:ascii="Arial" w:eastAsia="Arial" w:hAnsi="Arial" w:cs="Arial"/>
          <w:b/>
          <w:color w:val="000000"/>
          <w:sz w:val="18"/>
          <w:szCs w:val="18"/>
          <w:lang w:val="en-US"/>
        </w:rPr>
        <w:t xml:space="preserve">{ </w:t>
      </w:r>
      <w:proofErr w:type="spellStart"/>
      <w:r w:rsidRPr="00E374AF">
        <w:rPr>
          <w:rFonts w:ascii="Arial" w:eastAsia="Arial" w:hAnsi="Arial" w:cs="Arial"/>
          <w:b/>
          <w:color w:val="000000"/>
          <w:sz w:val="18"/>
          <w:szCs w:val="18"/>
          <w:lang w:val="en-US"/>
        </w:rPr>
        <w:t>item|upper</w:t>
      </w:r>
      <w:proofErr w:type="spellEnd"/>
      <w:r w:rsidRPr="00E374AF">
        <w:rPr>
          <w:rFonts w:ascii="Arial" w:eastAsia="Arial" w:hAnsi="Arial" w:cs="Arial"/>
          <w:b/>
          <w:color w:val="000000"/>
          <w:sz w:val="18"/>
          <w:szCs w:val="18"/>
          <w:lang w:val="en-US"/>
        </w:rPr>
        <w:t xml:space="preserve"> }}{% </w:t>
      </w:r>
      <w:proofErr w:type="spellStart"/>
      <w:r w:rsidRPr="00E374AF">
        <w:rPr>
          <w:rFonts w:ascii="Arial" w:eastAsia="Arial" w:hAnsi="Arial" w:cs="Arial"/>
          <w:b/>
          <w:color w:val="000000"/>
          <w:sz w:val="18"/>
          <w:szCs w:val="18"/>
          <w:lang w:val="en-US"/>
        </w:rPr>
        <w:t>endfor</w:t>
      </w:r>
      <w:proofErr w:type="spellEnd"/>
      <w:r w:rsidRPr="00E374AF">
        <w:rPr>
          <w:rFonts w:ascii="Arial" w:eastAsia="Arial" w:hAnsi="Arial" w:cs="Arial"/>
          <w:b/>
          <w:color w:val="000000"/>
          <w:sz w:val="18"/>
          <w:szCs w:val="18"/>
          <w:lang w:val="en-US"/>
        </w:rPr>
        <w:t xml:space="preserve"> %} (REPARTO)</w:t>
      </w:r>
    </w:p>
    <w:p w14:paraId="76445313" w14:textId="77777777" w:rsidR="00561143" w:rsidRPr="00DE765B" w:rsidRDefault="00561143" w:rsidP="00561143">
      <w:pPr>
        <w:spacing w:after="0" w:line="240" w:lineRule="auto"/>
        <w:jc w:val="both"/>
        <w:rPr>
          <w:rFonts w:ascii="Arial" w:eastAsia="Arial" w:hAnsi="Arial" w:cs="Arial"/>
          <w:color w:val="000000"/>
          <w:sz w:val="18"/>
          <w:szCs w:val="18"/>
          <w:lang w:val="en-US"/>
        </w:rPr>
      </w:pPr>
      <w:r w:rsidRPr="00DE765B">
        <w:rPr>
          <w:rFonts w:ascii="Arial" w:eastAsia="Arial" w:hAnsi="Arial" w:cs="Arial"/>
          <w:color w:val="000000"/>
          <w:sz w:val="18"/>
          <w:szCs w:val="18"/>
          <w:lang w:val="en-US"/>
        </w:rPr>
        <w:t>E.S.D.</w:t>
      </w:r>
    </w:p>
    <w:p w14:paraId="3633E4D5" w14:textId="77777777" w:rsidR="00561143" w:rsidRPr="00DE765B" w:rsidRDefault="00561143" w:rsidP="00561143">
      <w:pPr>
        <w:spacing w:after="0" w:line="240" w:lineRule="auto"/>
        <w:jc w:val="both"/>
        <w:rPr>
          <w:rFonts w:ascii="Arial" w:eastAsia="Arial" w:hAnsi="Arial" w:cs="Arial"/>
          <w:sz w:val="18"/>
          <w:szCs w:val="18"/>
          <w:lang w:val="en-US"/>
        </w:rPr>
      </w:pPr>
    </w:p>
    <w:p w14:paraId="7FDE8CA0" w14:textId="04526132" w:rsidR="00561143" w:rsidRPr="00DE765B" w:rsidRDefault="00561143" w:rsidP="00561143">
      <w:pPr>
        <w:spacing w:line="240" w:lineRule="auto"/>
        <w:jc w:val="both"/>
        <w:rPr>
          <w:rFonts w:ascii="Arial" w:eastAsia="Arial" w:hAnsi="Arial" w:cs="Arial"/>
          <w:sz w:val="18"/>
          <w:szCs w:val="18"/>
          <w:lang w:val="en-US"/>
        </w:rPr>
      </w:pPr>
      <w:proofErr w:type="spellStart"/>
      <w:r w:rsidRPr="00DE765B">
        <w:rPr>
          <w:rFonts w:ascii="Arial" w:eastAsia="Arial" w:hAnsi="Arial" w:cs="Arial"/>
          <w:sz w:val="18"/>
          <w:szCs w:val="18"/>
          <w:lang w:val="en-US"/>
        </w:rPr>
        <w:t>Asunto</w:t>
      </w:r>
      <w:proofErr w:type="spellEnd"/>
      <w:r w:rsidRPr="00DE765B">
        <w:rPr>
          <w:rFonts w:ascii="Arial" w:eastAsia="Arial" w:hAnsi="Arial" w:cs="Arial"/>
          <w:sz w:val="18"/>
          <w:szCs w:val="18"/>
          <w:lang w:val="en-US"/>
        </w:rPr>
        <w:t xml:space="preserve">: </w:t>
      </w:r>
      <w:r w:rsidRPr="00DE765B">
        <w:rPr>
          <w:rFonts w:ascii="Arial" w:eastAsia="Arial" w:hAnsi="Arial" w:cs="Arial"/>
          <w:b/>
          <w:bCs/>
          <w:sz w:val="18"/>
          <w:szCs w:val="18"/>
          <w:lang w:val="en-US"/>
        </w:rPr>
        <w:t>ACCIÓN DE TUTELA</w:t>
      </w:r>
      <w:r w:rsidRPr="00DE765B">
        <w:rPr>
          <w:rFonts w:ascii="Arial" w:eastAsia="Arial" w:hAnsi="Arial" w:cs="Arial"/>
          <w:sz w:val="18"/>
          <w:szCs w:val="18"/>
          <w:lang w:val="en-US"/>
        </w:rPr>
        <w:t xml:space="preserve"> de </w:t>
      </w:r>
      <w:r w:rsidR="00856498" w:rsidRPr="00DE765B">
        <w:rPr>
          <w:rFonts w:ascii="Arial" w:hAnsi="Arial" w:cs="Arial"/>
          <w:iCs/>
          <w:color w:val="000000" w:themeColor="text1"/>
          <w:sz w:val="18"/>
          <w:szCs w:val="18"/>
          <w:lang w:val="en-US"/>
        </w:rPr>
        <w:t xml:space="preserve">{% if </w:t>
      </w:r>
      <w:proofErr w:type="spellStart"/>
      <w:r w:rsidR="00856498" w:rsidRPr="00DE765B">
        <w:rPr>
          <w:rFonts w:ascii="Arial" w:hAnsi="Arial" w:cs="Arial"/>
          <w:iCs/>
          <w:color w:val="000000" w:themeColor="text1"/>
          <w:sz w:val="18"/>
          <w:szCs w:val="18"/>
          <w:lang w:val="en-US"/>
        </w:rPr>
        <w:t>client_type</w:t>
      </w:r>
      <w:proofErr w:type="spellEnd"/>
      <w:r w:rsidR="00856498" w:rsidRPr="00DE765B">
        <w:rPr>
          <w:rFonts w:ascii="Arial" w:hAnsi="Arial" w:cs="Arial"/>
          <w:iCs/>
          <w:color w:val="000000" w:themeColor="text1"/>
          <w:sz w:val="18"/>
          <w:szCs w:val="18"/>
          <w:lang w:val="en-US"/>
        </w:rPr>
        <w:t xml:space="preserve"> == ‘Persona Natural’ </w:t>
      </w:r>
      <w:proofErr w:type="gramStart"/>
      <w:r w:rsidR="00856498" w:rsidRPr="00DE765B">
        <w:rPr>
          <w:rFonts w:ascii="Arial" w:hAnsi="Arial" w:cs="Arial"/>
          <w:iCs/>
          <w:color w:val="000000" w:themeColor="text1"/>
          <w:sz w:val="18"/>
          <w:szCs w:val="18"/>
          <w:lang w:val="en-US"/>
        </w:rPr>
        <w:t>%}</w:t>
      </w:r>
      <w:r w:rsidR="00856498" w:rsidRPr="00DE765B">
        <w:rPr>
          <w:rFonts w:ascii="Arial" w:hAnsi="Arial" w:cs="Arial"/>
          <w:b/>
          <w:bCs/>
          <w:iCs/>
          <w:color w:val="000000" w:themeColor="text1"/>
          <w:sz w:val="18"/>
          <w:szCs w:val="18"/>
          <w:lang w:val="en-US"/>
        </w:rPr>
        <w:t>{</w:t>
      </w:r>
      <w:proofErr w:type="gramEnd"/>
      <w:r w:rsidR="00856498" w:rsidRPr="00DE765B">
        <w:rPr>
          <w:rFonts w:ascii="Arial" w:hAnsi="Arial" w:cs="Arial"/>
          <w:b/>
          <w:bCs/>
          <w:iCs/>
          <w:color w:val="000000" w:themeColor="text1"/>
          <w:sz w:val="18"/>
          <w:szCs w:val="18"/>
          <w:lang w:val="en-US"/>
        </w:rPr>
        <w:t xml:space="preserve">{ </w:t>
      </w:r>
      <w:proofErr w:type="spellStart"/>
      <w:r w:rsidR="00856498" w:rsidRPr="00DE765B">
        <w:rPr>
          <w:rFonts w:ascii="Arial" w:hAnsi="Arial" w:cs="Arial"/>
          <w:b/>
          <w:bCs/>
          <w:iCs/>
          <w:color w:val="000000" w:themeColor="text1"/>
          <w:sz w:val="18"/>
          <w:szCs w:val="18"/>
          <w:lang w:val="en-US"/>
        </w:rPr>
        <w:t>natural.name|upper</w:t>
      </w:r>
      <w:proofErr w:type="spellEnd"/>
      <w:r w:rsidR="00856498" w:rsidRPr="00DE765B">
        <w:rPr>
          <w:rFonts w:ascii="Arial" w:hAnsi="Arial" w:cs="Arial"/>
          <w:b/>
          <w:bCs/>
          <w:iCs/>
          <w:color w:val="000000" w:themeColor="text1"/>
          <w:sz w:val="18"/>
          <w:szCs w:val="18"/>
          <w:lang w:val="en-US"/>
        </w:rPr>
        <w:t xml:space="preserve"> }}</w:t>
      </w:r>
      <w:r w:rsidR="00856498" w:rsidRPr="00DE765B">
        <w:rPr>
          <w:rFonts w:ascii="Arial" w:hAnsi="Arial" w:cs="Arial"/>
          <w:iCs/>
          <w:color w:val="000000" w:themeColor="text1"/>
          <w:sz w:val="18"/>
          <w:szCs w:val="18"/>
          <w:lang w:val="en-US"/>
        </w:rPr>
        <w:t>, {% else %}</w:t>
      </w:r>
      <w:r w:rsidR="00856498" w:rsidRPr="00DE765B">
        <w:rPr>
          <w:rFonts w:ascii="Arial" w:hAnsi="Arial" w:cs="Arial"/>
          <w:b/>
          <w:bCs/>
          <w:iCs/>
          <w:color w:val="000000" w:themeColor="text1"/>
          <w:sz w:val="18"/>
          <w:szCs w:val="18"/>
          <w:lang w:val="en-US"/>
        </w:rPr>
        <w:t xml:space="preserve">{{ </w:t>
      </w:r>
      <w:proofErr w:type="spellStart"/>
      <w:r w:rsidR="00856498" w:rsidRPr="00DE765B">
        <w:rPr>
          <w:rFonts w:ascii="Arial" w:hAnsi="Arial" w:cs="Arial"/>
          <w:b/>
          <w:bCs/>
          <w:iCs/>
          <w:color w:val="000000" w:themeColor="text1"/>
          <w:sz w:val="18"/>
          <w:szCs w:val="18"/>
          <w:lang w:val="en-US"/>
        </w:rPr>
        <w:t>legal.name|upper</w:t>
      </w:r>
      <w:proofErr w:type="spellEnd"/>
      <w:r w:rsidR="00856498" w:rsidRPr="00DE765B">
        <w:rPr>
          <w:rFonts w:ascii="Arial" w:hAnsi="Arial" w:cs="Arial"/>
          <w:b/>
          <w:bCs/>
          <w:iCs/>
          <w:color w:val="000000" w:themeColor="text1"/>
          <w:sz w:val="18"/>
          <w:szCs w:val="18"/>
          <w:lang w:val="en-US"/>
        </w:rPr>
        <w:t xml:space="preserve"> </w:t>
      </w:r>
      <w:r w:rsidR="00BA0B11" w:rsidRPr="00DE765B">
        <w:rPr>
          <w:rFonts w:ascii="Arial" w:hAnsi="Arial" w:cs="Arial"/>
          <w:b/>
          <w:bCs/>
          <w:iCs/>
          <w:color w:val="000000" w:themeColor="text1"/>
          <w:sz w:val="18"/>
          <w:szCs w:val="18"/>
          <w:lang w:val="en-US"/>
        </w:rPr>
        <w:t>}}</w:t>
      </w:r>
      <w:r w:rsidR="00856498" w:rsidRPr="00DE765B">
        <w:rPr>
          <w:rFonts w:ascii="Arial" w:hAnsi="Arial" w:cs="Arial"/>
          <w:iCs/>
          <w:color w:val="000000" w:themeColor="text1"/>
          <w:sz w:val="18"/>
          <w:szCs w:val="18"/>
          <w:lang w:val="en-US"/>
        </w:rPr>
        <w:t>{% endif %}</w:t>
      </w:r>
      <w:r w:rsidRPr="00DE765B">
        <w:rPr>
          <w:rFonts w:ascii="Arial" w:eastAsia="Arial" w:hAnsi="Arial" w:cs="Arial"/>
          <w:sz w:val="18"/>
          <w:szCs w:val="18"/>
          <w:lang w:val="en-US"/>
        </w:rPr>
        <w:t xml:space="preserve"> contra </w:t>
      </w:r>
      <w:r w:rsidRPr="00DE765B">
        <w:rPr>
          <w:rFonts w:ascii="Arial" w:eastAsia="Arial" w:hAnsi="Arial" w:cs="Arial"/>
          <w:b/>
          <w:bCs/>
          <w:sz w:val="18"/>
          <w:szCs w:val="18"/>
          <w:lang w:val="en-US"/>
        </w:rPr>
        <w:t xml:space="preserve">{{ </w:t>
      </w:r>
      <w:proofErr w:type="spellStart"/>
      <w:r w:rsidRPr="00DE765B">
        <w:rPr>
          <w:rFonts w:ascii="Arial" w:eastAsia="Arial" w:hAnsi="Arial" w:cs="Arial"/>
          <w:b/>
          <w:bCs/>
          <w:sz w:val="18"/>
          <w:szCs w:val="18"/>
          <w:lang w:val="en-US"/>
        </w:rPr>
        <w:t>company_or_entity_name|upper</w:t>
      </w:r>
      <w:proofErr w:type="spellEnd"/>
      <w:r w:rsidRPr="00DE765B">
        <w:rPr>
          <w:rFonts w:ascii="Arial" w:eastAsia="Arial" w:hAnsi="Arial" w:cs="Arial"/>
          <w:b/>
          <w:bCs/>
          <w:sz w:val="18"/>
          <w:szCs w:val="18"/>
          <w:lang w:val="en-US"/>
        </w:rPr>
        <w:t xml:space="preserve"> }}</w:t>
      </w:r>
    </w:p>
    <w:p w14:paraId="17C5E0BF" w14:textId="77777777" w:rsidR="00561143" w:rsidRPr="00DE765B" w:rsidRDefault="00561143" w:rsidP="00561143">
      <w:pPr>
        <w:spacing w:line="240" w:lineRule="auto"/>
        <w:jc w:val="both"/>
        <w:rPr>
          <w:rFonts w:ascii="Arial" w:eastAsia="Arial" w:hAnsi="Arial" w:cs="Arial"/>
          <w:sz w:val="18"/>
          <w:szCs w:val="18"/>
          <w:lang w:val="en-US"/>
        </w:rPr>
      </w:pPr>
    </w:p>
    <w:p w14:paraId="1D4BB45D" w14:textId="77777777" w:rsidR="00561143" w:rsidRPr="00E374AF" w:rsidRDefault="00561143" w:rsidP="00561143">
      <w:pPr>
        <w:spacing w:line="240" w:lineRule="auto"/>
        <w:jc w:val="both"/>
        <w:rPr>
          <w:rFonts w:ascii="Arial" w:eastAsia="Arial" w:hAnsi="Arial" w:cs="Arial"/>
          <w:sz w:val="18"/>
          <w:szCs w:val="18"/>
        </w:rPr>
      </w:pPr>
      <w:r w:rsidRPr="00E374AF">
        <w:rPr>
          <w:rFonts w:ascii="Arial" w:eastAsia="Arial" w:hAnsi="Arial" w:cs="Arial"/>
          <w:color w:val="000000"/>
          <w:sz w:val="18"/>
          <w:szCs w:val="18"/>
        </w:rPr>
        <w:t>Cordial saludo, </w:t>
      </w:r>
    </w:p>
    <w:p w14:paraId="7C53175E" w14:textId="17124D8F" w:rsidR="00561143" w:rsidRPr="00DE765B" w:rsidRDefault="00561143" w:rsidP="00DE765B">
      <w:pPr>
        <w:jc w:val="both"/>
        <w:rPr>
          <w:rFonts w:ascii="Arial" w:hAnsi="Arial" w:cs="Arial"/>
          <w:sz w:val="18"/>
          <w:szCs w:val="18"/>
        </w:rPr>
      </w:pPr>
      <w:bookmarkStart w:id="0" w:name="_Hlk62981040"/>
      <w:r w:rsidRPr="00E374AF">
        <w:rPr>
          <w:rFonts w:ascii="Arial" w:hAnsi="Arial" w:cs="Arial"/>
          <w:b/>
          <w:bCs/>
          <w:iCs/>
          <w:color w:val="000000" w:themeColor="text1"/>
          <w:sz w:val="18"/>
          <w:szCs w:val="18"/>
          <w:lang w:val="es-ES_tradnl"/>
        </w:rPr>
        <w:t xml:space="preserve">DISRUPCIÓN AL DERECHO S.A.S., </w:t>
      </w:r>
      <w:r w:rsidRPr="00E374AF">
        <w:rPr>
          <w:rFonts w:ascii="Arial" w:hAnsi="Arial" w:cs="Arial"/>
          <w:iCs/>
          <w:color w:val="000000" w:themeColor="text1"/>
          <w:sz w:val="18"/>
          <w:szCs w:val="18"/>
          <w:lang w:val="es-ES_tradnl"/>
        </w:rPr>
        <w:t xml:space="preserve">sociedad identificada con </w:t>
      </w:r>
      <w:proofErr w:type="spellStart"/>
      <w:r w:rsidRPr="00E374AF">
        <w:rPr>
          <w:rFonts w:ascii="Arial" w:hAnsi="Arial" w:cs="Arial"/>
          <w:iCs/>
          <w:color w:val="000000" w:themeColor="text1"/>
          <w:sz w:val="18"/>
          <w:szCs w:val="18"/>
          <w:lang w:val="es-ES_tradnl"/>
        </w:rPr>
        <w:t>Nit</w:t>
      </w:r>
      <w:proofErr w:type="spellEnd"/>
      <w:r w:rsidRPr="00E374AF">
        <w:rPr>
          <w:rFonts w:ascii="Arial" w:hAnsi="Arial" w:cs="Arial"/>
          <w:iCs/>
          <w:color w:val="000000" w:themeColor="text1"/>
          <w:sz w:val="18"/>
          <w:szCs w:val="18"/>
          <w:lang w:val="es-ES_tradnl"/>
        </w:rPr>
        <w:t xml:space="preserve">. 901.350.628 – 4, representada legalmente por </w:t>
      </w:r>
      <w:r w:rsidR="00731E8D" w:rsidRPr="00731E8D">
        <w:rPr>
          <w:rFonts w:ascii="Arial" w:hAnsi="Arial" w:cs="Arial"/>
          <w:sz w:val="18"/>
          <w:szCs w:val="18"/>
        </w:rPr>
        <w:t>Juan David Castilla Bahamón, identificado con cédula de ciudadanía No. 1.020.738.766 y Tarjeta profesional 252414</w:t>
      </w:r>
      <w:r w:rsidRPr="00E374AF">
        <w:rPr>
          <w:rFonts w:ascii="Arial" w:hAnsi="Arial" w:cs="Arial"/>
          <w:iCs/>
          <w:color w:val="000000" w:themeColor="text1"/>
          <w:sz w:val="18"/>
          <w:szCs w:val="18"/>
          <w:lang w:val="es-ES_tradnl"/>
        </w:rPr>
        <w:t>, sociedad que actúa como apoderada de</w:t>
      </w:r>
      <w:bookmarkEnd w:id="0"/>
      <w:r w:rsidRPr="00E374AF">
        <w:rPr>
          <w:rFonts w:ascii="Arial" w:hAnsi="Arial" w:cs="Arial"/>
          <w:iCs/>
          <w:color w:val="000000" w:themeColor="text1"/>
          <w:sz w:val="18"/>
          <w:szCs w:val="18"/>
          <w:lang w:val="es-ES_tradnl"/>
        </w:rPr>
        <w:t xml:space="preserve"> </w:t>
      </w:r>
      <w:r w:rsidR="00A63105" w:rsidRPr="00E374AF">
        <w:rPr>
          <w:rFonts w:ascii="Arial" w:hAnsi="Arial" w:cs="Arial"/>
          <w:iCs/>
          <w:color w:val="000000" w:themeColor="text1"/>
          <w:sz w:val="18"/>
          <w:szCs w:val="18"/>
          <w:lang w:val="es-ES_tradnl"/>
        </w:rPr>
        <w:t xml:space="preserve">{% </w:t>
      </w:r>
      <w:proofErr w:type="spellStart"/>
      <w:r w:rsidR="00A63105" w:rsidRPr="00E374AF">
        <w:rPr>
          <w:rFonts w:ascii="Arial" w:hAnsi="Arial" w:cs="Arial"/>
          <w:iCs/>
          <w:color w:val="000000" w:themeColor="text1"/>
          <w:sz w:val="18"/>
          <w:szCs w:val="18"/>
          <w:lang w:val="es-ES_tradnl"/>
        </w:rPr>
        <w:t>if</w:t>
      </w:r>
      <w:proofErr w:type="spellEnd"/>
      <w:r w:rsidR="00A63105" w:rsidRPr="00E374AF">
        <w:rPr>
          <w:rFonts w:ascii="Arial" w:hAnsi="Arial" w:cs="Arial"/>
          <w:iCs/>
          <w:color w:val="000000" w:themeColor="text1"/>
          <w:sz w:val="18"/>
          <w:szCs w:val="18"/>
          <w:lang w:val="es-ES_tradnl"/>
        </w:rPr>
        <w:t xml:space="preserve"> </w:t>
      </w:r>
      <w:proofErr w:type="spellStart"/>
      <w:r w:rsidR="00A63105" w:rsidRPr="00E374AF">
        <w:rPr>
          <w:rFonts w:ascii="Arial" w:hAnsi="Arial" w:cs="Arial"/>
          <w:iCs/>
          <w:color w:val="000000" w:themeColor="text1"/>
          <w:sz w:val="18"/>
          <w:szCs w:val="18"/>
          <w:lang w:val="es-ES_tradnl"/>
        </w:rPr>
        <w:t>client_type</w:t>
      </w:r>
      <w:proofErr w:type="spellEnd"/>
      <w:r w:rsidR="00A63105" w:rsidRPr="00E374AF">
        <w:rPr>
          <w:rFonts w:ascii="Arial" w:hAnsi="Arial" w:cs="Arial"/>
          <w:iCs/>
          <w:color w:val="000000" w:themeColor="text1"/>
          <w:sz w:val="18"/>
          <w:szCs w:val="18"/>
          <w:lang w:val="es-ES_tradnl"/>
        </w:rPr>
        <w:t xml:space="preserve"> == ‘Persona Natural’ </w:t>
      </w:r>
      <w:proofErr w:type="gramStart"/>
      <w:r w:rsidR="00A63105" w:rsidRPr="00E374AF">
        <w:rPr>
          <w:rFonts w:ascii="Arial" w:hAnsi="Arial" w:cs="Arial"/>
          <w:iCs/>
          <w:color w:val="000000" w:themeColor="text1"/>
          <w:sz w:val="18"/>
          <w:szCs w:val="18"/>
          <w:lang w:val="es-ES_tradnl"/>
        </w:rPr>
        <w:t>%}</w:t>
      </w:r>
      <w:r w:rsidR="00A63105" w:rsidRPr="00E374AF">
        <w:rPr>
          <w:rFonts w:ascii="Arial" w:hAnsi="Arial" w:cs="Arial"/>
          <w:b/>
          <w:bCs/>
          <w:iCs/>
          <w:color w:val="000000" w:themeColor="text1"/>
          <w:sz w:val="18"/>
          <w:szCs w:val="18"/>
          <w:lang w:val="es-ES_tradnl"/>
        </w:rPr>
        <w:t>{</w:t>
      </w:r>
      <w:proofErr w:type="gramEnd"/>
      <w:r w:rsidR="00A63105" w:rsidRPr="00E374AF">
        <w:rPr>
          <w:rFonts w:ascii="Arial" w:hAnsi="Arial" w:cs="Arial"/>
          <w:b/>
          <w:bCs/>
          <w:iCs/>
          <w:color w:val="000000" w:themeColor="text1"/>
          <w:sz w:val="18"/>
          <w:szCs w:val="18"/>
          <w:lang w:val="es-ES_tradnl"/>
        </w:rPr>
        <w:t xml:space="preserve">{ </w:t>
      </w:r>
      <w:proofErr w:type="spellStart"/>
      <w:r w:rsidR="00A63105" w:rsidRPr="00856CC5">
        <w:rPr>
          <w:rFonts w:ascii="Arial" w:hAnsi="Arial" w:cs="Arial"/>
          <w:b/>
          <w:bCs/>
          <w:iCs/>
          <w:color w:val="000000" w:themeColor="text1"/>
          <w:sz w:val="18"/>
          <w:szCs w:val="18"/>
          <w:lang w:val="es-ES_tradnl"/>
        </w:rPr>
        <w:t>natural.name</w:t>
      </w:r>
      <w:r w:rsidR="00A63105" w:rsidRPr="00E374AF">
        <w:rPr>
          <w:rFonts w:ascii="Arial" w:hAnsi="Arial" w:cs="Arial"/>
          <w:b/>
          <w:bCs/>
          <w:iCs/>
          <w:color w:val="000000" w:themeColor="text1"/>
          <w:sz w:val="18"/>
          <w:szCs w:val="18"/>
          <w:lang w:val="es-ES_tradnl"/>
        </w:rPr>
        <w:t>|upper</w:t>
      </w:r>
      <w:proofErr w:type="spellEnd"/>
      <w:r w:rsidR="00A63105" w:rsidRPr="00E374AF">
        <w:rPr>
          <w:rFonts w:ascii="Arial" w:hAnsi="Arial" w:cs="Arial"/>
          <w:b/>
          <w:bCs/>
          <w:iCs/>
          <w:color w:val="000000" w:themeColor="text1"/>
          <w:sz w:val="18"/>
          <w:szCs w:val="18"/>
          <w:lang w:val="es-ES_tradnl"/>
        </w:rPr>
        <w:t xml:space="preserve"> }}</w:t>
      </w:r>
      <w:r w:rsidR="00A63105" w:rsidRPr="00E374AF">
        <w:rPr>
          <w:rFonts w:ascii="Arial" w:hAnsi="Arial" w:cs="Arial"/>
          <w:iCs/>
          <w:color w:val="000000" w:themeColor="text1"/>
          <w:sz w:val="18"/>
          <w:szCs w:val="18"/>
          <w:lang w:val="es-ES_tradnl"/>
        </w:rPr>
        <w:t xml:space="preserve">, quien se identifica con {{ </w:t>
      </w:r>
      <w:proofErr w:type="spellStart"/>
      <w:r w:rsidR="00A63105" w:rsidRPr="00E374AF">
        <w:rPr>
          <w:rFonts w:ascii="Arial" w:hAnsi="Arial" w:cs="Arial"/>
          <w:iCs/>
          <w:color w:val="000000" w:themeColor="text1"/>
          <w:sz w:val="18"/>
          <w:szCs w:val="18"/>
          <w:lang w:val="es-ES_tradnl"/>
        </w:rPr>
        <w:t>complaining_type_id</w:t>
      </w:r>
      <w:proofErr w:type="spellEnd"/>
      <w:r w:rsidR="00A63105" w:rsidRPr="00E374AF">
        <w:rPr>
          <w:rFonts w:ascii="Arial" w:hAnsi="Arial" w:cs="Arial"/>
          <w:iCs/>
          <w:color w:val="000000" w:themeColor="text1"/>
          <w:sz w:val="18"/>
          <w:szCs w:val="18"/>
          <w:lang w:val="es-ES_tradnl"/>
        </w:rPr>
        <w:t xml:space="preserve"> }} No. </w:t>
      </w:r>
      <w:proofErr w:type="gramStart"/>
      <w:r w:rsidR="00A63105" w:rsidRPr="00E374AF">
        <w:rPr>
          <w:rFonts w:ascii="Arial" w:hAnsi="Arial" w:cs="Arial"/>
          <w:iCs/>
          <w:color w:val="000000" w:themeColor="text1"/>
          <w:sz w:val="18"/>
          <w:szCs w:val="18"/>
          <w:lang w:val="es-ES_tradnl"/>
        </w:rPr>
        <w:t xml:space="preserve">{{ </w:t>
      </w:r>
      <w:proofErr w:type="spellStart"/>
      <w:r w:rsidR="00A63105" w:rsidRPr="00E374AF">
        <w:rPr>
          <w:rFonts w:ascii="Arial" w:hAnsi="Arial" w:cs="Arial"/>
          <w:iCs/>
          <w:color w:val="000000" w:themeColor="text1"/>
          <w:sz w:val="18"/>
          <w:szCs w:val="18"/>
          <w:lang w:val="es-ES_tradnl"/>
        </w:rPr>
        <w:t>complaining</w:t>
      </w:r>
      <w:proofErr w:type="gramEnd"/>
      <w:r w:rsidR="00A63105" w:rsidRPr="00E374AF">
        <w:rPr>
          <w:rFonts w:ascii="Arial" w:hAnsi="Arial" w:cs="Arial"/>
          <w:iCs/>
          <w:color w:val="000000" w:themeColor="text1"/>
          <w:sz w:val="18"/>
          <w:szCs w:val="18"/>
          <w:lang w:val="es-ES_tradnl"/>
        </w:rPr>
        <w:t>_id_number</w:t>
      </w:r>
      <w:proofErr w:type="spellEnd"/>
      <w:r w:rsidR="00A63105" w:rsidRPr="00E374AF">
        <w:rPr>
          <w:rFonts w:ascii="Arial" w:hAnsi="Arial" w:cs="Arial"/>
          <w:iCs/>
          <w:color w:val="000000" w:themeColor="text1"/>
          <w:sz w:val="18"/>
          <w:szCs w:val="18"/>
          <w:lang w:val="es-ES_tradnl"/>
        </w:rPr>
        <w:t xml:space="preserve"> }}{% </w:t>
      </w:r>
      <w:proofErr w:type="spellStart"/>
      <w:r w:rsidR="00A63105" w:rsidRPr="00E374AF">
        <w:rPr>
          <w:rFonts w:ascii="Arial" w:hAnsi="Arial" w:cs="Arial"/>
          <w:iCs/>
          <w:color w:val="000000" w:themeColor="text1"/>
          <w:sz w:val="18"/>
          <w:szCs w:val="18"/>
          <w:lang w:val="es-ES_tradnl"/>
        </w:rPr>
        <w:t>else</w:t>
      </w:r>
      <w:proofErr w:type="spellEnd"/>
      <w:r w:rsidR="00A63105" w:rsidRPr="00E374AF">
        <w:rPr>
          <w:rFonts w:ascii="Arial" w:hAnsi="Arial" w:cs="Arial"/>
          <w:iCs/>
          <w:color w:val="000000" w:themeColor="text1"/>
          <w:sz w:val="18"/>
          <w:szCs w:val="18"/>
          <w:lang w:val="es-ES_tradnl"/>
        </w:rPr>
        <w:t xml:space="preserve"> %}</w:t>
      </w:r>
      <w:r w:rsidR="00A63105" w:rsidRPr="00E374AF">
        <w:rPr>
          <w:rFonts w:ascii="Arial" w:hAnsi="Arial" w:cs="Arial"/>
          <w:b/>
          <w:bCs/>
          <w:iCs/>
          <w:color w:val="000000" w:themeColor="text1"/>
          <w:sz w:val="18"/>
          <w:szCs w:val="18"/>
          <w:lang w:val="es-ES_tradnl"/>
        </w:rPr>
        <w:t xml:space="preserve">{{ </w:t>
      </w:r>
      <w:proofErr w:type="spellStart"/>
      <w:r w:rsidR="00A63105" w:rsidRPr="006E0F9D">
        <w:rPr>
          <w:rFonts w:ascii="Arial" w:hAnsi="Arial" w:cs="Arial"/>
          <w:b/>
          <w:bCs/>
          <w:iCs/>
          <w:color w:val="000000" w:themeColor="text1"/>
          <w:sz w:val="18"/>
          <w:szCs w:val="18"/>
          <w:lang w:val="es-ES_tradnl"/>
        </w:rPr>
        <w:t>legal.name</w:t>
      </w:r>
      <w:r w:rsidR="00A63105" w:rsidRPr="00E374AF">
        <w:rPr>
          <w:rFonts w:ascii="Arial" w:hAnsi="Arial" w:cs="Arial"/>
          <w:b/>
          <w:bCs/>
          <w:iCs/>
          <w:color w:val="000000" w:themeColor="text1"/>
          <w:sz w:val="18"/>
          <w:szCs w:val="18"/>
          <w:lang w:val="es-ES_tradnl"/>
        </w:rPr>
        <w:t>|upper</w:t>
      </w:r>
      <w:proofErr w:type="spellEnd"/>
      <w:r w:rsidR="00A63105" w:rsidRPr="00E374AF">
        <w:rPr>
          <w:rFonts w:ascii="Arial" w:hAnsi="Arial" w:cs="Arial"/>
          <w:b/>
          <w:bCs/>
          <w:iCs/>
          <w:color w:val="000000" w:themeColor="text1"/>
          <w:sz w:val="18"/>
          <w:szCs w:val="18"/>
          <w:lang w:val="es-ES_tradnl"/>
        </w:rPr>
        <w:t xml:space="preserve"> }}</w:t>
      </w:r>
      <w:r w:rsidR="00A63105" w:rsidRPr="00BF15CE">
        <w:rPr>
          <w:rStyle w:val="Textoennegrita"/>
          <w:rFonts w:ascii="Arial" w:hAnsi="Arial" w:cs="Arial"/>
          <w:color w:val="000000" w:themeColor="text1"/>
          <w:sz w:val="18"/>
          <w:szCs w:val="18"/>
          <w:lang w:val="es-ES_tradnl"/>
        </w:rPr>
        <w:t xml:space="preserve">, </w:t>
      </w:r>
      <w:r w:rsidR="00A63105" w:rsidRPr="00923145">
        <w:rPr>
          <w:rStyle w:val="Textoennegrita"/>
          <w:rFonts w:ascii="Arial" w:hAnsi="Arial" w:cs="Arial"/>
          <w:b w:val="0"/>
          <w:bCs w:val="0"/>
          <w:color w:val="000000" w:themeColor="text1"/>
          <w:sz w:val="18"/>
          <w:szCs w:val="18"/>
          <w:lang w:val="es-ES_tradnl"/>
        </w:rPr>
        <w:t xml:space="preserve">sociedad debidamente constituida e identificada con </w:t>
      </w:r>
      <w:proofErr w:type="spellStart"/>
      <w:r w:rsidR="00A63105" w:rsidRPr="00923145">
        <w:rPr>
          <w:rStyle w:val="Textoennegrita"/>
          <w:rFonts w:ascii="Arial" w:hAnsi="Arial" w:cs="Arial"/>
          <w:b w:val="0"/>
          <w:bCs w:val="0"/>
          <w:color w:val="000000" w:themeColor="text1"/>
          <w:sz w:val="18"/>
          <w:szCs w:val="18"/>
          <w:lang w:val="es-ES_tradnl"/>
        </w:rPr>
        <w:t>Nit</w:t>
      </w:r>
      <w:proofErr w:type="spellEnd"/>
      <w:r w:rsidR="00A63105" w:rsidRPr="00923145">
        <w:rPr>
          <w:rStyle w:val="Textoennegrita"/>
          <w:rFonts w:ascii="Arial" w:hAnsi="Arial" w:cs="Arial"/>
          <w:b w:val="0"/>
          <w:bCs w:val="0"/>
          <w:color w:val="000000" w:themeColor="text1"/>
          <w:sz w:val="18"/>
          <w:szCs w:val="18"/>
          <w:lang w:val="es-ES_tradnl"/>
        </w:rPr>
        <w:t xml:space="preserve">. </w:t>
      </w:r>
      <w:proofErr w:type="gramStart"/>
      <w:r w:rsidR="00A63105" w:rsidRPr="00923145">
        <w:rPr>
          <w:rStyle w:val="Textoennegrita"/>
          <w:rFonts w:ascii="Arial" w:hAnsi="Arial" w:cs="Arial"/>
          <w:b w:val="0"/>
          <w:bCs w:val="0"/>
          <w:color w:val="000000" w:themeColor="text1"/>
          <w:sz w:val="18"/>
          <w:szCs w:val="18"/>
          <w:lang w:val="es-ES_tradnl"/>
        </w:rPr>
        <w:t>{{</w:t>
      </w:r>
      <w:r w:rsidR="00A63105" w:rsidRPr="00923145">
        <w:rPr>
          <w:rFonts w:ascii="Arial" w:hAnsi="Arial" w:cs="Arial"/>
          <w:b/>
          <w:bCs/>
          <w:sz w:val="18"/>
          <w:szCs w:val="18"/>
          <w:lang w:val="es-ES_tradnl"/>
        </w:rPr>
        <w:t xml:space="preserve"> </w:t>
      </w:r>
      <w:proofErr w:type="spellStart"/>
      <w:r w:rsidR="00A63105" w:rsidRPr="00923145">
        <w:rPr>
          <w:rStyle w:val="Textoennegrita"/>
          <w:rFonts w:ascii="Arial" w:hAnsi="Arial" w:cs="Arial"/>
          <w:b w:val="0"/>
          <w:bCs w:val="0"/>
          <w:color w:val="000000" w:themeColor="text1"/>
          <w:sz w:val="18"/>
          <w:szCs w:val="18"/>
          <w:lang w:val="es-ES_tradnl"/>
        </w:rPr>
        <w:t>complaining</w:t>
      </w:r>
      <w:proofErr w:type="gramEnd"/>
      <w:r w:rsidR="00A63105" w:rsidRPr="00923145">
        <w:rPr>
          <w:rStyle w:val="Textoennegrita"/>
          <w:rFonts w:ascii="Arial" w:hAnsi="Arial" w:cs="Arial"/>
          <w:b w:val="0"/>
          <w:bCs w:val="0"/>
          <w:color w:val="000000" w:themeColor="text1"/>
          <w:sz w:val="18"/>
          <w:szCs w:val="18"/>
          <w:lang w:val="es-ES_tradnl"/>
        </w:rPr>
        <w:t>_id_number</w:t>
      </w:r>
      <w:proofErr w:type="spellEnd"/>
      <w:r w:rsidR="00A63105" w:rsidRPr="00923145">
        <w:rPr>
          <w:rStyle w:val="Textoennegrita"/>
          <w:rFonts w:ascii="Arial" w:hAnsi="Arial" w:cs="Arial"/>
          <w:b w:val="0"/>
          <w:bCs w:val="0"/>
          <w:color w:val="000000" w:themeColor="text1"/>
          <w:sz w:val="18"/>
          <w:szCs w:val="18"/>
          <w:lang w:val="es-ES_tradnl"/>
        </w:rPr>
        <w:t xml:space="preserve"> }}, representada por {{ </w:t>
      </w:r>
      <w:proofErr w:type="spellStart"/>
      <w:r w:rsidR="00A63105" w:rsidRPr="00923145">
        <w:rPr>
          <w:rStyle w:val="Textoennegrita"/>
          <w:rFonts w:ascii="Arial" w:hAnsi="Arial" w:cs="Arial"/>
          <w:b w:val="0"/>
          <w:bCs w:val="0"/>
          <w:color w:val="000000" w:themeColor="text1"/>
          <w:sz w:val="18"/>
          <w:szCs w:val="18"/>
          <w:lang w:val="es-ES_tradnl"/>
        </w:rPr>
        <w:t>legal_representative_name|title</w:t>
      </w:r>
      <w:proofErr w:type="spellEnd"/>
      <w:r w:rsidR="00A63105" w:rsidRPr="00923145">
        <w:rPr>
          <w:rStyle w:val="Textoennegrita"/>
          <w:rFonts w:ascii="Arial" w:hAnsi="Arial" w:cs="Arial"/>
          <w:b w:val="0"/>
          <w:bCs w:val="0"/>
          <w:color w:val="000000" w:themeColor="text1"/>
          <w:sz w:val="18"/>
          <w:szCs w:val="18"/>
          <w:lang w:val="es-ES_tradnl"/>
        </w:rPr>
        <w:t xml:space="preserve"> }} quien se identifica con  {{ </w:t>
      </w:r>
      <w:proofErr w:type="spellStart"/>
      <w:r w:rsidR="00A63105" w:rsidRPr="00923145">
        <w:rPr>
          <w:rStyle w:val="Textoennegrita"/>
          <w:rFonts w:ascii="Arial" w:hAnsi="Arial" w:cs="Arial"/>
          <w:b w:val="0"/>
          <w:bCs w:val="0"/>
          <w:color w:val="000000" w:themeColor="text1"/>
          <w:sz w:val="18"/>
          <w:szCs w:val="18"/>
          <w:lang w:val="es-ES_tradnl"/>
        </w:rPr>
        <w:t>legal_representative_type_id</w:t>
      </w:r>
      <w:proofErr w:type="spellEnd"/>
      <w:r w:rsidR="00A63105" w:rsidRPr="00923145">
        <w:rPr>
          <w:rStyle w:val="Textoennegrita"/>
          <w:rFonts w:ascii="Arial" w:hAnsi="Arial" w:cs="Arial"/>
          <w:b w:val="0"/>
          <w:bCs w:val="0"/>
          <w:color w:val="000000" w:themeColor="text1"/>
          <w:sz w:val="18"/>
          <w:szCs w:val="18"/>
          <w:lang w:val="es-ES_tradnl"/>
        </w:rPr>
        <w:t xml:space="preserve"> }} No. </w:t>
      </w:r>
      <w:proofErr w:type="gramStart"/>
      <w:r w:rsidR="00A63105" w:rsidRPr="00923145">
        <w:rPr>
          <w:rStyle w:val="Textoennegrita"/>
          <w:rFonts w:ascii="Arial" w:hAnsi="Arial" w:cs="Arial"/>
          <w:b w:val="0"/>
          <w:bCs w:val="0"/>
          <w:color w:val="000000" w:themeColor="text1"/>
          <w:sz w:val="18"/>
          <w:szCs w:val="18"/>
          <w:lang w:val="es-ES_tradnl"/>
        </w:rPr>
        <w:t xml:space="preserve">{{ </w:t>
      </w:r>
      <w:proofErr w:type="spellStart"/>
      <w:r w:rsidR="00A63105" w:rsidRPr="00923145">
        <w:rPr>
          <w:rStyle w:val="Textoennegrita"/>
          <w:rFonts w:ascii="Arial" w:hAnsi="Arial" w:cs="Arial"/>
          <w:b w:val="0"/>
          <w:bCs w:val="0"/>
          <w:color w:val="000000" w:themeColor="text1"/>
          <w:sz w:val="18"/>
          <w:szCs w:val="18"/>
          <w:lang w:val="es-ES_tradnl"/>
        </w:rPr>
        <w:t>legal</w:t>
      </w:r>
      <w:proofErr w:type="gramEnd"/>
      <w:r w:rsidR="00A63105" w:rsidRPr="00923145">
        <w:rPr>
          <w:rStyle w:val="Textoennegrita"/>
          <w:rFonts w:ascii="Arial" w:hAnsi="Arial" w:cs="Arial"/>
          <w:b w:val="0"/>
          <w:bCs w:val="0"/>
          <w:color w:val="000000" w:themeColor="text1"/>
          <w:sz w:val="18"/>
          <w:szCs w:val="18"/>
          <w:lang w:val="es-ES_tradnl"/>
        </w:rPr>
        <w:t>_representative_id_numbe</w:t>
      </w:r>
      <w:r w:rsidR="00A63105">
        <w:rPr>
          <w:rStyle w:val="Textoennegrita"/>
          <w:rFonts w:ascii="Arial" w:hAnsi="Arial" w:cs="Arial"/>
          <w:b w:val="0"/>
          <w:bCs w:val="0"/>
          <w:color w:val="000000" w:themeColor="text1"/>
          <w:sz w:val="18"/>
          <w:szCs w:val="18"/>
          <w:lang w:val="es-ES_tradnl"/>
        </w:rPr>
        <w:t>r</w:t>
      </w:r>
      <w:proofErr w:type="spellEnd"/>
      <w:r w:rsidR="00A63105" w:rsidRPr="00923145">
        <w:rPr>
          <w:rStyle w:val="Textoennegrita"/>
          <w:rFonts w:ascii="Arial" w:hAnsi="Arial" w:cs="Arial"/>
          <w:b w:val="0"/>
          <w:bCs w:val="0"/>
          <w:color w:val="000000" w:themeColor="text1"/>
          <w:sz w:val="18"/>
          <w:szCs w:val="18"/>
          <w:lang w:val="es-ES_tradnl"/>
        </w:rPr>
        <w:t xml:space="preserve"> }}</w:t>
      </w:r>
      <w:r w:rsidR="00A63105" w:rsidRPr="00E374AF">
        <w:rPr>
          <w:rFonts w:ascii="Arial" w:hAnsi="Arial" w:cs="Arial"/>
          <w:iCs/>
          <w:color w:val="000000" w:themeColor="text1"/>
          <w:sz w:val="18"/>
          <w:szCs w:val="18"/>
          <w:lang w:val="es-ES_tradnl"/>
        </w:rPr>
        <w:t xml:space="preserve">{% </w:t>
      </w:r>
      <w:proofErr w:type="spellStart"/>
      <w:r w:rsidR="00A63105" w:rsidRPr="00E374AF">
        <w:rPr>
          <w:rFonts w:ascii="Arial" w:hAnsi="Arial" w:cs="Arial"/>
          <w:iCs/>
          <w:color w:val="000000" w:themeColor="text1"/>
          <w:sz w:val="18"/>
          <w:szCs w:val="18"/>
          <w:lang w:val="es-ES_tradnl"/>
        </w:rPr>
        <w:t>endif</w:t>
      </w:r>
      <w:proofErr w:type="spellEnd"/>
      <w:r w:rsidR="00A63105" w:rsidRPr="00E374AF">
        <w:rPr>
          <w:rFonts w:ascii="Arial" w:hAnsi="Arial" w:cs="Arial"/>
          <w:iCs/>
          <w:color w:val="000000" w:themeColor="text1"/>
          <w:sz w:val="18"/>
          <w:szCs w:val="18"/>
          <w:lang w:val="es-ES_tradnl"/>
        </w:rPr>
        <w:t xml:space="preserve"> %}</w:t>
      </w:r>
      <w:r w:rsidRPr="00E374AF">
        <w:rPr>
          <w:rFonts w:ascii="Arial" w:eastAsia="Arial" w:hAnsi="Arial" w:cs="Arial"/>
          <w:color w:val="000000" w:themeColor="text1"/>
          <w:sz w:val="18"/>
          <w:szCs w:val="18"/>
        </w:rPr>
        <w:t>,</w:t>
      </w:r>
      <w:r>
        <w:rPr>
          <w:rFonts w:ascii="Arial" w:eastAsia="Arial" w:hAnsi="Arial" w:cs="Arial"/>
          <w:color w:val="000000" w:themeColor="text1"/>
          <w:sz w:val="18"/>
          <w:szCs w:val="18"/>
        </w:rPr>
        <w:t xml:space="preserve"> presento acción de tutela</w:t>
      </w:r>
      <w:r w:rsidRPr="00E374AF">
        <w:rPr>
          <w:rFonts w:ascii="Arial" w:eastAsia="Arial" w:hAnsi="Arial" w:cs="Arial"/>
          <w:color w:val="000000" w:themeColor="text1"/>
          <w:sz w:val="18"/>
          <w:szCs w:val="18"/>
        </w:rPr>
        <w:t xml:space="preserve"> por</w:t>
      </w:r>
      <w:r>
        <w:rPr>
          <w:rFonts w:ascii="Arial" w:eastAsia="Arial" w:hAnsi="Arial" w:cs="Arial"/>
          <w:color w:val="000000" w:themeColor="text1"/>
          <w:sz w:val="18"/>
          <w:szCs w:val="18"/>
        </w:rPr>
        <w:t xml:space="preserve"> la</w:t>
      </w:r>
      <w:r w:rsidRPr="00E374AF">
        <w:rPr>
          <w:rFonts w:ascii="Arial" w:eastAsia="Arial" w:hAnsi="Arial" w:cs="Arial"/>
          <w:color w:val="000000" w:themeColor="text1"/>
          <w:sz w:val="18"/>
          <w:szCs w:val="18"/>
        </w:rPr>
        <w:t xml:space="preserve"> transgresión de</w:t>
      </w:r>
      <w:r>
        <w:rPr>
          <w:rFonts w:ascii="Arial" w:eastAsia="Arial" w:hAnsi="Arial" w:cs="Arial"/>
          <w:color w:val="000000" w:themeColor="text1"/>
          <w:sz w:val="18"/>
          <w:szCs w:val="18"/>
        </w:rPr>
        <w:t>l</w:t>
      </w:r>
      <w:r w:rsidRPr="00E374AF">
        <w:rPr>
          <w:rFonts w:ascii="Arial" w:eastAsia="Arial" w:hAnsi="Arial" w:cs="Arial"/>
          <w:color w:val="000000" w:themeColor="text1"/>
          <w:sz w:val="18"/>
          <w:szCs w:val="18"/>
        </w:rPr>
        <w:t xml:space="preserve"> derecho fundamental al debido proceso, consagrado en el artículo 29 de la Constitución Política, con base en los hechos que se expondrán a continuación: </w:t>
      </w:r>
    </w:p>
    <w:p w14:paraId="1AB46B36" w14:textId="77777777" w:rsidR="00561143" w:rsidRPr="00E374AF" w:rsidRDefault="00561143" w:rsidP="00561143">
      <w:pPr>
        <w:pBdr>
          <w:top w:val="nil"/>
          <w:left w:val="nil"/>
          <w:bottom w:val="nil"/>
          <w:right w:val="nil"/>
          <w:between w:val="nil"/>
        </w:pBdr>
        <w:spacing w:before="240" w:after="0" w:line="360" w:lineRule="auto"/>
        <w:jc w:val="center"/>
        <w:rPr>
          <w:rFonts w:ascii="Arial" w:eastAsia="Arial" w:hAnsi="Arial" w:cs="Arial"/>
          <w:b/>
          <w:color w:val="000000"/>
          <w:sz w:val="18"/>
          <w:szCs w:val="18"/>
        </w:rPr>
      </w:pPr>
      <w:r w:rsidRPr="00E374AF">
        <w:rPr>
          <w:rFonts w:ascii="Arial" w:eastAsia="Arial" w:hAnsi="Arial" w:cs="Arial"/>
          <w:b/>
          <w:bCs/>
          <w:color w:val="000000" w:themeColor="text1"/>
          <w:sz w:val="18"/>
          <w:szCs w:val="18"/>
        </w:rPr>
        <w:t>HECHOS</w:t>
      </w:r>
    </w:p>
    <w:p w14:paraId="1681A60D" w14:textId="439CEFFB"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Que</w:t>
      </w:r>
      <w:r w:rsidRPr="00786068">
        <w:rPr>
          <w:rFonts w:ascii="Arial" w:eastAsia="Arial" w:hAnsi="Arial" w:cs="Arial"/>
          <w:b/>
          <w:bCs/>
          <w:sz w:val="18"/>
          <w:szCs w:val="18"/>
        </w:rPr>
        <w:t xml:space="preserve"> </w:t>
      </w:r>
      <w:r w:rsidR="00371FB3" w:rsidRPr="00C27627">
        <w:rPr>
          <w:rFonts w:ascii="Arial" w:hAnsi="Arial" w:cs="Arial"/>
          <w:iCs/>
          <w:color w:val="000000" w:themeColor="text1"/>
          <w:sz w:val="18"/>
          <w:szCs w:val="18"/>
        </w:rPr>
        <w:t xml:space="preserve">{% </w:t>
      </w:r>
      <w:proofErr w:type="spellStart"/>
      <w:r w:rsidR="00371FB3" w:rsidRPr="00C27627">
        <w:rPr>
          <w:rFonts w:ascii="Arial" w:hAnsi="Arial" w:cs="Arial"/>
          <w:iCs/>
          <w:color w:val="000000" w:themeColor="text1"/>
          <w:sz w:val="18"/>
          <w:szCs w:val="18"/>
        </w:rPr>
        <w:t>if</w:t>
      </w:r>
      <w:proofErr w:type="spellEnd"/>
      <w:r w:rsidR="00371FB3" w:rsidRPr="00C27627">
        <w:rPr>
          <w:rFonts w:ascii="Arial" w:hAnsi="Arial" w:cs="Arial"/>
          <w:iCs/>
          <w:color w:val="000000" w:themeColor="text1"/>
          <w:sz w:val="18"/>
          <w:szCs w:val="18"/>
        </w:rPr>
        <w:t xml:space="preserve"> </w:t>
      </w:r>
      <w:proofErr w:type="spellStart"/>
      <w:r w:rsidR="00371FB3" w:rsidRPr="00C27627">
        <w:rPr>
          <w:rFonts w:ascii="Arial" w:hAnsi="Arial" w:cs="Arial"/>
          <w:iCs/>
          <w:color w:val="000000" w:themeColor="text1"/>
          <w:sz w:val="18"/>
          <w:szCs w:val="18"/>
        </w:rPr>
        <w:t>client_type</w:t>
      </w:r>
      <w:proofErr w:type="spellEnd"/>
      <w:r w:rsidR="00371FB3" w:rsidRPr="00C27627">
        <w:rPr>
          <w:rFonts w:ascii="Arial" w:hAnsi="Arial" w:cs="Arial"/>
          <w:iCs/>
          <w:color w:val="000000" w:themeColor="text1"/>
          <w:sz w:val="18"/>
          <w:szCs w:val="18"/>
        </w:rPr>
        <w:t xml:space="preserve"> == ‘Persona Natural’ </w:t>
      </w:r>
      <w:proofErr w:type="gramStart"/>
      <w:r w:rsidR="00371FB3" w:rsidRPr="00C27627">
        <w:rPr>
          <w:rFonts w:ascii="Arial" w:hAnsi="Arial" w:cs="Arial"/>
          <w:iCs/>
          <w:color w:val="000000" w:themeColor="text1"/>
          <w:sz w:val="18"/>
          <w:szCs w:val="18"/>
        </w:rPr>
        <w:t>%}</w:t>
      </w:r>
      <w:r w:rsidR="00371FB3" w:rsidRPr="00C27627">
        <w:rPr>
          <w:rFonts w:ascii="Arial" w:hAnsi="Arial" w:cs="Arial"/>
          <w:b/>
          <w:bCs/>
          <w:iCs/>
          <w:color w:val="000000" w:themeColor="text1"/>
          <w:sz w:val="18"/>
          <w:szCs w:val="18"/>
        </w:rPr>
        <w:t>{</w:t>
      </w:r>
      <w:proofErr w:type="gramEnd"/>
      <w:r w:rsidR="00371FB3" w:rsidRPr="00C27627">
        <w:rPr>
          <w:rFonts w:ascii="Arial" w:hAnsi="Arial" w:cs="Arial"/>
          <w:b/>
          <w:bCs/>
          <w:iCs/>
          <w:color w:val="000000" w:themeColor="text1"/>
          <w:sz w:val="18"/>
          <w:szCs w:val="18"/>
        </w:rPr>
        <w:t xml:space="preserve">{ </w:t>
      </w:r>
      <w:proofErr w:type="spellStart"/>
      <w:r w:rsidR="00371FB3" w:rsidRPr="00C27627">
        <w:rPr>
          <w:rFonts w:ascii="Arial" w:hAnsi="Arial" w:cs="Arial"/>
          <w:b/>
          <w:bCs/>
          <w:iCs/>
          <w:color w:val="000000" w:themeColor="text1"/>
          <w:sz w:val="18"/>
          <w:szCs w:val="18"/>
        </w:rPr>
        <w:t>natural.name|upper</w:t>
      </w:r>
      <w:proofErr w:type="spellEnd"/>
      <w:r w:rsidR="00371FB3" w:rsidRPr="00C27627">
        <w:rPr>
          <w:rFonts w:ascii="Arial" w:hAnsi="Arial" w:cs="Arial"/>
          <w:b/>
          <w:bCs/>
          <w:iCs/>
          <w:color w:val="000000" w:themeColor="text1"/>
          <w:sz w:val="18"/>
          <w:szCs w:val="18"/>
        </w:rPr>
        <w:t xml:space="preserve"> }}</w:t>
      </w:r>
      <w:r w:rsidR="00371FB3" w:rsidRPr="00C27627">
        <w:rPr>
          <w:rFonts w:ascii="Arial" w:hAnsi="Arial" w:cs="Arial"/>
          <w:iCs/>
          <w:color w:val="000000" w:themeColor="text1"/>
          <w:sz w:val="18"/>
          <w:szCs w:val="18"/>
        </w:rPr>
        <w:t xml:space="preserve">{% </w:t>
      </w:r>
      <w:proofErr w:type="spellStart"/>
      <w:r w:rsidR="00371FB3" w:rsidRPr="00C27627">
        <w:rPr>
          <w:rFonts w:ascii="Arial" w:hAnsi="Arial" w:cs="Arial"/>
          <w:iCs/>
          <w:color w:val="000000" w:themeColor="text1"/>
          <w:sz w:val="18"/>
          <w:szCs w:val="18"/>
        </w:rPr>
        <w:t>else</w:t>
      </w:r>
      <w:proofErr w:type="spellEnd"/>
      <w:r w:rsidR="00371FB3" w:rsidRPr="00C27627">
        <w:rPr>
          <w:rFonts w:ascii="Arial" w:hAnsi="Arial" w:cs="Arial"/>
          <w:iCs/>
          <w:color w:val="000000" w:themeColor="text1"/>
          <w:sz w:val="18"/>
          <w:szCs w:val="18"/>
        </w:rPr>
        <w:t xml:space="preserve"> %}</w:t>
      </w:r>
      <w:r w:rsidR="00371FB3" w:rsidRPr="00C27627">
        <w:rPr>
          <w:rFonts w:ascii="Arial" w:hAnsi="Arial" w:cs="Arial"/>
          <w:b/>
          <w:bCs/>
          <w:iCs/>
          <w:color w:val="000000" w:themeColor="text1"/>
          <w:sz w:val="18"/>
          <w:szCs w:val="18"/>
        </w:rPr>
        <w:t xml:space="preserve">{{ </w:t>
      </w:r>
      <w:proofErr w:type="spellStart"/>
      <w:r w:rsidR="00371FB3" w:rsidRPr="00C27627">
        <w:rPr>
          <w:rFonts w:ascii="Arial" w:hAnsi="Arial" w:cs="Arial"/>
          <w:b/>
          <w:bCs/>
          <w:iCs/>
          <w:color w:val="000000" w:themeColor="text1"/>
          <w:sz w:val="18"/>
          <w:szCs w:val="18"/>
        </w:rPr>
        <w:t>legal.name|upper</w:t>
      </w:r>
      <w:proofErr w:type="spellEnd"/>
      <w:r w:rsidR="00371FB3" w:rsidRPr="00C27627">
        <w:rPr>
          <w:rFonts w:ascii="Arial" w:hAnsi="Arial" w:cs="Arial"/>
          <w:b/>
          <w:bCs/>
          <w:iCs/>
          <w:color w:val="000000" w:themeColor="text1"/>
          <w:sz w:val="18"/>
          <w:szCs w:val="18"/>
        </w:rPr>
        <w:t xml:space="preserve"> }}</w:t>
      </w:r>
      <w:r w:rsidR="00371FB3" w:rsidRPr="00C27627">
        <w:rPr>
          <w:rFonts w:ascii="Arial" w:hAnsi="Arial" w:cs="Arial"/>
          <w:iCs/>
          <w:color w:val="000000" w:themeColor="text1"/>
          <w:sz w:val="18"/>
          <w:szCs w:val="18"/>
        </w:rPr>
        <w:t xml:space="preserve">{% </w:t>
      </w:r>
      <w:proofErr w:type="spellStart"/>
      <w:r w:rsidR="00371FB3" w:rsidRPr="00C27627">
        <w:rPr>
          <w:rFonts w:ascii="Arial" w:hAnsi="Arial" w:cs="Arial"/>
          <w:iCs/>
          <w:color w:val="000000" w:themeColor="text1"/>
          <w:sz w:val="18"/>
          <w:szCs w:val="18"/>
        </w:rPr>
        <w:t>endif</w:t>
      </w:r>
      <w:proofErr w:type="spellEnd"/>
      <w:r w:rsidR="00371FB3" w:rsidRPr="00C27627">
        <w:rPr>
          <w:rFonts w:ascii="Arial" w:hAnsi="Arial" w:cs="Arial"/>
          <w:iCs/>
          <w:color w:val="000000" w:themeColor="text1"/>
          <w:sz w:val="18"/>
          <w:szCs w:val="18"/>
        </w:rPr>
        <w:t xml:space="preserve"> %}</w:t>
      </w:r>
      <w:r w:rsidR="00371FB3" w:rsidRPr="00C27627">
        <w:rPr>
          <w:rFonts w:ascii="Arial" w:eastAsia="Arial" w:hAnsi="Arial" w:cs="Arial"/>
          <w:sz w:val="18"/>
          <w:szCs w:val="18"/>
        </w:rPr>
        <w:t xml:space="preserve"> </w:t>
      </w:r>
      <w:r w:rsidRPr="00786068">
        <w:rPr>
          <w:rFonts w:ascii="Arial" w:eastAsia="Arial" w:hAnsi="Arial" w:cs="Arial"/>
          <w:sz w:val="18"/>
          <w:szCs w:val="18"/>
        </w:rPr>
        <w:t xml:space="preserve">es el propietario del vehículo objeto de la orden de comparendo No. </w:t>
      </w:r>
      <w:proofErr w:type="gramStart"/>
      <w:r w:rsidRPr="00786068">
        <w:rPr>
          <w:rFonts w:ascii="Arial" w:hAnsi="Arial" w:cs="Arial"/>
          <w:iCs/>
          <w:sz w:val="18"/>
          <w:szCs w:val="18"/>
          <w:lang w:val="es-ES_tradnl"/>
        </w:rPr>
        <w:t xml:space="preserve">{{ </w:t>
      </w:r>
      <w:proofErr w:type="spellStart"/>
      <w:r w:rsidRPr="00786068">
        <w:rPr>
          <w:rFonts w:ascii="Arial" w:hAnsi="Arial" w:cs="Arial"/>
          <w:iCs/>
          <w:sz w:val="18"/>
          <w:szCs w:val="18"/>
          <w:lang w:val="es-ES_tradnl"/>
        </w:rPr>
        <w:t>fotomulta</w:t>
      </w:r>
      <w:proofErr w:type="gramEnd"/>
      <w:r w:rsidRPr="00786068">
        <w:rPr>
          <w:rFonts w:ascii="Arial" w:hAnsi="Arial" w:cs="Arial"/>
          <w:iCs/>
          <w:sz w:val="18"/>
          <w:szCs w:val="18"/>
          <w:lang w:val="es-ES_tradnl"/>
        </w:rPr>
        <w:t>_number</w:t>
      </w:r>
      <w:proofErr w:type="spellEnd"/>
      <w:r w:rsidRPr="00786068">
        <w:rPr>
          <w:rFonts w:ascii="Arial" w:hAnsi="Arial" w:cs="Arial"/>
          <w:iCs/>
          <w:sz w:val="18"/>
          <w:szCs w:val="18"/>
          <w:lang w:val="es-ES_tradnl"/>
        </w:rPr>
        <w:t xml:space="preserve"> }}</w:t>
      </w:r>
      <w:r w:rsidRPr="00786068">
        <w:rPr>
          <w:rFonts w:ascii="Arial" w:eastAsia="Arial" w:hAnsi="Arial" w:cs="Arial"/>
          <w:sz w:val="18"/>
          <w:szCs w:val="18"/>
        </w:rPr>
        <w:t>.</w:t>
      </w:r>
    </w:p>
    <w:p w14:paraId="06CBF361" w14:textId="77777777" w:rsidR="00561143" w:rsidRPr="00786068" w:rsidRDefault="00561143" w:rsidP="00561143">
      <w:pPr>
        <w:pStyle w:val="Prrafodelista"/>
        <w:pBdr>
          <w:top w:val="nil"/>
          <w:left w:val="nil"/>
          <w:bottom w:val="nil"/>
          <w:right w:val="nil"/>
          <w:between w:val="nil"/>
        </w:pBdr>
        <w:spacing w:before="240" w:after="0" w:line="360" w:lineRule="auto"/>
        <w:ind w:left="0"/>
        <w:jc w:val="both"/>
        <w:rPr>
          <w:rFonts w:ascii="Arial" w:eastAsia="Arial" w:hAnsi="Arial" w:cs="Arial"/>
          <w:color w:val="000000" w:themeColor="text1"/>
          <w:sz w:val="18"/>
          <w:szCs w:val="18"/>
        </w:rPr>
      </w:pPr>
    </w:p>
    <w:p w14:paraId="59447B9F" w14:textId="6DEC33D2" w:rsidR="00561143"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color w:val="000000" w:themeColor="text1"/>
          <w:sz w:val="18"/>
          <w:szCs w:val="18"/>
        </w:rPr>
        <w:t>Que mediante resolución</w:t>
      </w:r>
      <w:r w:rsidR="00CB4425">
        <w:rPr>
          <w:rFonts w:ascii="Arial" w:eastAsia="Arial" w:hAnsi="Arial" w:cs="Arial"/>
          <w:color w:val="000000" w:themeColor="text1"/>
          <w:sz w:val="18"/>
          <w:szCs w:val="18"/>
        </w:rPr>
        <w:t xml:space="preserve"> sancionatoria</w:t>
      </w:r>
      <w:r w:rsidRPr="00786068">
        <w:rPr>
          <w:rFonts w:ascii="Arial" w:eastAsia="Arial" w:hAnsi="Arial" w:cs="Arial"/>
          <w:color w:val="000000" w:themeColor="text1"/>
          <w:sz w:val="18"/>
          <w:szCs w:val="18"/>
        </w:rPr>
        <w:t xml:space="preserve"> </w:t>
      </w:r>
      <w:r w:rsidR="00CB4425" w:rsidRPr="00CB4425">
        <w:rPr>
          <w:rFonts w:ascii="Arial" w:eastAsia="Arial" w:hAnsi="Arial" w:cs="Arial"/>
          <w:color w:val="00B050"/>
          <w:sz w:val="18"/>
          <w:szCs w:val="18"/>
        </w:rPr>
        <w:t xml:space="preserve">{% </w:t>
      </w:r>
      <w:proofErr w:type="spellStart"/>
      <w:r w:rsidR="00CB4425" w:rsidRPr="00CB4425">
        <w:rPr>
          <w:rFonts w:ascii="Arial" w:eastAsia="Arial" w:hAnsi="Arial" w:cs="Arial"/>
          <w:color w:val="00B050"/>
          <w:sz w:val="18"/>
          <w:szCs w:val="18"/>
        </w:rPr>
        <w:t>if</w:t>
      </w:r>
      <w:proofErr w:type="spellEnd"/>
      <w:r w:rsidR="00CB4425" w:rsidRPr="00CB4425">
        <w:rPr>
          <w:rFonts w:ascii="Arial" w:eastAsia="Arial" w:hAnsi="Arial" w:cs="Arial"/>
          <w:color w:val="00B050"/>
          <w:sz w:val="18"/>
          <w:szCs w:val="18"/>
        </w:rPr>
        <w:t xml:space="preserve"> </w:t>
      </w:r>
      <w:proofErr w:type="spellStart"/>
      <w:r w:rsidR="00CB4425" w:rsidRPr="00CB4425">
        <w:rPr>
          <w:rFonts w:ascii="Arial" w:eastAsia="Arial" w:hAnsi="Arial" w:cs="Arial"/>
          <w:color w:val="00B050"/>
          <w:sz w:val="18"/>
          <w:szCs w:val="18"/>
        </w:rPr>
        <w:t>resolution_existence</w:t>
      </w:r>
      <w:proofErr w:type="spellEnd"/>
      <w:r w:rsidR="00CB4425" w:rsidRPr="00CB4425">
        <w:rPr>
          <w:rFonts w:ascii="Arial" w:eastAsia="Arial" w:hAnsi="Arial" w:cs="Arial"/>
          <w:color w:val="00B050"/>
          <w:sz w:val="18"/>
          <w:szCs w:val="18"/>
        </w:rPr>
        <w:t xml:space="preserve"> == True </w:t>
      </w:r>
      <w:proofErr w:type="gramStart"/>
      <w:r w:rsidR="00CB4425" w:rsidRPr="00CB4425">
        <w:rPr>
          <w:rFonts w:ascii="Arial" w:eastAsia="Arial" w:hAnsi="Arial" w:cs="Arial"/>
          <w:color w:val="00B050"/>
          <w:sz w:val="18"/>
          <w:szCs w:val="18"/>
        </w:rPr>
        <w:t>%}</w:t>
      </w:r>
      <w:r w:rsidRPr="00786068">
        <w:rPr>
          <w:rFonts w:ascii="Arial" w:eastAsia="Arial" w:hAnsi="Arial" w:cs="Arial"/>
          <w:color w:val="000000" w:themeColor="text1"/>
          <w:sz w:val="18"/>
          <w:szCs w:val="18"/>
        </w:rPr>
        <w:t>No</w:t>
      </w:r>
      <w:proofErr w:type="gramEnd"/>
      <w:r w:rsidRPr="00786068">
        <w:rPr>
          <w:rFonts w:ascii="Arial" w:eastAsia="Arial" w:hAnsi="Arial" w:cs="Arial"/>
          <w:color w:val="000000" w:themeColor="text1"/>
          <w:sz w:val="18"/>
          <w:szCs w:val="18"/>
        </w:rPr>
        <w:t xml:space="preserve">. </w:t>
      </w:r>
      <w:proofErr w:type="gramStart"/>
      <w:r w:rsidRPr="00786068">
        <w:rPr>
          <w:rFonts w:ascii="Arial" w:eastAsia="Arial" w:hAnsi="Arial" w:cs="Arial"/>
          <w:color w:val="000000" w:themeColor="text1"/>
          <w:sz w:val="18"/>
          <w:szCs w:val="18"/>
        </w:rPr>
        <w:t xml:space="preserve">{{ </w:t>
      </w:r>
      <w:proofErr w:type="spellStart"/>
      <w:r w:rsidRPr="00786068">
        <w:rPr>
          <w:rFonts w:ascii="Arial" w:eastAsia="Arial" w:hAnsi="Arial" w:cs="Arial"/>
          <w:color w:val="000000" w:themeColor="text1"/>
          <w:sz w:val="18"/>
          <w:szCs w:val="18"/>
        </w:rPr>
        <w:t>resolution</w:t>
      </w:r>
      <w:proofErr w:type="gramEnd"/>
      <w:r w:rsidRPr="00786068">
        <w:rPr>
          <w:rFonts w:ascii="Arial" w:eastAsia="Arial" w:hAnsi="Arial" w:cs="Arial"/>
          <w:color w:val="000000" w:themeColor="text1"/>
          <w:sz w:val="18"/>
          <w:szCs w:val="18"/>
        </w:rPr>
        <w:t>_number</w:t>
      </w:r>
      <w:proofErr w:type="spellEnd"/>
      <w:r w:rsidRPr="00786068">
        <w:rPr>
          <w:rFonts w:ascii="Arial" w:eastAsia="Arial" w:hAnsi="Arial" w:cs="Arial"/>
          <w:color w:val="000000" w:themeColor="text1"/>
          <w:sz w:val="18"/>
          <w:szCs w:val="18"/>
        </w:rPr>
        <w:t xml:space="preserve"> }} de fecha {{ </w:t>
      </w:r>
      <w:proofErr w:type="spellStart"/>
      <w:r w:rsidRPr="00786068">
        <w:rPr>
          <w:rFonts w:ascii="Arial" w:eastAsia="Arial" w:hAnsi="Arial" w:cs="Arial"/>
          <w:color w:val="000000" w:themeColor="text1"/>
          <w:sz w:val="18"/>
          <w:szCs w:val="18"/>
        </w:rPr>
        <w:t>resolution_date</w:t>
      </w:r>
      <w:proofErr w:type="spellEnd"/>
      <w:r w:rsidRPr="00786068">
        <w:rPr>
          <w:rFonts w:ascii="Arial" w:eastAsia="Arial" w:hAnsi="Arial" w:cs="Arial"/>
          <w:color w:val="000000" w:themeColor="text1"/>
          <w:sz w:val="18"/>
          <w:szCs w:val="18"/>
        </w:rPr>
        <w:t xml:space="preserve"> }}</w:t>
      </w:r>
      <w:r w:rsidR="00CB4425" w:rsidRPr="00CB4425">
        <w:rPr>
          <w:rFonts w:ascii="Arial" w:eastAsia="Arial" w:hAnsi="Arial" w:cs="Arial"/>
          <w:color w:val="00B050"/>
          <w:sz w:val="18"/>
          <w:szCs w:val="18"/>
        </w:rPr>
        <w:t xml:space="preserve">{% </w:t>
      </w:r>
      <w:proofErr w:type="spellStart"/>
      <w:r w:rsidR="00CB4425" w:rsidRPr="00CB4425">
        <w:rPr>
          <w:rFonts w:ascii="Arial" w:eastAsia="Arial" w:hAnsi="Arial" w:cs="Arial"/>
          <w:color w:val="00B050"/>
          <w:sz w:val="18"/>
          <w:szCs w:val="18"/>
        </w:rPr>
        <w:t>endif</w:t>
      </w:r>
      <w:proofErr w:type="spellEnd"/>
      <w:r w:rsidR="00CB4425" w:rsidRPr="00CB4425">
        <w:rPr>
          <w:rFonts w:ascii="Arial" w:eastAsia="Arial" w:hAnsi="Arial" w:cs="Arial"/>
          <w:color w:val="00B050"/>
          <w:sz w:val="18"/>
          <w:szCs w:val="18"/>
        </w:rPr>
        <w:t xml:space="preserve"> %}</w:t>
      </w:r>
      <w:r w:rsidRPr="00786068">
        <w:rPr>
          <w:rFonts w:ascii="Arial" w:eastAsia="Arial" w:hAnsi="Arial" w:cs="Arial"/>
          <w:b/>
          <w:bCs/>
          <w:color w:val="000000" w:themeColor="text1"/>
          <w:sz w:val="18"/>
          <w:szCs w:val="18"/>
        </w:rPr>
        <w:t xml:space="preserve"> </w:t>
      </w:r>
      <w:r w:rsidRPr="00786068">
        <w:rPr>
          <w:rFonts w:ascii="Arial" w:eastAsia="Arial" w:hAnsi="Arial" w:cs="Arial"/>
          <w:color w:val="000000" w:themeColor="text1"/>
          <w:sz w:val="18"/>
          <w:szCs w:val="18"/>
        </w:rPr>
        <w:t>el ACCIONADO manifestó que</w:t>
      </w:r>
      <w:r w:rsidR="00994276">
        <w:rPr>
          <w:rFonts w:ascii="Arial" w:eastAsia="Arial" w:hAnsi="Arial" w:cs="Arial"/>
          <w:color w:val="000000" w:themeColor="text1"/>
          <w:sz w:val="18"/>
          <w:szCs w:val="18"/>
        </w:rPr>
        <w:t xml:space="preserve"> </w:t>
      </w:r>
      <w:r w:rsidR="00994276" w:rsidRPr="00C27627">
        <w:rPr>
          <w:rFonts w:ascii="Arial" w:hAnsi="Arial" w:cs="Arial"/>
          <w:iCs/>
          <w:color w:val="000000" w:themeColor="text1"/>
          <w:sz w:val="18"/>
          <w:szCs w:val="18"/>
        </w:rPr>
        <w:t xml:space="preserve">{% </w:t>
      </w:r>
      <w:proofErr w:type="spellStart"/>
      <w:r w:rsidR="00994276" w:rsidRPr="00C27627">
        <w:rPr>
          <w:rFonts w:ascii="Arial" w:hAnsi="Arial" w:cs="Arial"/>
          <w:iCs/>
          <w:color w:val="000000" w:themeColor="text1"/>
          <w:sz w:val="18"/>
          <w:szCs w:val="18"/>
        </w:rPr>
        <w:t>if</w:t>
      </w:r>
      <w:proofErr w:type="spellEnd"/>
      <w:r w:rsidR="00994276" w:rsidRPr="00C27627">
        <w:rPr>
          <w:rFonts w:ascii="Arial" w:hAnsi="Arial" w:cs="Arial"/>
          <w:iCs/>
          <w:color w:val="000000" w:themeColor="text1"/>
          <w:sz w:val="18"/>
          <w:szCs w:val="18"/>
        </w:rPr>
        <w:t xml:space="preserve"> </w:t>
      </w:r>
      <w:proofErr w:type="spellStart"/>
      <w:r w:rsidR="00994276" w:rsidRPr="00C27627">
        <w:rPr>
          <w:rFonts w:ascii="Arial" w:hAnsi="Arial" w:cs="Arial"/>
          <w:iCs/>
          <w:color w:val="000000" w:themeColor="text1"/>
          <w:sz w:val="18"/>
          <w:szCs w:val="18"/>
        </w:rPr>
        <w:t>client_type</w:t>
      </w:r>
      <w:proofErr w:type="spellEnd"/>
      <w:r w:rsidR="00994276" w:rsidRPr="00C27627">
        <w:rPr>
          <w:rFonts w:ascii="Arial" w:hAnsi="Arial" w:cs="Arial"/>
          <w:iCs/>
          <w:color w:val="000000" w:themeColor="text1"/>
          <w:sz w:val="18"/>
          <w:szCs w:val="18"/>
        </w:rPr>
        <w:t xml:space="preserve"> == ‘Persona Natural’ %}</w:t>
      </w:r>
      <w:r w:rsidR="00994276" w:rsidRPr="00C27627">
        <w:rPr>
          <w:rFonts w:ascii="Arial" w:hAnsi="Arial" w:cs="Arial"/>
          <w:b/>
          <w:bCs/>
          <w:iCs/>
          <w:color w:val="000000" w:themeColor="text1"/>
          <w:sz w:val="18"/>
          <w:szCs w:val="18"/>
        </w:rPr>
        <w:t xml:space="preserve">{{ </w:t>
      </w:r>
      <w:proofErr w:type="spellStart"/>
      <w:r w:rsidR="00994276" w:rsidRPr="00C27627">
        <w:rPr>
          <w:rFonts w:ascii="Arial" w:hAnsi="Arial" w:cs="Arial"/>
          <w:b/>
          <w:bCs/>
          <w:iCs/>
          <w:color w:val="000000" w:themeColor="text1"/>
          <w:sz w:val="18"/>
          <w:szCs w:val="18"/>
        </w:rPr>
        <w:t>natural.name|upper</w:t>
      </w:r>
      <w:proofErr w:type="spellEnd"/>
      <w:r w:rsidR="00994276" w:rsidRPr="00C27627">
        <w:rPr>
          <w:rFonts w:ascii="Arial" w:hAnsi="Arial" w:cs="Arial"/>
          <w:b/>
          <w:bCs/>
          <w:iCs/>
          <w:color w:val="000000" w:themeColor="text1"/>
          <w:sz w:val="18"/>
          <w:szCs w:val="18"/>
        </w:rPr>
        <w:t xml:space="preserve"> }}</w:t>
      </w:r>
      <w:r w:rsidR="00994276" w:rsidRPr="00C27627">
        <w:rPr>
          <w:rFonts w:ascii="Arial" w:hAnsi="Arial" w:cs="Arial"/>
          <w:iCs/>
          <w:color w:val="000000" w:themeColor="text1"/>
          <w:sz w:val="18"/>
          <w:szCs w:val="18"/>
        </w:rPr>
        <w:t xml:space="preserve">{% </w:t>
      </w:r>
      <w:proofErr w:type="spellStart"/>
      <w:r w:rsidR="00994276" w:rsidRPr="00C27627">
        <w:rPr>
          <w:rFonts w:ascii="Arial" w:hAnsi="Arial" w:cs="Arial"/>
          <w:iCs/>
          <w:color w:val="000000" w:themeColor="text1"/>
          <w:sz w:val="18"/>
          <w:szCs w:val="18"/>
        </w:rPr>
        <w:t>else</w:t>
      </w:r>
      <w:proofErr w:type="spellEnd"/>
      <w:r w:rsidR="00994276" w:rsidRPr="00C27627">
        <w:rPr>
          <w:rFonts w:ascii="Arial" w:hAnsi="Arial" w:cs="Arial"/>
          <w:iCs/>
          <w:color w:val="000000" w:themeColor="text1"/>
          <w:sz w:val="18"/>
          <w:szCs w:val="18"/>
        </w:rPr>
        <w:t xml:space="preserve"> %}</w:t>
      </w:r>
      <w:r w:rsidR="00994276" w:rsidRPr="00C27627">
        <w:rPr>
          <w:rFonts w:ascii="Arial" w:hAnsi="Arial" w:cs="Arial"/>
          <w:b/>
          <w:bCs/>
          <w:iCs/>
          <w:color w:val="000000" w:themeColor="text1"/>
          <w:sz w:val="18"/>
          <w:szCs w:val="18"/>
        </w:rPr>
        <w:t xml:space="preserve">{{ </w:t>
      </w:r>
      <w:proofErr w:type="spellStart"/>
      <w:r w:rsidR="00994276" w:rsidRPr="00C27627">
        <w:rPr>
          <w:rFonts w:ascii="Arial" w:hAnsi="Arial" w:cs="Arial"/>
          <w:b/>
          <w:bCs/>
          <w:iCs/>
          <w:color w:val="000000" w:themeColor="text1"/>
          <w:sz w:val="18"/>
          <w:szCs w:val="18"/>
        </w:rPr>
        <w:t>legal.name|upper</w:t>
      </w:r>
      <w:proofErr w:type="spellEnd"/>
      <w:r w:rsidR="00994276" w:rsidRPr="00C27627">
        <w:rPr>
          <w:rFonts w:ascii="Arial" w:hAnsi="Arial" w:cs="Arial"/>
          <w:b/>
          <w:bCs/>
          <w:iCs/>
          <w:color w:val="000000" w:themeColor="text1"/>
          <w:sz w:val="18"/>
          <w:szCs w:val="18"/>
        </w:rPr>
        <w:t xml:space="preserve"> }}</w:t>
      </w:r>
      <w:r w:rsidR="00994276" w:rsidRPr="00C27627">
        <w:rPr>
          <w:rFonts w:ascii="Arial" w:hAnsi="Arial" w:cs="Arial"/>
          <w:iCs/>
          <w:color w:val="000000" w:themeColor="text1"/>
          <w:sz w:val="18"/>
          <w:szCs w:val="18"/>
        </w:rPr>
        <w:t xml:space="preserve">{% </w:t>
      </w:r>
      <w:proofErr w:type="spellStart"/>
      <w:r w:rsidR="00994276" w:rsidRPr="00C27627">
        <w:rPr>
          <w:rFonts w:ascii="Arial" w:hAnsi="Arial" w:cs="Arial"/>
          <w:iCs/>
          <w:color w:val="000000" w:themeColor="text1"/>
          <w:sz w:val="18"/>
          <w:szCs w:val="18"/>
        </w:rPr>
        <w:t>endif</w:t>
      </w:r>
      <w:proofErr w:type="spellEnd"/>
      <w:r w:rsidR="00994276" w:rsidRPr="00C27627">
        <w:rPr>
          <w:rFonts w:ascii="Arial" w:hAnsi="Arial" w:cs="Arial"/>
          <w:iCs/>
          <w:color w:val="000000" w:themeColor="text1"/>
          <w:sz w:val="18"/>
          <w:szCs w:val="18"/>
        </w:rPr>
        <w:t xml:space="preserve"> %}</w:t>
      </w:r>
      <w:r w:rsidR="00994276" w:rsidRPr="00C27627">
        <w:rPr>
          <w:rFonts w:ascii="Arial" w:eastAsia="Arial" w:hAnsi="Arial" w:cs="Arial"/>
          <w:sz w:val="18"/>
          <w:szCs w:val="18"/>
        </w:rPr>
        <w:t xml:space="preserve"> </w:t>
      </w:r>
      <w:r w:rsidRPr="00786068">
        <w:rPr>
          <w:rFonts w:ascii="Arial" w:eastAsia="Arial" w:hAnsi="Arial" w:cs="Arial"/>
          <w:color w:val="000000" w:themeColor="text1"/>
          <w:sz w:val="18"/>
          <w:szCs w:val="18"/>
        </w:rPr>
        <w:t xml:space="preserve">era el responsable por la </w:t>
      </w:r>
      <w:proofErr w:type="spellStart"/>
      <w:r w:rsidRPr="00786068">
        <w:rPr>
          <w:rFonts w:ascii="Arial" w:eastAsia="Arial" w:hAnsi="Arial" w:cs="Arial"/>
          <w:color w:val="000000" w:themeColor="text1"/>
          <w:sz w:val="18"/>
          <w:szCs w:val="18"/>
        </w:rPr>
        <w:t>fotodetección</w:t>
      </w:r>
      <w:proofErr w:type="spellEnd"/>
      <w:r w:rsidRPr="00786068">
        <w:rPr>
          <w:rFonts w:ascii="Arial" w:eastAsia="Arial" w:hAnsi="Arial" w:cs="Arial"/>
          <w:color w:val="000000" w:themeColor="text1"/>
          <w:sz w:val="18"/>
          <w:szCs w:val="18"/>
        </w:rPr>
        <w:t xml:space="preserve"> por ser el propietario del vehículo en el que se cometió la infracción asociada con la orden de comparendo </w:t>
      </w:r>
      <w:r w:rsidRPr="00786068">
        <w:rPr>
          <w:rFonts w:ascii="Arial" w:eastAsia="Arial" w:hAnsi="Arial" w:cs="Arial"/>
          <w:sz w:val="18"/>
          <w:szCs w:val="18"/>
        </w:rPr>
        <w:t xml:space="preserve">No. </w:t>
      </w:r>
      <w:proofErr w:type="gramStart"/>
      <w:r w:rsidRPr="00786068">
        <w:rPr>
          <w:rFonts w:ascii="Arial" w:hAnsi="Arial" w:cs="Arial"/>
          <w:iCs/>
          <w:sz w:val="18"/>
          <w:szCs w:val="18"/>
          <w:lang w:val="es-ES_tradnl"/>
        </w:rPr>
        <w:t xml:space="preserve">{{ </w:t>
      </w:r>
      <w:proofErr w:type="spellStart"/>
      <w:r w:rsidRPr="00786068">
        <w:rPr>
          <w:rFonts w:ascii="Arial" w:hAnsi="Arial" w:cs="Arial"/>
          <w:iCs/>
          <w:sz w:val="18"/>
          <w:szCs w:val="18"/>
          <w:lang w:val="es-ES_tradnl"/>
        </w:rPr>
        <w:t>fotomulta</w:t>
      </w:r>
      <w:proofErr w:type="gramEnd"/>
      <w:r w:rsidRPr="00786068">
        <w:rPr>
          <w:rFonts w:ascii="Arial" w:hAnsi="Arial" w:cs="Arial"/>
          <w:iCs/>
          <w:sz w:val="18"/>
          <w:szCs w:val="18"/>
          <w:lang w:val="es-ES_tradnl"/>
        </w:rPr>
        <w:t>_number</w:t>
      </w:r>
      <w:proofErr w:type="spellEnd"/>
      <w:r w:rsidRPr="00786068">
        <w:rPr>
          <w:rFonts w:ascii="Arial" w:hAnsi="Arial" w:cs="Arial"/>
          <w:iCs/>
          <w:sz w:val="18"/>
          <w:szCs w:val="18"/>
          <w:lang w:val="es-ES_tradnl"/>
        </w:rPr>
        <w:t xml:space="preserve"> }}</w:t>
      </w:r>
      <w:r w:rsidRPr="00786068">
        <w:rPr>
          <w:rFonts w:ascii="Arial" w:eastAsia="Arial" w:hAnsi="Arial" w:cs="Arial"/>
          <w:color w:val="000000" w:themeColor="text1"/>
          <w:sz w:val="18"/>
          <w:szCs w:val="18"/>
        </w:rPr>
        <w:t>.</w:t>
      </w:r>
    </w:p>
    <w:p w14:paraId="3347631F" w14:textId="77777777" w:rsidR="00561143" w:rsidRPr="00690E62" w:rsidRDefault="00561143" w:rsidP="00561143">
      <w:pPr>
        <w:pStyle w:val="Prrafodelista"/>
        <w:rPr>
          <w:rFonts w:ascii="Arial" w:eastAsia="Arial" w:hAnsi="Arial" w:cs="Arial"/>
          <w:color w:val="000000" w:themeColor="text1"/>
          <w:sz w:val="18"/>
          <w:szCs w:val="18"/>
        </w:rPr>
      </w:pPr>
    </w:p>
    <w:p w14:paraId="5B0DF046" w14:textId="4A3C75AE" w:rsidR="00561143" w:rsidRDefault="00561143" w:rsidP="00561143">
      <w:pPr>
        <w:pStyle w:val="Prrafodelista"/>
        <w:pBdr>
          <w:top w:val="nil"/>
          <w:left w:val="nil"/>
          <w:bottom w:val="nil"/>
          <w:right w:val="nil"/>
          <w:between w:val="nil"/>
        </w:pBdr>
        <w:spacing w:before="240" w:after="0" w:line="360" w:lineRule="auto"/>
        <w:ind w:left="0"/>
        <w:jc w:val="both"/>
        <w:rPr>
          <w:rFonts w:ascii="Arial" w:eastAsia="Arial" w:hAnsi="Arial" w:cs="Arial"/>
          <w:color w:val="000000" w:themeColor="text1"/>
          <w:sz w:val="18"/>
          <w:szCs w:val="18"/>
        </w:rPr>
      </w:pPr>
      <w:r>
        <w:rPr>
          <w:rFonts w:ascii="Arial" w:eastAsia="Arial" w:hAnsi="Arial" w:cs="Arial"/>
          <w:color w:val="000000" w:themeColor="text1"/>
          <w:sz w:val="18"/>
          <w:szCs w:val="18"/>
        </w:rPr>
        <w:t>Que como se podrá ver en la resolución sancionatoria</w:t>
      </w:r>
      <w:r w:rsidR="00BA0599">
        <w:rPr>
          <w:rFonts w:ascii="Arial" w:eastAsia="Arial" w:hAnsi="Arial" w:cs="Arial"/>
          <w:color w:val="000000" w:themeColor="text1"/>
          <w:sz w:val="18"/>
          <w:szCs w:val="18"/>
        </w:rPr>
        <w:t>, la cual tiene la entidad accionada, dicha entidad</w:t>
      </w:r>
      <w:r>
        <w:rPr>
          <w:rFonts w:ascii="Arial" w:eastAsia="Arial" w:hAnsi="Arial" w:cs="Arial"/>
          <w:color w:val="000000" w:themeColor="text1"/>
          <w:sz w:val="18"/>
          <w:szCs w:val="18"/>
        </w:rPr>
        <w:t xml:space="preserve"> sin ningún tipo de elemento material probatorio y vulnerando así el debido proceso concluyó que el propietario debe responder solidariamente por las infracciones que se cometan con el vehículo de su propiedad.</w:t>
      </w:r>
    </w:p>
    <w:p w14:paraId="511780B9" w14:textId="77777777" w:rsidR="00561143" w:rsidRPr="00786068" w:rsidRDefault="00561143" w:rsidP="00561143">
      <w:pPr>
        <w:pStyle w:val="Prrafodelista"/>
        <w:rPr>
          <w:rFonts w:ascii="Arial" w:eastAsia="Arial" w:hAnsi="Arial" w:cs="Arial"/>
          <w:sz w:val="18"/>
          <w:szCs w:val="18"/>
        </w:rPr>
      </w:pPr>
    </w:p>
    <w:p w14:paraId="0DB2105A" w14:textId="70B4F568"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 xml:space="preserve">En el procedimiento administrativo sancionatorio adelantado por el ACCIONADO no se probó que </w:t>
      </w:r>
      <w:r w:rsidR="00C2582D" w:rsidRPr="00C27627">
        <w:rPr>
          <w:rFonts w:ascii="Arial" w:hAnsi="Arial" w:cs="Arial"/>
          <w:iCs/>
          <w:color w:val="000000" w:themeColor="text1"/>
          <w:sz w:val="18"/>
          <w:szCs w:val="18"/>
        </w:rPr>
        <w:t xml:space="preserve">{% </w:t>
      </w:r>
      <w:proofErr w:type="spellStart"/>
      <w:r w:rsidR="00C2582D" w:rsidRPr="00C27627">
        <w:rPr>
          <w:rFonts w:ascii="Arial" w:hAnsi="Arial" w:cs="Arial"/>
          <w:iCs/>
          <w:color w:val="000000" w:themeColor="text1"/>
          <w:sz w:val="18"/>
          <w:szCs w:val="18"/>
        </w:rPr>
        <w:t>if</w:t>
      </w:r>
      <w:proofErr w:type="spellEnd"/>
      <w:r w:rsidR="00C2582D" w:rsidRPr="00C27627">
        <w:rPr>
          <w:rFonts w:ascii="Arial" w:hAnsi="Arial" w:cs="Arial"/>
          <w:iCs/>
          <w:color w:val="000000" w:themeColor="text1"/>
          <w:sz w:val="18"/>
          <w:szCs w:val="18"/>
        </w:rPr>
        <w:t xml:space="preserve"> </w:t>
      </w:r>
      <w:proofErr w:type="spellStart"/>
      <w:r w:rsidR="00C2582D" w:rsidRPr="00C27627">
        <w:rPr>
          <w:rFonts w:ascii="Arial" w:hAnsi="Arial" w:cs="Arial"/>
          <w:iCs/>
          <w:color w:val="000000" w:themeColor="text1"/>
          <w:sz w:val="18"/>
          <w:szCs w:val="18"/>
        </w:rPr>
        <w:t>client_type</w:t>
      </w:r>
      <w:proofErr w:type="spellEnd"/>
      <w:r w:rsidR="00C2582D" w:rsidRPr="00C27627">
        <w:rPr>
          <w:rFonts w:ascii="Arial" w:hAnsi="Arial" w:cs="Arial"/>
          <w:iCs/>
          <w:color w:val="000000" w:themeColor="text1"/>
          <w:sz w:val="18"/>
          <w:szCs w:val="18"/>
        </w:rPr>
        <w:t xml:space="preserve"> == ‘Persona Natural’ %}</w:t>
      </w:r>
      <w:r w:rsidR="00C2582D" w:rsidRPr="00C27627">
        <w:rPr>
          <w:rFonts w:ascii="Arial" w:hAnsi="Arial" w:cs="Arial"/>
          <w:b/>
          <w:bCs/>
          <w:iCs/>
          <w:color w:val="000000" w:themeColor="text1"/>
          <w:sz w:val="18"/>
          <w:szCs w:val="18"/>
        </w:rPr>
        <w:t xml:space="preserve">{{ </w:t>
      </w:r>
      <w:proofErr w:type="spellStart"/>
      <w:r w:rsidR="00C2582D" w:rsidRPr="00C27627">
        <w:rPr>
          <w:rFonts w:ascii="Arial" w:hAnsi="Arial" w:cs="Arial"/>
          <w:b/>
          <w:bCs/>
          <w:iCs/>
          <w:color w:val="000000" w:themeColor="text1"/>
          <w:sz w:val="18"/>
          <w:szCs w:val="18"/>
        </w:rPr>
        <w:t>natural.name|upper</w:t>
      </w:r>
      <w:proofErr w:type="spellEnd"/>
      <w:r w:rsidR="00C2582D" w:rsidRPr="00C27627">
        <w:rPr>
          <w:rFonts w:ascii="Arial" w:hAnsi="Arial" w:cs="Arial"/>
          <w:b/>
          <w:bCs/>
          <w:iCs/>
          <w:color w:val="000000" w:themeColor="text1"/>
          <w:sz w:val="18"/>
          <w:szCs w:val="18"/>
        </w:rPr>
        <w:t xml:space="preserve"> }}</w:t>
      </w:r>
      <w:r w:rsidR="00C2582D" w:rsidRPr="00C27627">
        <w:rPr>
          <w:rFonts w:ascii="Arial" w:hAnsi="Arial" w:cs="Arial"/>
          <w:iCs/>
          <w:color w:val="000000" w:themeColor="text1"/>
          <w:sz w:val="18"/>
          <w:szCs w:val="18"/>
        </w:rPr>
        <w:t xml:space="preserve">{% </w:t>
      </w:r>
      <w:proofErr w:type="spellStart"/>
      <w:r w:rsidR="00C2582D" w:rsidRPr="00C27627">
        <w:rPr>
          <w:rFonts w:ascii="Arial" w:hAnsi="Arial" w:cs="Arial"/>
          <w:iCs/>
          <w:color w:val="000000" w:themeColor="text1"/>
          <w:sz w:val="18"/>
          <w:szCs w:val="18"/>
        </w:rPr>
        <w:t>else</w:t>
      </w:r>
      <w:proofErr w:type="spellEnd"/>
      <w:r w:rsidR="00C2582D" w:rsidRPr="00C27627">
        <w:rPr>
          <w:rFonts w:ascii="Arial" w:hAnsi="Arial" w:cs="Arial"/>
          <w:iCs/>
          <w:color w:val="000000" w:themeColor="text1"/>
          <w:sz w:val="18"/>
          <w:szCs w:val="18"/>
        </w:rPr>
        <w:t xml:space="preserve"> %}</w:t>
      </w:r>
      <w:r w:rsidR="00C2582D" w:rsidRPr="00C27627">
        <w:rPr>
          <w:rFonts w:ascii="Arial" w:hAnsi="Arial" w:cs="Arial"/>
          <w:b/>
          <w:bCs/>
          <w:iCs/>
          <w:color w:val="000000" w:themeColor="text1"/>
          <w:sz w:val="18"/>
          <w:szCs w:val="18"/>
        </w:rPr>
        <w:t xml:space="preserve">{{ </w:t>
      </w:r>
      <w:proofErr w:type="spellStart"/>
      <w:r w:rsidR="00C2582D" w:rsidRPr="00C27627">
        <w:rPr>
          <w:rFonts w:ascii="Arial" w:hAnsi="Arial" w:cs="Arial"/>
          <w:b/>
          <w:bCs/>
          <w:iCs/>
          <w:color w:val="000000" w:themeColor="text1"/>
          <w:sz w:val="18"/>
          <w:szCs w:val="18"/>
        </w:rPr>
        <w:t>legal.name|upper</w:t>
      </w:r>
      <w:proofErr w:type="spellEnd"/>
      <w:r w:rsidR="00C2582D" w:rsidRPr="00C27627">
        <w:rPr>
          <w:rFonts w:ascii="Arial" w:hAnsi="Arial" w:cs="Arial"/>
          <w:b/>
          <w:bCs/>
          <w:iCs/>
          <w:color w:val="000000" w:themeColor="text1"/>
          <w:sz w:val="18"/>
          <w:szCs w:val="18"/>
        </w:rPr>
        <w:t xml:space="preserve"> }}</w:t>
      </w:r>
      <w:r w:rsidR="00C2582D" w:rsidRPr="00C27627">
        <w:rPr>
          <w:rFonts w:ascii="Arial" w:hAnsi="Arial" w:cs="Arial"/>
          <w:iCs/>
          <w:color w:val="000000" w:themeColor="text1"/>
          <w:sz w:val="18"/>
          <w:szCs w:val="18"/>
        </w:rPr>
        <w:t xml:space="preserve">{% </w:t>
      </w:r>
      <w:proofErr w:type="spellStart"/>
      <w:r w:rsidR="00C2582D" w:rsidRPr="00C27627">
        <w:rPr>
          <w:rFonts w:ascii="Arial" w:hAnsi="Arial" w:cs="Arial"/>
          <w:iCs/>
          <w:color w:val="000000" w:themeColor="text1"/>
          <w:sz w:val="18"/>
          <w:szCs w:val="18"/>
        </w:rPr>
        <w:t>endif</w:t>
      </w:r>
      <w:proofErr w:type="spellEnd"/>
      <w:r w:rsidR="00C2582D" w:rsidRPr="00C27627">
        <w:rPr>
          <w:rFonts w:ascii="Arial" w:hAnsi="Arial" w:cs="Arial"/>
          <w:iCs/>
          <w:color w:val="000000" w:themeColor="text1"/>
          <w:sz w:val="18"/>
          <w:szCs w:val="18"/>
        </w:rPr>
        <w:t xml:space="preserve"> %}</w:t>
      </w:r>
      <w:r w:rsidR="00C2582D" w:rsidRPr="00C27627">
        <w:rPr>
          <w:rFonts w:ascii="Arial" w:eastAsia="Arial" w:hAnsi="Arial" w:cs="Arial"/>
          <w:sz w:val="18"/>
          <w:szCs w:val="18"/>
        </w:rPr>
        <w:t xml:space="preserve"> </w:t>
      </w:r>
      <w:r w:rsidRPr="00786068">
        <w:rPr>
          <w:rFonts w:ascii="Arial" w:eastAsia="Arial" w:hAnsi="Arial" w:cs="Arial"/>
          <w:sz w:val="18"/>
          <w:szCs w:val="18"/>
        </w:rPr>
        <w:t xml:space="preserve">fuera la persona que conducía el vehículo, pues identificaron plenamente </w:t>
      </w:r>
      <w:r w:rsidR="00CB4425">
        <w:rPr>
          <w:rFonts w:ascii="Arial" w:eastAsia="Arial" w:hAnsi="Arial" w:cs="Arial"/>
          <w:sz w:val="18"/>
          <w:szCs w:val="18"/>
        </w:rPr>
        <w:t xml:space="preserve">un vehículo y ello fue suficiente para declararlo </w:t>
      </w:r>
      <w:r w:rsidRPr="00786068">
        <w:rPr>
          <w:rFonts w:ascii="Arial" w:eastAsia="Arial" w:hAnsi="Arial" w:cs="Arial"/>
          <w:sz w:val="18"/>
          <w:szCs w:val="18"/>
        </w:rPr>
        <w:t>como el infractor; situación que contraviene el pronunciamiento de la Corte Constitucional en las Sentencias C-038 de 2020 y C-530 de 2003, que declararon inexequible la solidaridad entre el propietario del vehículo y el conductor infractor.</w:t>
      </w:r>
    </w:p>
    <w:p w14:paraId="032A09B1" w14:textId="77777777" w:rsidR="00561143" w:rsidRDefault="00561143" w:rsidP="00561143">
      <w:pPr>
        <w:rPr>
          <w:rFonts w:ascii="Arial" w:eastAsia="Arial" w:hAnsi="Arial" w:cs="Arial"/>
          <w:sz w:val="18"/>
          <w:szCs w:val="18"/>
        </w:rPr>
      </w:pPr>
    </w:p>
    <w:p w14:paraId="7EC2793A" w14:textId="77777777" w:rsidR="00561143" w:rsidRPr="002A0F36"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2A0F36">
        <w:rPr>
          <w:rFonts w:ascii="Arial" w:eastAsia="Arial" w:hAnsi="Arial" w:cs="Arial"/>
          <w:sz w:val="18"/>
          <w:szCs w:val="18"/>
        </w:rPr>
        <w:t>Que la sentencia C-038 de 2020 declaró inexequible el parágrafo 1 del artículo 8 de la ley 1843 de 2017 que inconstitucionalmente establecía:</w:t>
      </w:r>
    </w:p>
    <w:p w14:paraId="05B1B38B" w14:textId="77777777" w:rsidR="00561143" w:rsidRPr="002A0F36" w:rsidRDefault="00561143" w:rsidP="00561143">
      <w:pPr>
        <w:pBdr>
          <w:top w:val="nil"/>
          <w:left w:val="nil"/>
          <w:bottom w:val="nil"/>
          <w:right w:val="nil"/>
          <w:between w:val="nil"/>
        </w:pBdr>
        <w:spacing w:before="240" w:after="0" w:line="360" w:lineRule="auto"/>
        <w:ind w:left="720" w:right="900"/>
        <w:jc w:val="both"/>
        <w:rPr>
          <w:rFonts w:ascii="Arial" w:eastAsia="Arial" w:hAnsi="Arial" w:cs="Arial"/>
          <w:sz w:val="18"/>
          <w:szCs w:val="18"/>
        </w:rPr>
      </w:pPr>
      <w:r w:rsidRPr="002A0F36">
        <w:rPr>
          <w:rFonts w:ascii="Arial" w:eastAsia="Arial" w:hAnsi="Arial" w:cs="Arial"/>
          <w:sz w:val="18"/>
          <w:szCs w:val="18"/>
        </w:rPr>
        <w:lastRenderedPageBreak/>
        <w:t>“</w:t>
      </w:r>
      <w:r w:rsidRPr="002A0F36">
        <w:rPr>
          <w:rFonts w:ascii="Arial" w:eastAsia="Arial" w:hAnsi="Arial" w:cs="Arial"/>
          <w:i/>
          <w:iCs/>
          <w:sz w:val="18"/>
          <w:szCs w:val="18"/>
        </w:rPr>
        <w:t>PARÁGRAFO 1. El propietario del vehículo será solidariamente responsable con el conductor, previa su vinculación al proceso contravencional, a través de la notificación del comparendo en los términos previstos en el presente artículo, permitiendo que ejerza su derecho de defensa.</w:t>
      </w:r>
      <w:r w:rsidRPr="002A0F36">
        <w:rPr>
          <w:rFonts w:ascii="Arial" w:eastAsia="Arial" w:hAnsi="Arial" w:cs="Arial"/>
          <w:sz w:val="18"/>
          <w:szCs w:val="18"/>
        </w:rPr>
        <w:t>”</w:t>
      </w:r>
    </w:p>
    <w:p w14:paraId="0D417D4B" w14:textId="77777777" w:rsidR="00561143" w:rsidRPr="002A0F36" w:rsidRDefault="00561143" w:rsidP="00561143">
      <w:pPr>
        <w:pBdr>
          <w:top w:val="nil"/>
          <w:left w:val="nil"/>
          <w:bottom w:val="nil"/>
          <w:right w:val="nil"/>
          <w:between w:val="nil"/>
        </w:pBdr>
        <w:spacing w:before="240" w:after="0" w:line="360" w:lineRule="auto"/>
        <w:ind w:right="900"/>
        <w:jc w:val="both"/>
        <w:rPr>
          <w:rFonts w:ascii="Arial" w:eastAsia="Arial" w:hAnsi="Arial" w:cs="Arial"/>
          <w:sz w:val="18"/>
          <w:szCs w:val="18"/>
        </w:rPr>
      </w:pPr>
      <w:r w:rsidRPr="002A0F36">
        <w:rPr>
          <w:rFonts w:ascii="Arial" w:eastAsia="Arial" w:hAnsi="Arial" w:cs="Arial"/>
          <w:sz w:val="18"/>
          <w:szCs w:val="18"/>
        </w:rPr>
        <w:t>Que lo anterior obedeció a que:</w:t>
      </w:r>
    </w:p>
    <w:p w14:paraId="247056A7" w14:textId="77777777" w:rsidR="00561143" w:rsidRPr="002A0F36" w:rsidRDefault="00561143" w:rsidP="00561143">
      <w:pPr>
        <w:pBdr>
          <w:top w:val="nil"/>
          <w:left w:val="nil"/>
          <w:bottom w:val="nil"/>
          <w:right w:val="nil"/>
          <w:between w:val="nil"/>
        </w:pBdr>
        <w:spacing w:before="240" w:after="0" w:line="360" w:lineRule="auto"/>
        <w:ind w:left="720" w:right="900"/>
        <w:jc w:val="both"/>
        <w:rPr>
          <w:rFonts w:ascii="Arial" w:eastAsia="Arial" w:hAnsi="Arial" w:cs="Arial"/>
          <w:i/>
          <w:iCs/>
          <w:sz w:val="18"/>
          <w:szCs w:val="18"/>
        </w:rPr>
      </w:pPr>
      <w:r w:rsidRPr="002A0F36">
        <w:rPr>
          <w:rFonts w:ascii="Arial" w:eastAsia="Arial" w:hAnsi="Arial" w:cs="Arial"/>
          <w:sz w:val="18"/>
          <w:szCs w:val="18"/>
        </w:rPr>
        <w:t>“</w:t>
      </w:r>
      <w:r w:rsidRPr="002A0F36">
        <w:rPr>
          <w:rFonts w:ascii="Arial" w:eastAsia="Arial" w:hAnsi="Arial" w:cs="Arial"/>
          <w:i/>
          <w:iCs/>
          <w:sz w:val="18"/>
          <w:szCs w:val="18"/>
        </w:rPr>
        <w:t xml:space="preserve">Interpretar que la solidaridad legal que introduce la norma permite la responsabilidad del propietario, sin necesidad de demostrar su participación en la comisión de la infracción, contraría los artículos 6 y 29 de la Constitución, que fundan el principio de imputabilidad personal en materia sancionatoria. (…) </w:t>
      </w:r>
      <w:r w:rsidRPr="002A0F36">
        <w:rPr>
          <w:rFonts w:ascii="Arial" w:eastAsia="Arial" w:hAnsi="Arial" w:cs="Arial"/>
          <w:b/>
          <w:bCs/>
          <w:i/>
          <w:iCs/>
          <w:sz w:val="18"/>
          <w:szCs w:val="18"/>
          <w:u w:val="single"/>
        </w:rPr>
        <w:t>la imputabilidad o responsabilidad personal de la infracción, constituye una exigencia constitucionalmente ineludible</w:t>
      </w:r>
      <w:r w:rsidRPr="002A0F36">
        <w:rPr>
          <w:rFonts w:ascii="Arial" w:eastAsia="Arial" w:hAnsi="Arial" w:cs="Arial"/>
          <w:i/>
          <w:iCs/>
          <w:sz w:val="18"/>
          <w:szCs w:val="18"/>
        </w:rPr>
        <w:t>.</w:t>
      </w:r>
    </w:p>
    <w:p w14:paraId="04B9052F" w14:textId="77777777" w:rsidR="00561143" w:rsidRPr="002A0F36" w:rsidRDefault="00561143" w:rsidP="00561143">
      <w:pPr>
        <w:pBdr>
          <w:top w:val="nil"/>
          <w:left w:val="nil"/>
          <w:bottom w:val="nil"/>
          <w:right w:val="nil"/>
          <w:between w:val="nil"/>
        </w:pBdr>
        <w:spacing w:before="240" w:after="0" w:line="360" w:lineRule="auto"/>
        <w:ind w:left="720" w:right="900"/>
        <w:jc w:val="both"/>
        <w:rPr>
          <w:rFonts w:ascii="Arial" w:eastAsia="Arial" w:hAnsi="Arial" w:cs="Arial"/>
          <w:sz w:val="18"/>
          <w:szCs w:val="18"/>
        </w:rPr>
      </w:pPr>
      <w:r w:rsidRPr="002A0F36">
        <w:rPr>
          <w:rFonts w:ascii="Arial" w:eastAsia="Arial" w:hAnsi="Arial" w:cs="Arial"/>
          <w:i/>
          <w:iCs/>
          <w:sz w:val="18"/>
          <w:szCs w:val="18"/>
        </w:rPr>
        <w:t xml:space="preserve">(…) la Sala Plena de la Corte Constitucional reitera que la solidaridad sancionatoria que no exige imputación personal de la infracción “implicaría no sólo permitir que las autoridades evadan su obligación de identificar al real infractor, sino que haría responsable al propietario, a pesar de que no haya tenido ninguna participación en la infracción”, </w:t>
      </w:r>
      <w:r w:rsidRPr="002A0F36">
        <w:rPr>
          <w:rFonts w:ascii="Arial" w:eastAsia="Arial" w:hAnsi="Arial" w:cs="Arial"/>
          <w:b/>
          <w:bCs/>
          <w:i/>
          <w:iCs/>
          <w:sz w:val="18"/>
          <w:szCs w:val="18"/>
          <w:u w:val="single"/>
        </w:rPr>
        <w:t>ya que releva inconstitucionalmente  a la administración pública, del mínimo deber probatorio exigido para el ejercicio legítimo del poder punitivo estatal (ius puniendi), en el Estado constitucional de Derecho, consistente en identificar y demostrar quién es la persona que cometió la infracción</w:t>
      </w:r>
      <w:r w:rsidRPr="002A0F36">
        <w:rPr>
          <w:rFonts w:ascii="Arial" w:eastAsia="Arial" w:hAnsi="Arial" w:cs="Arial"/>
          <w:sz w:val="18"/>
          <w:szCs w:val="18"/>
        </w:rPr>
        <w:t>” (subraya y negrilla fuera de texto)</w:t>
      </w:r>
    </w:p>
    <w:p w14:paraId="49089E9C" w14:textId="77777777" w:rsidR="00561143" w:rsidRPr="002A0F36" w:rsidRDefault="00561143" w:rsidP="00561143">
      <w:pPr>
        <w:rPr>
          <w:rFonts w:ascii="Arial" w:eastAsia="Arial" w:hAnsi="Arial" w:cs="Arial"/>
          <w:sz w:val="18"/>
          <w:szCs w:val="18"/>
        </w:rPr>
      </w:pPr>
    </w:p>
    <w:p w14:paraId="6AB9ABE6" w14:textId="12AD2809"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 xml:space="preserve">En el procedimiento administrativo sancionatorio adelantado por el ACCIONADO no se probó que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if</w:t>
      </w:r>
      <w:proofErr w:type="spellEnd"/>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client_type</w:t>
      </w:r>
      <w:proofErr w:type="spellEnd"/>
      <w:r w:rsidR="00F576D7" w:rsidRPr="00C27627">
        <w:rPr>
          <w:rFonts w:ascii="Arial" w:hAnsi="Arial" w:cs="Arial"/>
          <w:iCs/>
          <w:color w:val="000000" w:themeColor="text1"/>
          <w:sz w:val="18"/>
          <w:szCs w:val="18"/>
        </w:rPr>
        <w:t xml:space="preserve"> == ‘Persona Natural’ </w:t>
      </w:r>
      <w:proofErr w:type="gramStart"/>
      <w:r w:rsidR="00F576D7" w:rsidRPr="00C27627">
        <w:rPr>
          <w:rFonts w:ascii="Arial" w:hAnsi="Arial" w:cs="Arial"/>
          <w:iCs/>
          <w:color w:val="000000" w:themeColor="text1"/>
          <w:sz w:val="18"/>
          <w:szCs w:val="18"/>
        </w:rPr>
        <w:t>%}</w:t>
      </w:r>
      <w:r w:rsidR="00F576D7" w:rsidRPr="00C27627">
        <w:rPr>
          <w:rFonts w:ascii="Arial" w:hAnsi="Arial" w:cs="Arial"/>
          <w:b/>
          <w:bCs/>
          <w:iCs/>
          <w:color w:val="000000" w:themeColor="text1"/>
          <w:sz w:val="18"/>
          <w:szCs w:val="18"/>
        </w:rPr>
        <w:t>{</w:t>
      </w:r>
      <w:proofErr w:type="gramEnd"/>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natural.name|upper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else</w:t>
      </w:r>
      <w:proofErr w:type="spellEnd"/>
      <w:r w:rsidR="00F576D7" w:rsidRPr="00C27627">
        <w:rPr>
          <w:rFonts w:ascii="Arial" w:hAnsi="Arial" w:cs="Arial"/>
          <w:iCs/>
          <w:color w:val="000000" w:themeColor="text1"/>
          <w:sz w:val="18"/>
          <w:szCs w:val="18"/>
        </w:rPr>
        <w:t xml:space="preserve"> %}</w:t>
      </w:r>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legal.name|upper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endif</w:t>
      </w:r>
      <w:proofErr w:type="spellEnd"/>
      <w:r w:rsidR="00F576D7" w:rsidRPr="00C27627">
        <w:rPr>
          <w:rFonts w:ascii="Arial" w:hAnsi="Arial" w:cs="Arial"/>
          <w:iCs/>
          <w:color w:val="000000" w:themeColor="text1"/>
          <w:sz w:val="18"/>
          <w:szCs w:val="18"/>
        </w:rPr>
        <w:t xml:space="preserve"> %}</w:t>
      </w:r>
      <w:r w:rsidR="00F576D7" w:rsidRPr="00C27627">
        <w:rPr>
          <w:rFonts w:ascii="Arial" w:eastAsia="Arial" w:hAnsi="Arial" w:cs="Arial"/>
          <w:sz w:val="18"/>
          <w:szCs w:val="18"/>
        </w:rPr>
        <w:t xml:space="preserve"> </w:t>
      </w:r>
      <w:r w:rsidRPr="00786068">
        <w:rPr>
          <w:rFonts w:ascii="Arial" w:eastAsia="Arial" w:hAnsi="Arial" w:cs="Arial"/>
          <w:sz w:val="18"/>
          <w:szCs w:val="18"/>
        </w:rPr>
        <w:t xml:space="preserve">tuviera culpa </w:t>
      </w:r>
      <w:r w:rsidR="00CB4425" w:rsidRPr="00786068">
        <w:rPr>
          <w:rFonts w:ascii="Arial" w:eastAsia="Arial" w:hAnsi="Arial" w:cs="Arial"/>
          <w:sz w:val="18"/>
          <w:szCs w:val="18"/>
        </w:rPr>
        <w:t xml:space="preserve">alguna </w:t>
      </w:r>
      <w:r w:rsidRPr="00786068">
        <w:rPr>
          <w:rFonts w:ascii="Arial" w:eastAsia="Arial" w:hAnsi="Arial" w:cs="Arial"/>
          <w:sz w:val="18"/>
          <w:szCs w:val="18"/>
        </w:rPr>
        <w:t>en la comisión de la infracción; situación que contraviene el pronunciamiento de la Corte Constitucional en las Sentencias C-038 de 2020 y C-530 de 2003, que declararon inexequible la solidaridad entre el propietario del vehículo y el conductor infractor.</w:t>
      </w:r>
    </w:p>
    <w:p w14:paraId="70047F9A" w14:textId="77777777" w:rsidR="00561143" w:rsidRPr="00786068" w:rsidRDefault="00561143" w:rsidP="00561143">
      <w:pPr>
        <w:pStyle w:val="Prrafodelista"/>
        <w:rPr>
          <w:rFonts w:ascii="Arial" w:eastAsia="Arial" w:hAnsi="Arial" w:cs="Arial"/>
          <w:sz w:val="18"/>
          <w:szCs w:val="18"/>
        </w:rPr>
      </w:pPr>
    </w:p>
    <w:p w14:paraId="77A02A1B" w14:textId="67839E8E"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 xml:space="preserve">En el SIMIT aparece registrada a nombre de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if</w:t>
      </w:r>
      <w:proofErr w:type="spellEnd"/>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client_type</w:t>
      </w:r>
      <w:proofErr w:type="spellEnd"/>
      <w:r w:rsidR="00F576D7" w:rsidRPr="00C27627">
        <w:rPr>
          <w:rFonts w:ascii="Arial" w:hAnsi="Arial" w:cs="Arial"/>
          <w:iCs/>
          <w:color w:val="000000" w:themeColor="text1"/>
          <w:sz w:val="18"/>
          <w:szCs w:val="18"/>
        </w:rPr>
        <w:t xml:space="preserve"> == ‘Persona Natural’ </w:t>
      </w:r>
      <w:proofErr w:type="gramStart"/>
      <w:r w:rsidR="00F576D7" w:rsidRPr="00C27627">
        <w:rPr>
          <w:rFonts w:ascii="Arial" w:hAnsi="Arial" w:cs="Arial"/>
          <w:iCs/>
          <w:color w:val="000000" w:themeColor="text1"/>
          <w:sz w:val="18"/>
          <w:szCs w:val="18"/>
        </w:rPr>
        <w:t>%}</w:t>
      </w:r>
      <w:r w:rsidR="00F576D7" w:rsidRPr="00C27627">
        <w:rPr>
          <w:rFonts w:ascii="Arial" w:hAnsi="Arial" w:cs="Arial"/>
          <w:b/>
          <w:bCs/>
          <w:iCs/>
          <w:color w:val="000000" w:themeColor="text1"/>
          <w:sz w:val="18"/>
          <w:szCs w:val="18"/>
        </w:rPr>
        <w:t>{</w:t>
      </w:r>
      <w:proofErr w:type="gramEnd"/>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natural.name|upper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else</w:t>
      </w:r>
      <w:proofErr w:type="spellEnd"/>
      <w:r w:rsidR="00F576D7" w:rsidRPr="00C27627">
        <w:rPr>
          <w:rFonts w:ascii="Arial" w:hAnsi="Arial" w:cs="Arial"/>
          <w:iCs/>
          <w:color w:val="000000" w:themeColor="text1"/>
          <w:sz w:val="18"/>
          <w:szCs w:val="18"/>
        </w:rPr>
        <w:t xml:space="preserve"> %}</w:t>
      </w:r>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legal.name|upper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endif</w:t>
      </w:r>
      <w:proofErr w:type="spellEnd"/>
      <w:r w:rsidR="00F576D7" w:rsidRPr="00C27627">
        <w:rPr>
          <w:rFonts w:ascii="Arial" w:hAnsi="Arial" w:cs="Arial"/>
          <w:iCs/>
          <w:color w:val="000000" w:themeColor="text1"/>
          <w:sz w:val="18"/>
          <w:szCs w:val="18"/>
        </w:rPr>
        <w:t xml:space="preserve"> %}</w:t>
      </w:r>
      <w:r w:rsidR="00F576D7" w:rsidRPr="00C27627">
        <w:rPr>
          <w:rFonts w:ascii="Arial" w:eastAsia="Arial" w:hAnsi="Arial" w:cs="Arial"/>
          <w:sz w:val="18"/>
          <w:szCs w:val="18"/>
        </w:rPr>
        <w:t xml:space="preserve"> </w:t>
      </w:r>
      <w:r w:rsidRPr="00786068">
        <w:rPr>
          <w:rFonts w:ascii="Arial" w:hAnsi="Arial" w:cs="Arial"/>
          <w:b/>
          <w:bCs/>
          <w:iCs/>
          <w:color w:val="000000" w:themeColor="text1"/>
          <w:sz w:val="18"/>
          <w:szCs w:val="18"/>
          <w:lang w:val="es-ES_tradnl"/>
        </w:rPr>
        <w:t xml:space="preserve"> </w:t>
      </w:r>
      <w:r w:rsidRPr="00786068">
        <w:rPr>
          <w:rFonts w:ascii="Arial" w:eastAsia="Arial" w:hAnsi="Arial" w:cs="Arial"/>
          <w:sz w:val="18"/>
          <w:szCs w:val="18"/>
        </w:rPr>
        <w:t xml:space="preserve">la </w:t>
      </w:r>
      <w:proofErr w:type="spellStart"/>
      <w:r w:rsidRPr="00786068">
        <w:rPr>
          <w:rFonts w:ascii="Arial" w:eastAsia="Arial" w:hAnsi="Arial" w:cs="Arial"/>
          <w:sz w:val="18"/>
          <w:szCs w:val="18"/>
        </w:rPr>
        <w:t>fotomulta</w:t>
      </w:r>
      <w:proofErr w:type="spellEnd"/>
      <w:r w:rsidRPr="00786068">
        <w:rPr>
          <w:rFonts w:ascii="Arial" w:eastAsia="Arial" w:hAnsi="Arial" w:cs="Arial"/>
          <w:sz w:val="18"/>
          <w:szCs w:val="18"/>
        </w:rPr>
        <w:t xml:space="preserve"> referida en el hecho primero, lo cual le impide realizar algunos trámites ante el ACCIONADO a menos que realice el pago completo de la multa.</w:t>
      </w:r>
    </w:p>
    <w:p w14:paraId="567C550E" w14:textId="77777777" w:rsidR="00561143" w:rsidRPr="00786068" w:rsidRDefault="00561143" w:rsidP="00561143">
      <w:pPr>
        <w:pStyle w:val="Prrafodelista"/>
        <w:rPr>
          <w:rFonts w:ascii="Arial" w:eastAsia="Arial" w:hAnsi="Arial" w:cs="Arial"/>
          <w:sz w:val="18"/>
          <w:szCs w:val="18"/>
        </w:rPr>
      </w:pPr>
    </w:p>
    <w:p w14:paraId="7AD7CEAD" w14:textId="4273D578" w:rsidR="00561143" w:rsidRPr="00786068"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sz w:val="18"/>
          <w:szCs w:val="18"/>
        </w:rPr>
        <w:t xml:space="preserve">En el ordenamiento jurídico colombiano no existe norma vigente que permita al ACCIONADO hacer responsable a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if</w:t>
      </w:r>
      <w:proofErr w:type="spellEnd"/>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client_type</w:t>
      </w:r>
      <w:proofErr w:type="spellEnd"/>
      <w:r w:rsidR="00F576D7" w:rsidRPr="00C27627">
        <w:rPr>
          <w:rFonts w:ascii="Arial" w:hAnsi="Arial" w:cs="Arial"/>
          <w:iCs/>
          <w:color w:val="000000" w:themeColor="text1"/>
          <w:sz w:val="18"/>
          <w:szCs w:val="18"/>
        </w:rPr>
        <w:t xml:space="preserve"> == ‘Persona Natural’ </w:t>
      </w:r>
      <w:proofErr w:type="gramStart"/>
      <w:r w:rsidR="00F576D7" w:rsidRPr="00C27627">
        <w:rPr>
          <w:rFonts w:ascii="Arial" w:hAnsi="Arial" w:cs="Arial"/>
          <w:iCs/>
          <w:color w:val="000000" w:themeColor="text1"/>
          <w:sz w:val="18"/>
          <w:szCs w:val="18"/>
        </w:rPr>
        <w:t>%}</w:t>
      </w:r>
      <w:r w:rsidR="00F576D7" w:rsidRPr="00C27627">
        <w:rPr>
          <w:rFonts w:ascii="Arial" w:hAnsi="Arial" w:cs="Arial"/>
          <w:b/>
          <w:bCs/>
          <w:iCs/>
          <w:color w:val="000000" w:themeColor="text1"/>
          <w:sz w:val="18"/>
          <w:szCs w:val="18"/>
        </w:rPr>
        <w:t>{</w:t>
      </w:r>
      <w:proofErr w:type="gramEnd"/>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natural.name|upper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else</w:t>
      </w:r>
      <w:proofErr w:type="spellEnd"/>
      <w:r w:rsidR="00F576D7" w:rsidRPr="00C27627">
        <w:rPr>
          <w:rFonts w:ascii="Arial" w:hAnsi="Arial" w:cs="Arial"/>
          <w:iCs/>
          <w:color w:val="000000" w:themeColor="text1"/>
          <w:sz w:val="18"/>
          <w:szCs w:val="18"/>
        </w:rPr>
        <w:t xml:space="preserve"> %}</w:t>
      </w:r>
      <w:r w:rsidR="00F576D7" w:rsidRPr="00C27627">
        <w:rPr>
          <w:rFonts w:ascii="Arial" w:hAnsi="Arial" w:cs="Arial"/>
          <w:b/>
          <w:bCs/>
          <w:iCs/>
          <w:color w:val="000000" w:themeColor="text1"/>
          <w:sz w:val="18"/>
          <w:szCs w:val="18"/>
        </w:rPr>
        <w:t xml:space="preserve">{{ </w:t>
      </w:r>
      <w:proofErr w:type="spellStart"/>
      <w:r w:rsidR="00F576D7" w:rsidRPr="00C27627">
        <w:rPr>
          <w:rFonts w:ascii="Arial" w:hAnsi="Arial" w:cs="Arial"/>
          <w:b/>
          <w:bCs/>
          <w:iCs/>
          <w:color w:val="000000" w:themeColor="text1"/>
          <w:sz w:val="18"/>
          <w:szCs w:val="18"/>
        </w:rPr>
        <w:t>legal.name|upper</w:t>
      </w:r>
      <w:proofErr w:type="spellEnd"/>
      <w:r w:rsidR="00F576D7" w:rsidRPr="00C27627">
        <w:rPr>
          <w:rFonts w:ascii="Arial" w:hAnsi="Arial" w:cs="Arial"/>
          <w:b/>
          <w:bCs/>
          <w:iCs/>
          <w:color w:val="000000" w:themeColor="text1"/>
          <w:sz w:val="18"/>
          <w:szCs w:val="18"/>
        </w:rPr>
        <w:t xml:space="preserve"> }}</w:t>
      </w:r>
      <w:r w:rsidR="00F576D7" w:rsidRPr="00C27627">
        <w:rPr>
          <w:rFonts w:ascii="Arial" w:hAnsi="Arial" w:cs="Arial"/>
          <w:iCs/>
          <w:color w:val="000000" w:themeColor="text1"/>
          <w:sz w:val="18"/>
          <w:szCs w:val="18"/>
        </w:rPr>
        <w:t xml:space="preserve">{% </w:t>
      </w:r>
      <w:proofErr w:type="spellStart"/>
      <w:r w:rsidR="00F576D7" w:rsidRPr="00C27627">
        <w:rPr>
          <w:rFonts w:ascii="Arial" w:hAnsi="Arial" w:cs="Arial"/>
          <w:iCs/>
          <w:color w:val="000000" w:themeColor="text1"/>
          <w:sz w:val="18"/>
          <w:szCs w:val="18"/>
        </w:rPr>
        <w:t>endif</w:t>
      </w:r>
      <w:proofErr w:type="spellEnd"/>
      <w:r w:rsidR="00F576D7" w:rsidRPr="00C27627">
        <w:rPr>
          <w:rFonts w:ascii="Arial" w:hAnsi="Arial" w:cs="Arial"/>
          <w:iCs/>
          <w:color w:val="000000" w:themeColor="text1"/>
          <w:sz w:val="18"/>
          <w:szCs w:val="18"/>
        </w:rPr>
        <w:t xml:space="preserve"> %}</w:t>
      </w:r>
      <w:r w:rsidR="00F576D7" w:rsidRPr="00C27627">
        <w:rPr>
          <w:rFonts w:ascii="Arial" w:eastAsia="Arial" w:hAnsi="Arial" w:cs="Arial"/>
          <w:sz w:val="18"/>
          <w:szCs w:val="18"/>
        </w:rPr>
        <w:t xml:space="preserve"> </w:t>
      </w:r>
      <w:r w:rsidRPr="00786068">
        <w:rPr>
          <w:rFonts w:ascii="Arial" w:eastAsia="Arial" w:hAnsi="Arial" w:cs="Arial"/>
          <w:sz w:val="18"/>
          <w:szCs w:val="18"/>
        </w:rPr>
        <w:t>de manera solidaria con el conductor que cometió la infracción y menos aún, hacerlo en detrimento de la presunción de inocencia y al derecho fundamental al derecho al debido proceso.</w:t>
      </w:r>
    </w:p>
    <w:p w14:paraId="4420C5D3" w14:textId="77777777" w:rsidR="00561143" w:rsidRPr="00786068" w:rsidRDefault="00561143" w:rsidP="00561143">
      <w:pPr>
        <w:pStyle w:val="Prrafodelista"/>
        <w:rPr>
          <w:rFonts w:ascii="Arial" w:eastAsia="Arial" w:hAnsi="Arial" w:cs="Arial"/>
          <w:color w:val="000000" w:themeColor="text1"/>
          <w:sz w:val="18"/>
          <w:szCs w:val="18"/>
        </w:rPr>
      </w:pPr>
    </w:p>
    <w:p w14:paraId="3851F69C" w14:textId="77777777" w:rsidR="00561143"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786068">
        <w:rPr>
          <w:rFonts w:ascii="Arial" w:eastAsia="Arial" w:hAnsi="Arial" w:cs="Arial"/>
          <w:color w:val="000000" w:themeColor="text1"/>
          <w:sz w:val="18"/>
          <w:szCs w:val="18"/>
        </w:rPr>
        <w:t>Lo anterior contraría a cabalidad lo establecido en los artículos 4, 6 y 29 de la Constitución Política, en donde se establece el derecho fundamental al debido proceso.</w:t>
      </w:r>
    </w:p>
    <w:p w14:paraId="337EFC9A" w14:textId="77777777" w:rsidR="00561143" w:rsidRPr="00FD1810" w:rsidRDefault="00561143" w:rsidP="00FD1810">
      <w:pPr>
        <w:rPr>
          <w:rFonts w:ascii="Arial" w:eastAsia="Arial" w:hAnsi="Arial" w:cs="Arial"/>
          <w:color w:val="000000" w:themeColor="text1"/>
          <w:sz w:val="18"/>
          <w:szCs w:val="18"/>
        </w:rPr>
      </w:pPr>
    </w:p>
    <w:p w14:paraId="29AD75F7" w14:textId="555D0217" w:rsidR="00561143" w:rsidRDefault="00561143" w:rsidP="00561143">
      <w:pPr>
        <w:pStyle w:val="Prrafodelista"/>
        <w:numPr>
          <w:ilvl w:val="0"/>
          <w:numId w:val="7"/>
        </w:numPr>
        <w:pBdr>
          <w:top w:val="nil"/>
          <w:left w:val="nil"/>
          <w:bottom w:val="nil"/>
          <w:right w:val="nil"/>
          <w:between w:val="nil"/>
        </w:pBdr>
        <w:spacing w:before="240" w:after="0" w:line="360" w:lineRule="auto"/>
        <w:ind w:left="0" w:firstLine="0"/>
        <w:jc w:val="both"/>
        <w:rPr>
          <w:rFonts w:ascii="Arial" w:eastAsia="Arial" w:hAnsi="Arial" w:cs="Arial"/>
          <w:color w:val="000000" w:themeColor="text1"/>
          <w:sz w:val="18"/>
          <w:szCs w:val="18"/>
        </w:rPr>
      </w:pPr>
      <w:r w:rsidRPr="00DC6A25">
        <w:rPr>
          <w:rFonts w:ascii="Arial" w:eastAsia="Arial" w:hAnsi="Arial" w:cs="Arial"/>
          <w:color w:val="000000" w:themeColor="text1"/>
          <w:sz w:val="18"/>
          <w:szCs w:val="18"/>
        </w:rPr>
        <w:lastRenderedPageBreak/>
        <w:t>Que las otras secretarias de movilidad</w:t>
      </w:r>
      <w:r w:rsidR="00FD1810">
        <w:rPr>
          <w:rFonts w:ascii="Arial" w:eastAsia="Arial" w:hAnsi="Arial" w:cs="Arial"/>
          <w:color w:val="000000" w:themeColor="text1"/>
          <w:sz w:val="18"/>
          <w:szCs w:val="18"/>
        </w:rPr>
        <w:t xml:space="preserve"> o los mismos funcionarios de la misma secretaría de movilidad </w:t>
      </w:r>
      <w:r w:rsidRPr="00DC6A25">
        <w:rPr>
          <w:rFonts w:ascii="Arial" w:eastAsia="Arial" w:hAnsi="Arial" w:cs="Arial"/>
          <w:color w:val="000000" w:themeColor="text1"/>
          <w:sz w:val="18"/>
          <w:szCs w:val="18"/>
        </w:rPr>
        <w:t>al fallar en derecho absuelven a los propietarios de los vehículos teniendo en cuenta que no existe prueba en su contra y no pueden ser responsables por el actuar de terceros como se prueba a continuación:</w:t>
      </w:r>
    </w:p>
    <w:p w14:paraId="7E934C49" w14:textId="77777777" w:rsidR="00561143" w:rsidRDefault="00561143" w:rsidP="00561143">
      <w:pPr>
        <w:pBdr>
          <w:top w:val="nil"/>
          <w:left w:val="nil"/>
          <w:bottom w:val="nil"/>
          <w:right w:val="nil"/>
          <w:between w:val="nil"/>
        </w:pBdr>
        <w:spacing w:before="240" w:after="0" w:line="360" w:lineRule="auto"/>
        <w:ind w:right="49"/>
        <w:jc w:val="both"/>
        <w:rPr>
          <w:rFonts w:ascii="Arial" w:eastAsia="Arial" w:hAnsi="Arial" w:cs="Arial"/>
          <w:color w:val="000000" w:themeColor="text1"/>
          <w:sz w:val="20"/>
          <w:szCs w:val="20"/>
        </w:rPr>
      </w:pPr>
      <w:r w:rsidRPr="00DC6A25">
        <w:rPr>
          <w:rFonts w:ascii="Arial" w:eastAsia="Arial" w:hAnsi="Arial" w:cs="Arial"/>
          <w:color w:val="000000" w:themeColor="text1"/>
          <w:sz w:val="20"/>
          <w:szCs w:val="20"/>
        </w:rPr>
        <w:t>Secretaria de movilidad de Bogotá:</w:t>
      </w:r>
    </w:p>
    <w:p w14:paraId="73E27843" w14:textId="77777777" w:rsidR="00561143" w:rsidRDefault="00561143" w:rsidP="00561143">
      <w:pPr>
        <w:pBdr>
          <w:top w:val="nil"/>
          <w:left w:val="nil"/>
          <w:bottom w:val="nil"/>
          <w:right w:val="nil"/>
          <w:between w:val="nil"/>
        </w:pBdr>
        <w:spacing w:before="240" w:after="0" w:line="360" w:lineRule="auto"/>
        <w:ind w:right="49"/>
        <w:jc w:val="center"/>
        <w:rPr>
          <w:rFonts w:ascii="Arial" w:eastAsia="Arial" w:hAnsi="Arial" w:cs="Arial"/>
          <w:i/>
          <w:iCs/>
          <w:color w:val="000000"/>
          <w:sz w:val="18"/>
          <w:szCs w:val="18"/>
        </w:rPr>
      </w:pPr>
      <w:r w:rsidRPr="007362F9">
        <w:rPr>
          <w:rFonts w:ascii="Arial" w:eastAsia="Arial" w:hAnsi="Arial" w:cs="Arial"/>
          <w:i/>
          <w:iCs/>
          <w:noProof/>
          <w:color w:val="000000"/>
          <w:sz w:val="18"/>
          <w:szCs w:val="18"/>
        </w:rPr>
        <w:drawing>
          <wp:inline distT="0" distB="0" distL="0" distR="0" wp14:anchorId="58643519" wp14:editId="1755DDF8">
            <wp:extent cx="3321934" cy="3078746"/>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1491" cy="3087604"/>
                    </a:xfrm>
                    <a:prstGeom prst="rect">
                      <a:avLst/>
                    </a:prstGeom>
                  </pic:spPr>
                </pic:pic>
              </a:graphicData>
            </a:graphic>
          </wp:inline>
        </w:drawing>
      </w:r>
    </w:p>
    <w:p w14:paraId="522CAA55" w14:textId="77777777" w:rsidR="00561143" w:rsidRDefault="00561143" w:rsidP="00561143">
      <w:pPr>
        <w:pBdr>
          <w:top w:val="nil"/>
          <w:left w:val="nil"/>
          <w:bottom w:val="nil"/>
          <w:right w:val="nil"/>
          <w:between w:val="nil"/>
        </w:pBdr>
        <w:spacing w:before="240" w:after="0" w:line="360" w:lineRule="auto"/>
        <w:ind w:right="49"/>
        <w:jc w:val="both"/>
        <w:rPr>
          <w:rFonts w:ascii="Arial" w:eastAsia="Arial" w:hAnsi="Arial" w:cs="Arial"/>
          <w:i/>
          <w:iCs/>
          <w:color w:val="000000"/>
          <w:sz w:val="18"/>
          <w:szCs w:val="18"/>
        </w:rPr>
      </w:pPr>
      <w:r>
        <w:rPr>
          <w:rFonts w:ascii="Arial" w:eastAsia="Arial" w:hAnsi="Arial" w:cs="Arial"/>
          <w:color w:val="000000" w:themeColor="text1"/>
          <w:sz w:val="20"/>
          <w:szCs w:val="20"/>
        </w:rPr>
        <w:t>Secretaria de movilidad de Medellín:</w:t>
      </w:r>
    </w:p>
    <w:p w14:paraId="168F72CC" w14:textId="77777777" w:rsidR="00561143" w:rsidRDefault="00561143" w:rsidP="00561143">
      <w:pPr>
        <w:pBdr>
          <w:top w:val="nil"/>
          <w:left w:val="nil"/>
          <w:bottom w:val="nil"/>
          <w:right w:val="nil"/>
          <w:between w:val="nil"/>
        </w:pBdr>
        <w:spacing w:before="240" w:after="0" w:line="360" w:lineRule="auto"/>
        <w:ind w:right="49"/>
        <w:jc w:val="center"/>
        <w:rPr>
          <w:rFonts w:ascii="Arial" w:eastAsia="Arial" w:hAnsi="Arial" w:cs="Arial"/>
          <w:i/>
          <w:iCs/>
          <w:color w:val="000000"/>
          <w:sz w:val="18"/>
          <w:szCs w:val="18"/>
        </w:rPr>
      </w:pPr>
      <w:r w:rsidRPr="007362F9">
        <w:rPr>
          <w:rFonts w:ascii="Arial" w:eastAsia="Arial" w:hAnsi="Arial" w:cs="Arial"/>
          <w:i/>
          <w:iCs/>
          <w:noProof/>
          <w:color w:val="000000"/>
          <w:sz w:val="18"/>
          <w:szCs w:val="18"/>
        </w:rPr>
        <w:lastRenderedPageBreak/>
        <w:drawing>
          <wp:inline distT="0" distB="0" distL="0" distR="0" wp14:anchorId="54313D6C" wp14:editId="000E3945">
            <wp:extent cx="3663387" cy="374214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129" cy="3788868"/>
                    </a:xfrm>
                    <a:prstGeom prst="rect">
                      <a:avLst/>
                    </a:prstGeom>
                  </pic:spPr>
                </pic:pic>
              </a:graphicData>
            </a:graphic>
          </wp:inline>
        </w:drawing>
      </w:r>
    </w:p>
    <w:p w14:paraId="1833AF83" w14:textId="77777777" w:rsidR="00561143" w:rsidRDefault="00561143" w:rsidP="00561143">
      <w:pPr>
        <w:pBdr>
          <w:top w:val="nil"/>
          <w:left w:val="nil"/>
          <w:bottom w:val="nil"/>
          <w:right w:val="nil"/>
          <w:between w:val="nil"/>
        </w:pBdr>
        <w:spacing w:before="240" w:after="0" w:line="360" w:lineRule="auto"/>
        <w:ind w:right="49"/>
        <w:jc w:val="center"/>
        <w:rPr>
          <w:rFonts w:ascii="Arial" w:eastAsia="Arial" w:hAnsi="Arial" w:cs="Arial"/>
          <w:i/>
          <w:iCs/>
          <w:color w:val="000000"/>
          <w:sz w:val="18"/>
          <w:szCs w:val="18"/>
        </w:rPr>
      </w:pPr>
      <w:r w:rsidRPr="007362F9">
        <w:rPr>
          <w:rFonts w:ascii="Arial" w:eastAsia="Arial" w:hAnsi="Arial" w:cs="Arial"/>
          <w:i/>
          <w:iCs/>
          <w:noProof/>
          <w:color w:val="000000"/>
          <w:sz w:val="18"/>
          <w:szCs w:val="18"/>
        </w:rPr>
        <w:drawing>
          <wp:inline distT="0" distB="0" distL="0" distR="0" wp14:anchorId="3CB7C829" wp14:editId="71869A4B">
            <wp:extent cx="3536066" cy="369250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5279" cy="3712567"/>
                    </a:xfrm>
                    <a:prstGeom prst="rect">
                      <a:avLst/>
                    </a:prstGeom>
                  </pic:spPr>
                </pic:pic>
              </a:graphicData>
            </a:graphic>
          </wp:inline>
        </w:drawing>
      </w:r>
    </w:p>
    <w:p w14:paraId="11E0FF4C" w14:textId="77777777" w:rsidR="00561143" w:rsidRPr="007362F9" w:rsidRDefault="00561143" w:rsidP="00561143">
      <w:pPr>
        <w:pBdr>
          <w:top w:val="nil"/>
          <w:left w:val="nil"/>
          <w:bottom w:val="nil"/>
          <w:right w:val="nil"/>
          <w:between w:val="nil"/>
        </w:pBdr>
        <w:spacing w:before="240" w:after="0" w:line="360" w:lineRule="auto"/>
        <w:ind w:right="49"/>
        <w:jc w:val="both"/>
        <w:rPr>
          <w:rFonts w:ascii="Arial" w:eastAsia="Arial" w:hAnsi="Arial" w:cs="Arial"/>
          <w:color w:val="000000" w:themeColor="text1"/>
          <w:sz w:val="20"/>
          <w:szCs w:val="20"/>
        </w:rPr>
      </w:pPr>
      <w:r>
        <w:rPr>
          <w:rFonts w:ascii="Arial" w:eastAsia="Arial" w:hAnsi="Arial" w:cs="Arial"/>
          <w:color w:val="000000" w:themeColor="text1"/>
          <w:sz w:val="20"/>
          <w:szCs w:val="20"/>
        </w:rPr>
        <w:t>Secretaria de movilidad de Cali:</w:t>
      </w:r>
    </w:p>
    <w:p w14:paraId="7FAEBDC1" w14:textId="77777777" w:rsidR="00561143" w:rsidRPr="00DC6A25" w:rsidRDefault="00561143" w:rsidP="00561143">
      <w:pPr>
        <w:pBdr>
          <w:top w:val="nil"/>
          <w:left w:val="nil"/>
          <w:bottom w:val="nil"/>
          <w:right w:val="nil"/>
          <w:between w:val="nil"/>
        </w:pBdr>
        <w:spacing w:before="240" w:after="0" w:line="360" w:lineRule="auto"/>
        <w:ind w:right="49"/>
        <w:jc w:val="center"/>
        <w:rPr>
          <w:rFonts w:ascii="Arial" w:eastAsia="Arial" w:hAnsi="Arial" w:cs="Arial"/>
          <w:i/>
          <w:iCs/>
          <w:color w:val="000000"/>
          <w:sz w:val="18"/>
          <w:szCs w:val="18"/>
        </w:rPr>
      </w:pPr>
      <w:r w:rsidRPr="007362F9">
        <w:rPr>
          <w:rFonts w:ascii="Arial" w:eastAsia="Arial" w:hAnsi="Arial" w:cs="Arial"/>
          <w:i/>
          <w:iCs/>
          <w:noProof/>
          <w:color w:val="000000"/>
          <w:sz w:val="18"/>
          <w:szCs w:val="18"/>
        </w:rPr>
        <w:lastRenderedPageBreak/>
        <w:drawing>
          <wp:inline distT="0" distB="0" distL="0" distR="0" wp14:anchorId="53DA2F13" wp14:editId="744CC13E">
            <wp:extent cx="2908128" cy="3020992"/>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3583" cy="3026659"/>
                    </a:xfrm>
                    <a:prstGeom prst="rect">
                      <a:avLst/>
                    </a:prstGeom>
                  </pic:spPr>
                </pic:pic>
              </a:graphicData>
            </a:graphic>
          </wp:inline>
        </w:drawing>
      </w:r>
    </w:p>
    <w:p w14:paraId="6DB28953" w14:textId="77777777" w:rsidR="00561143" w:rsidRPr="00E374AF" w:rsidRDefault="00561143" w:rsidP="00561143">
      <w:pPr>
        <w:pBdr>
          <w:top w:val="nil"/>
          <w:left w:val="nil"/>
          <w:bottom w:val="nil"/>
          <w:right w:val="nil"/>
          <w:between w:val="nil"/>
        </w:pBdr>
        <w:spacing w:before="240" w:after="0" w:line="360" w:lineRule="auto"/>
        <w:jc w:val="center"/>
        <w:rPr>
          <w:rFonts w:ascii="Arial" w:eastAsia="Arial" w:hAnsi="Arial" w:cs="Arial"/>
          <w:b/>
          <w:bCs/>
          <w:sz w:val="18"/>
          <w:szCs w:val="18"/>
        </w:rPr>
      </w:pPr>
      <w:r w:rsidRPr="00E374AF">
        <w:rPr>
          <w:rFonts w:ascii="Arial" w:eastAsia="Arial" w:hAnsi="Arial" w:cs="Arial"/>
          <w:b/>
          <w:bCs/>
          <w:sz w:val="18"/>
          <w:szCs w:val="18"/>
        </w:rPr>
        <w:t>MEDIDA PROVISIONAL</w:t>
      </w:r>
    </w:p>
    <w:p w14:paraId="0B358D6A" w14:textId="77777777" w:rsidR="00FD1810" w:rsidRDefault="00FD1810" w:rsidP="00561143">
      <w:pPr>
        <w:pBdr>
          <w:top w:val="nil"/>
          <w:left w:val="nil"/>
          <w:bottom w:val="nil"/>
          <w:right w:val="nil"/>
          <w:between w:val="nil"/>
        </w:pBdr>
        <w:spacing w:before="240" w:after="0" w:line="360" w:lineRule="auto"/>
        <w:jc w:val="both"/>
        <w:rPr>
          <w:rFonts w:ascii="Arial" w:eastAsia="Arial" w:hAnsi="Arial" w:cs="Arial"/>
          <w:sz w:val="18"/>
          <w:szCs w:val="18"/>
        </w:rPr>
      </w:pPr>
    </w:p>
    <w:p w14:paraId="3DD71433" w14:textId="253F560F" w:rsidR="00FD1810" w:rsidRDefault="00FD1810" w:rsidP="00561143">
      <w:pPr>
        <w:pBdr>
          <w:top w:val="nil"/>
          <w:left w:val="nil"/>
          <w:bottom w:val="nil"/>
          <w:right w:val="nil"/>
          <w:between w:val="nil"/>
        </w:pBdr>
        <w:spacing w:before="240" w:after="0" w:line="360" w:lineRule="auto"/>
        <w:jc w:val="both"/>
        <w:rPr>
          <w:rFonts w:ascii="Arial" w:eastAsia="Arial" w:hAnsi="Arial" w:cs="Arial"/>
          <w:sz w:val="18"/>
          <w:szCs w:val="18"/>
        </w:rPr>
      </w:pPr>
      <w:r>
        <w:rPr>
          <w:rFonts w:ascii="Arial" w:eastAsia="Arial" w:hAnsi="Arial" w:cs="Arial"/>
          <w:sz w:val="18"/>
          <w:szCs w:val="18"/>
        </w:rPr>
        <w:t>Instituto de tránsito del Atlántico</w:t>
      </w:r>
    </w:p>
    <w:p w14:paraId="047D722B" w14:textId="68477A83" w:rsidR="00FD1810" w:rsidRDefault="00FD1810" w:rsidP="00FD1810">
      <w:pPr>
        <w:pBdr>
          <w:top w:val="nil"/>
          <w:left w:val="nil"/>
          <w:bottom w:val="nil"/>
          <w:right w:val="nil"/>
          <w:between w:val="nil"/>
        </w:pBdr>
        <w:spacing w:before="240" w:after="0" w:line="360" w:lineRule="auto"/>
        <w:jc w:val="center"/>
        <w:rPr>
          <w:rFonts w:ascii="Arial" w:eastAsia="Arial" w:hAnsi="Arial" w:cs="Arial"/>
          <w:sz w:val="18"/>
          <w:szCs w:val="18"/>
        </w:rPr>
      </w:pPr>
      <w:r w:rsidRPr="00FD1810">
        <w:rPr>
          <w:rFonts w:ascii="Arial" w:eastAsia="Arial" w:hAnsi="Arial" w:cs="Arial"/>
          <w:noProof/>
          <w:sz w:val="18"/>
          <w:szCs w:val="18"/>
        </w:rPr>
        <w:drawing>
          <wp:inline distT="0" distB="0" distL="0" distR="0" wp14:anchorId="1933DEF7" wp14:editId="667E79C0">
            <wp:extent cx="2651760" cy="1327980"/>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2241" cy="1338237"/>
                    </a:xfrm>
                    <a:prstGeom prst="rect">
                      <a:avLst/>
                    </a:prstGeom>
                  </pic:spPr>
                </pic:pic>
              </a:graphicData>
            </a:graphic>
          </wp:inline>
        </w:drawing>
      </w:r>
    </w:p>
    <w:p w14:paraId="754B2ADD" w14:textId="7F2EBD45"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E374AF">
        <w:rPr>
          <w:rFonts w:ascii="Arial" w:eastAsia="Arial" w:hAnsi="Arial" w:cs="Arial"/>
          <w:sz w:val="18"/>
          <w:szCs w:val="18"/>
        </w:rPr>
        <w:t>En tanto sea decidido este caso, respetuosamente solicito como medida provisional lo siguiente</w:t>
      </w:r>
      <w:r>
        <w:rPr>
          <w:rFonts w:ascii="Arial" w:eastAsia="Arial" w:hAnsi="Arial" w:cs="Arial"/>
          <w:sz w:val="18"/>
          <w:szCs w:val="18"/>
        </w:rPr>
        <w:t>, con el fin de “</w:t>
      </w:r>
      <w:r w:rsidRPr="00AD005A">
        <w:rPr>
          <w:rFonts w:ascii="Arial" w:eastAsia="Arial" w:hAnsi="Arial" w:cs="Arial"/>
          <w:i/>
          <w:iCs/>
          <w:sz w:val="18"/>
          <w:szCs w:val="18"/>
        </w:rPr>
        <w:t>evitar que se produzca</w:t>
      </w:r>
      <w:r>
        <w:rPr>
          <w:rFonts w:ascii="Arial" w:eastAsia="Arial" w:hAnsi="Arial" w:cs="Arial"/>
          <w:i/>
          <w:iCs/>
          <w:sz w:val="18"/>
          <w:szCs w:val="18"/>
        </w:rPr>
        <w:t>n otros daños como consecuencia de los hechos objeto de análisis en el proceso”</w:t>
      </w:r>
      <w:r>
        <w:rPr>
          <w:rStyle w:val="Refdenotaalpie"/>
          <w:rFonts w:ascii="Arial" w:eastAsia="Arial" w:hAnsi="Arial" w:cs="Arial"/>
          <w:i/>
          <w:iCs/>
          <w:sz w:val="18"/>
          <w:szCs w:val="18"/>
        </w:rPr>
        <w:footnoteReference w:id="1"/>
      </w:r>
      <w:r w:rsidRPr="00E374AF">
        <w:rPr>
          <w:rFonts w:ascii="Arial" w:eastAsia="Arial" w:hAnsi="Arial" w:cs="Arial"/>
          <w:sz w:val="18"/>
          <w:szCs w:val="18"/>
        </w:rPr>
        <w:t>:</w:t>
      </w:r>
    </w:p>
    <w:p w14:paraId="5FB847E9" w14:textId="4DC227EF" w:rsidR="00561143" w:rsidRPr="004B7BD8" w:rsidRDefault="00561143" w:rsidP="00561143">
      <w:pPr>
        <w:pStyle w:val="Prrafodelista"/>
        <w:numPr>
          <w:ilvl w:val="0"/>
          <w:numId w:val="1"/>
        </w:numPr>
        <w:pBdr>
          <w:top w:val="nil"/>
          <w:left w:val="nil"/>
          <w:bottom w:val="nil"/>
          <w:right w:val="nil"/>
          <w:between w:val="nil"/>
        </w:pBdr>
        <w:spacing w:before="240" w:after="0" w:line="360" w:lineRule="auto"/>
        <w:jc w:val="both"/>
        <w:rPr>
          <w:rFonts w:ascii="Arial" w:hAnsi="Arial" w:cs="Arial"/>
          <w:sz w:val="18"/>
          <w:szCs w:val="18"/>
        </w:rPr>
      </w:pPr>
      <w:r w:rsidRPr="004B7BD8">
        <w:rPr>
          <w:rFonts w:ascii="Arial" w:hAnsi="Arial" w:cs="Arial"/>
          <w:sz w:val="18"/>
          <w:szCs w:val="18"/>
        </w:rPr>
        <w:t>Se decrete la SUSPENSIÓN PROVISIONAL del acto administrativo sancionatorio</w:t>
      </w:r>
      <w:r w:rsidR="008D6707">
        <w:rPr>
          <w:rFonts w:ascii="Arial" w:hAnsi="Arial" w:cs="Arial"/>
          <w:sz w:val="18"/>
          <w:szCs w:val="18"/>
        </w:rPr>
        <w:t xml:space="preserve"> respecto</w:t>
      </w:r>
      <w:r w:rsidRPr="004B7BD8">
        <w:rPr>
          <w:rFonts w:ascii="Arial" w:hAnsi="Arial" w:cs="Arial"/>
          <w:sz w:val="18"/>
          <w:szCs w:val="18"/>
        </w:rPr>
        <w:t xml:space="preserve"> a la orden de comparendo No. </w:t>
      </w:r>
      <w:r w:rsidRPr="00786068">
        <w:rPr>
          <w:rFonts w:ascii="Arial" w:hAnsi="Arial" w:cs="Arial"/>
          <w:iCs/>
          <w:sz w:val="18"/>
          <w:szCs w:val="18"/>
          <w:lang w:val="es-ES_tradnl"/>
        </w:rPr>
        <w:t xml:space="preserve">{{ </w:t>
      </w:r>
      <w:proofErr w:type="spellStart"/>
      <w:r w:rsidRPr="00786068">
        <w:rPr>
          <w:rFonts w:ascii="Arial" w:hAnsi="Arial" w:cs="Arial"/>
          <w:iCs/>
          <w:sz w:val="18"/>
          <w:szCs w:val="18"/>
          <w:lang w:val="es-ES_tradnl"/>
        </w:rPr>
        <w:t>fotomulta_number</w:t>
      </w:r>
      <w:proofErr w:type="spellEnd"/>
      <w:r w:rsidRPr="00786068">
        <w:rPr>
          <w:rFonts w:ascii="Arial" w:hAnsi="Arial" w:cs="Arial"/>
          <w:iCs/>
          <w:sz w:val="18"/>
          <w:szCs w:val="18"/>
          <w:lang w:val="es-ES_tradnl"/>
        </w:rPr>
        <w:t xml:space="preserve"> }}</w:t>
      </w:r>
      <w:r w:rsidRPr="004B7BD8">
        <w:rPr>
          <w:rFonts w:ascii="Arial" w:hAnsi="Arial" w:cs="Arial"/>
          <w:sz w:val="18"/>
          <w:szCs w:val="18"/>
        </w:rPr>
        <w:t xml:space="preserve">” expedida por </w:t>
      </w:r>
      <w:r w:rsidRPr="00E374AF">
        <w:rPr>
          <w:rFonts w:ascii="Arial" w:eastAsia="Arial" w:hAnsi="Arial" w:cs="Arial"/>
          <w:b/>
          <w:bCs/>
          <w:sz w:val="18"/>
          <w:szCs w:val="18"/>
        </w:rPr>
        <w:t xml:space="preserve">{{ </w:t>
      </w:r>
      <w:proofErr w:type="spellStart"/>
      <w:r w:rsidRPr="00E374AF">
        <w:rPr>
          <w:rFonts w:ascii="Arial" w:eastAsia="Arial" w:hAnsi="Arial" w:cs="Arial"/>
          <w:b/>
          <w:bCs/>
          <w:sz w:val="18"/>
          <w:szCs w:val="18"/>
        </w:rPr>
        <w:t>company_or_entity_name|upper</w:t>
      </w:r>
      <w:proofErr w:type="spellEnd"/>
      <w:r w:rsidRPr="00E374AF">
        <w:rPr>
          <w:rFonts w:ascii="Arial" w:eastAsia="Arial" w:hAnsi="Arial" w:cs="Arial"/>
          <w:b/>
          <w:bCs/>
          <w:sz w:val="18"/>
          <w:szCs w:val="18"/>
        </w:rPr>
        <w:t xml:space="preserve"> }}</w:t>
      </w:r>
      <w:r w:rsidRPr="004B7BD8">
        <w:rPr>
          <w:rFonts w:ascii="Arial" w:hAnsi="Arial" w:cs="Arial"/>
          <w:sz w:val="18"/>
          <w:szCs w:val="18"/>
        </w:rPr>
        <w:t xml:space="preserve">, suspensión por la cual, como efecto de derecho, no pueda iniciar procedimiento coactivo ninguno en contra del accionante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if</w:t>
      </w:r>
      <w:proofErr w:type="spellEnd"/>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client_type</w:t>
      </w:r>
      <w:proofErr w:type="spellEnd"/>
      <w:r w:rsidR="00417C88" w:rsidRPr="00C27627">
        <w:rPr>
          <w:rFonts w:ascii="Arial" w:hAnsi="Arial" w:cs="Arial"/>
          <w:iCs/>
          <w:color w:val="000000" w:themeColor="text1"/>
          <w:sz w:val="18"/>
          <w:szCs w:val="18"/>
        </w:rPr>
        <w:t xml:space="preserve"> == ‘Persona Natural’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natural.name|upper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else</w:t>
      </w:r>
      <w:proofErr w:type="spellEnd"/>
      <w:r w:rsidR="00417C88" w:rsidRPr="00C27627">
        <w:rPr>
          <w:rFonts w:ascii="Arial" w:hAnsi="Arial" w:cs="Arial"/>
          <w:iCs/>
          <w:color w:val="000000" w:themeColor="text1"/>
          <w:sz w:val="18"/>
          <w:szCs w:val="18"/>
        </w:rPr>
        <w:t xml:space="preserve">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legal.name|upper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endif</w:t>
      </w:r>
      <w:proofErr w:type="spellEnd"/>
      <w:r w:rsidR="00417C88" w:rsidRPr="00C27627">
        <w:rPr>
          <w:rFonts w:ascii="Arial" w:hAnsi="Arial" w:cs="Arial"/>
          <w:iCs/>
          <w:color w:val="000000" w:themeColor="text1"/>
          <w:sz w:val="18"/>
          <w:szCs w:val="18"/>
        </w:rPr>
        <w:t xml:space="preserve"> %}</w:t>
      </w:r>
      <w:r w:rsidRPr="004B7BD8">
        <w:rPr>
          <w:rFonts w:ascii="Arial" w:hAnsi="Arial" w:cs="Arial"/>
          <w:sz w:val="18"/>
          <w:szCs w:val="18"/>
        </w:rPr>
        <w:t>, hasta cuando tenga resolución definitiva el proceso judicial que se iniciará por parte del accionante ante la jurisdicción de lo contencioso administrativo, demanda que se radicará en un plazo máximo de cuatro meses a partir de la notificación de la mencionada resolución.</w:t>
      </w:r>
    </w:p>
    <w:p w14:paraId="3BAB9794" w14:textId="19940254" w:rsidR="00561143" w:rsidRPr="004B7BD8" w:rsidRDefault="00561143" w:rsidP="00561143">
      <w:pPr>
        <w:pStyle w:val="Prrafodelista"/>
        <w:numPr>
          <w:ilvl w:val="0"/>
          <w:numId w:val="1"/>
        </w:numPr>
        <w:pBdr>
          <w:top w:val="nil"/>
          <w:left w:val="nil"/>
          <w:bottom w:val="nil"/>
          <w:right w:val="nil"/>
          <w:between w:val="nil"/>
        </w:pBdr>
        <w:spacing w:before="240" w:after="0" w:line="360" w:lineRule="auto"/>
        <w:jc w:val="both"/>
        <w:rPr>
          <w:rFonts w:ascii="Arial" w:hAnsi="Arial" w:cs="Arial"/>
          <w:sz w:val="18"/>
          <w:szCs w:val="18"/>
        </w:rPr>
      </w:pPr>
      <w:r w:rsidRPr="004B7BD8">
        <w:rPr>
          <w:rFonts w:ascii="Arial" w:hAnsi="Arial" w:cs="Arial"/>
          <w:sz w:val="18"/>
          <w:szCs w:val="18"/>
        </w:rPr>
        <w:lastRenderedPageBreak/>
        <w:t xml:space="preserve">Se corrija la información reportada en el SIMIT en el sentido que sea claro que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if</w:t>
      </w:r>
      <w:proofErr w:type="spellEnd"/>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client_type</w:t>
      </w:r>
      <w:proofErr w:type="spellEnd"/>
      <w:r w:rsidR="00417C88" w:rsidRPr="00C27627">
        <w:rPr>
          <w:rFonts w:ascii="Arial" w:hAnsi="Arial" w:cs="Arial"/>
          <w:iCs/>
          <w:color w:val="000000" w:themeColor="text1"/>
          <w:sz w:val="18"/>
          <w:szCs w:val="18"/>
        </w:rPr>
        <w:t xml:space="preserve"> == ‘Persona Natural’ </w:t>
      </w:r>
      <w:proofErr w:type="gramStart"/>
      <w:r w:rsidR="00417C88" w:rsidRPr="00C27627">
        <w:rPr>
          <w:rFonts w:ascii="Arial" w:hAnsi="Arial" w:cs="Arial"/>
          <w:iCs/>
          <w:color w:val="000000" w:themeColor="text1"/>
          <w:sz w:val="18"/>
          <w:szCs w:val="18"/>
        </w:rPr>
        <w:t>%}</w:t>
      </w:r>
      <w:r w:rsidR="00417C88" w:rsidRPr="00C27627">
        <w:rPr>
          <w:rFonts w:ascii="Arial" w:hAnsi="Arial" w:cs="Arial"/>
          <w:b/>
          <w:bCs/>
          <w:iCs/>
          <w:color w:val="000000" w:themeColor="text1"/>
          <w:sz w:val="18"/>
          <w:szCs w:val="18"/>
        </w:rPr>
        <w:t>{</w:t>
      </w:r>
      <w:proofErr w:type="gramEnd"/>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natural.name|upper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else</w:t>
      </w:r>
      <w:proofErr w:type="spellEnd"/>
      <w:r w:rsidR="00417C88" w:rsidRPr="00C27627">
        <w:rPr>
          <w:rFonts w:ascii="Arial" w:hAnsi="Arial" w:cs="Arial"/>
          <w:iCs/>
          <w:color w:val="000000" w:themeColor="text1"/>
          <w:sz w:val="18"/>
          <w:szCs w:val="18"/>
        </w:rPr>
        <w:t xml:space="preserve">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legal.name|upper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endif</w:t>
      </w:r>
      <w:proofErr w:type="spellEnd"/>
      <w:r w:rsidR="00417C88" w:rsidRPr="00C27627">
        <w:rPr>
          <w:rFonts w:ascii="Arial" w:hAnsi="Arial" w:cs="Arial"/>
          <w:iCs/>
          <w:color w:val="000000" w:themeColor="text1"/>
          <w:sz w:val="18"/>
          <w:szCs w:val="18"/>
        </w:rPr>
        <w:t xml:space="preserve"> %}</w:t>
      </w:r>
      <w:r w:rsidR="00417C88" w:rsidRPr="00C27627">
        <w:rPr>
          <w:rFonts w:ascii="Arial" w:eastAsia="Arial" w:hAnsi="Arial" w:cs="Arial"/>
          <w:sz w:val="18"/>
          <w:szCs w:val="18"/>
        </w:rPr>
        <w:t xml:space="preserve"> </w:t>
      </w:r>
      <w:r w:rsidRPr="004B7BD8">
        <w:rPr>
          <w:rFonts w:ascii="Arial" w:hAnsi="Arial" w:cs="Arial"/>
          <w:sz w:val="18"/>
          <w:szCs w:val="18"/>
        </w:rPr>
        <w:t xml:space="preserve">pudo ser sospechoso de una infracción de tránsito, pero no el responsable y, en consecuencia, el ACCIONADO no le restrinja adelantar ningún trámite en su entidad con motivo de una </w:t>
      </w:r>
      <w:proofErr w:type="spellStart"/>
      <w:r w:rsidRPr="004B7BD8">
        <w:rPr>
          <w:rFonts w:ascii="Arial" w:hAnsi="Arial" w:cs="Arial"/>
          <w:sz w:val="18"/>
          <w:szCs w:val="18"/>
        </w:rPr>
        <w:t>fotodetección</w:t>
      </w:r>
      <w:proofErr w:type="spellEnd"/>
      <w:r w:rsidRPr="004B7BD8">
        <w:rPr>
          <w:rFonts w:ascii="Arial" w:hAnsi="Arial" w:cs="Arial"/>
          <w:sz w:val="18"/>
          <w:szCs w:val="18"/>
        </w:rPr>
        <w:t xml:space="preserve"> por ser el propietario del vehículo asociado a la posible infracción.</w:t>
      </w:r>
    </w:p>
    <w:p w14:paraId="40E2CBC0" w14:textId="1D11B689" w:rsidR="00561143" w:rsidRDefault="00561143" w:rsidP="00561143">
      <w:pPr>
        <w:pBdr>
          <w:top w:val="nil"/>
          <w:left w:val="nil"/>
          <w:bottom w:val="nil"/>
          <w:right w:val="nil"/>
          <w:between w:val="nil"/>
        </w:pBdr>
        <w:spacing w:before="240" w:after="0" w:line="360" w:lineRule="auto"/>
        <w:jc w:val="both"/>
        <w:rPr>
          <w:rFonts w:ascii="Arial" w:hAnsi="Arial" w:cs="Arial"/>
          <w:sz w:val="18"/>
          <w:szCs w:val="18"/>
        </w:rPr>
      </w:pPr>
      <w:r w:rsidRPr="004B7BD8">
        <w:rPr>
          <w:rFonts w:ascii="Arial" w:hAnsi="Arial" w:cs="Arial"/>
          <w:sz w:val="18"/>
          <w:szCs w:val="18"/>
        </w:rPr>
        <w:t xml:space="preserve">Es de anotar que la imposición de </w:t>
      </w:r>
      <w:proofErr w:type="gramStart"/>
      <w:r w:rsidRPr="004B7BD8">
        <w:rPr>
          <w:rFonts w:ascii="Arial" w:hAnsi="Arial" w:cs="Arial"/>
          <w:sz w:val="18"/>
          <w:szCs w:val="18"/>
        </w:rPr>
        <w:t>multas económicas</w:t>
      </w:r>
      <w:proofErr w:type="gramEnd"/>
      <w:r w:rsidRPr="004B7BD8">
        <w:rPr>
          <w:rFonts w:ascii="Arial" w:hAnsi="Arial" w:cs="Arial"/>
          <w:sz w:val="18"/>
          <w:szCs w:val="18"/>
        </w:rPr>
        <w:t xml:space="preserve"> conllevaría a que, a futuro, si es revocada por el juez natural la sanción en contra del accionante, un perjuicio mayor podría consumarse en su contra, como medidas de embargo en proceso coactivo y reportes negativos en centrales de riesgo por lo que aquí se busca proteger al accionante de un perjuicio irremediable.</w:t>
      </w:r>
    </w:p>
    <w:p w14:paraId="57AF6D6C" w14:textId="77777777" w:rsidR="00561143" w:rsidRPr="00E374AF" w:rsidRDefault="00561143" w:rsidP="00561143">
      <w:pPr>
        <w:pBdr>
          <w:top w:val="nil"/>
          <w:left w:val="nil"/>
          <w:bottom w:val="nil"/>
          <w:right w:val="nil"/>
          <w:between w:val="nil"/>
        </w:pBdr>
        <w:spacing w:before="240" w:after="0" w:line="360" w:lineRule="auto"/>
        <w:jc w:val="center"/>
        <w:rPr>
          <w:rFonts w:ascii="Arial" w:eastAsia="Arial" w:hAnsi="Arial" w:cs="Arial"/>
          <w:b/>
          <w:bCs/>
          <w:color w:val="000000"/>
          <w:sz w:val="18"/>
          <w:szCs w:val="18"/>
        </w:rPr>
      </w:pPr>
      <w:r w:rsidRPr="00E374AF">
        <w:rPr>
          <w:rFonts w:ascii="Arial" w:eastAsia="Arial" w:hAnsi="Arial" w:cs="Arial"/>
          <w:b/>
          <w:bCs/>
          <w:color w:val="000000" w:themeColor="text1"/>
          <w:sz w:val="18"/>
          <w:szCs w:val="18"/>
        </w:rPr>
        <w:t>DERECHOS VULNERADOS</w:t>
      </w:r>
    </w:p>
    <w:p w14:paraId="0005BEED" w14:textId="78BEE3F7" w:rsidR="00561143" w:rsidRPr="00E374AF" w:rsidRDefault="00561143" w:rsidP="00561143">
      <w:pPr>
        <w:spacing w:before="240" w:after="0" w:line="360" w:lineRule="auto"/>
        <w:jc w:val="both"/>
        <w:rPr>
          <w:rFonts w:ascii="Arial" w:eastAsia="Arial" w:hAnsi="Arial" w:cs="Arial"/>
          <w:color w:val="000000" w:themeColor="text1"/>
          <w:sz w:val="18"/>
          <w:szCs w:val="18"/>
        </w:rPr>
      </w:pPr>
      <w:r w:rsidRPr="00E374AF">
        <w:rPr>
          <w:rFonts w:ascii="Arial" w:eastAsia="Arial" w:hAnsi="Arial" w:cs="Arial"/>
          <w:color w:val="000000" w:themeColor="text1"/>
          <w:sz w:val="18"/>
          <w:szCs w:val="18"/>
        </w:rPr>
        <w:t xml:space="preserve">De conformidad con los hechos expuestos previamente, el ACCIONADO está vulnerando </w:t>
      </w:r>
      <w:r>
        <w:rPr>
          <w:rFonts w:ascii="Arial" w:eastAsia="Arial" w:hAnsi="Arial" w:cs="Arial"/>
          <w:color w:val="000000" w:themeColor="text1"/>
          <w:sz w:val="18"/>
          <w:szCs w:val="18"/>
        </w:rPr>
        <w:t>el</w:t>
      </w:r>
      <w:r w:rsidRPr="00E374AF">
        <w:rPr>
          <w:rFonts w:ascii="Arial" w:eastAsia="Arial" w:hAnsi="Arial" w:cs="Arial"/>
          <w:color w:val="000000" w:themeColor="text1"/>
          <w:sz w:val="18"/>
          <w:szCs w:val="18"/>
        </w:rPr>
        <w:t xml:space="preserve"> </w:t>
      </w:r>
      <w:r w:rsidRPr="00E374AF">
        <w:rPr>
          <w:rFonts w:ascii="Arial" w:eastAsia="Arial" w:hAnsi="Arial" w:cs="Arial"/>
          <w:b/>
          <w:bCs/>
          <w:color w:val="000000" w:themeColor="text1"/>
          <w:sz w:val="18"/>
          <w:szCs w:val="18"/>
        </w:rPr>
        <w:t>derecho</w:t>
      </w:r>
      <w:r>
        <w:rPr>
          <w:rFonts w:ascii="Arial" w:eastAsia="Arial" w:hAnsi="Arial" w:cs="Arial"/>
          <w:b/>
          <w:bCs/>
          <w:color w:val="000000" w:themeColor="text1"/>
          <w:sz w:val="18"/>
          <w:szCs w:val="18"/>
        </w:rPr>
        <w:t xml:space="preserve"> fundamental</w:t>
      </w:r>
      <w:r w:rsidRPr="00E374AF">
        <w:rPr>
          <w:rFonts w:ascii="Arial" w:eastAsia="Arial" w:hAnsi="Arial" w:cs="Arial"/>
          <w:b/>
          <w:bCs/>
          <w:color w:val="000000" w:themeColor="text1"/>
          <w:sz w:val="18"/>
          <w:szCs w:val="18"/>
        </w:rPr>
        <w:t xml:space="preserve"> al debido proceso</w:t>
      </w:r>
      <w:r w:rsidRPr="00E374AF">
        <w:rPr>
          <w:rFonts w:ascii="Arial" w:eastAsia="Arial" w:hAnsi="Arial" w:cs="Arial"/>
          <w:color w:val="000000" w:themeColor="text1"/>
          <w:sz w:val="18"/>
          <w:szCs w:val="18"/>
        </w:rPr>
        <w:t xml:space="preserve"> y en especial, a mi presunción de inocencia, por haberme declarado responsable de una </w:t>
      </w:r>
      <w:proofErr w:type="spellStart"/>
      <w:r w:rsidRPr="00E374AF">
        <w:rPr>
          <w:rFonts w:ascii="Arial" w:eastAsia="Arial" w:hAnsi="Arial" w:cs="Arial"/>
          <w:color w:val="000000" w:themeColor="text1"/>
          <w:sz w:val="18"/>
          <w:szCs w:val="18"/>
        </w:rPr>
        <w:t>fotodetección</w:t>
      </w:r>
      <w:proofErr w:type="spellEnd"/>
      <w:r w:rsidRPr="00E374AF">
        <w:rPr>
          <w:rFonts w:ascii="Arial" w:eastAsia="Arial" w:hAnsi="Arial" w:cs="Arial"/>
          <w:color w:val="000000" w:themeColor="text1"/>
          <w:sz w:val="18"/>
          <w:szCs w:val="18"/>
        </w:rPr>
        <w:t xml:space="preserve"> en la que no identifica</w:t>
      </w:r>
      <w:r>
        <w:rPr>
          <w:rFonts w:ascii="Arial" w:eastAsia="Arial" w:hAnsi="Arial" w:cs="Arial"/>
          <w:color w:val="000000" w:themeColor="text1"/>
          <w:sz w:val="18"/>
          <w:szCs w:val="18"/>
        </w:rPr>
        <w:t xml:space="preserve"> a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if</w:t>
      </w:r>
      <w:proofErr w:type="spellEnd"/>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client_type</w:t>
      </w:r>
      <w:proofErr w:type="spellEnd"/>
      <w:r w:rsidR="00417C88" w:rsidRPr="00C27627">
        <w:rPr>
          <w:rFonts w:ascii="Arial" w:hAnsi="Arial" w:cs="Arial"/>
          <w:iCs/>
          <w:color w:val="000000" w:themeColor="text1"/>
          <w:sz w:val="18"/>
          <w:szCs w:val="18"/>
        </w:rPr>
        <w:t xml:space="preserve"> == ‘Persona Natural’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natural.name|upper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else</w:t>
      </w:r>
      <w:proofErr w:type="spellEnd"/>
      <w:r w:rsidR="00417C88" w:rsidRPr="00C27627">
        <w:rPr>
          <w:rFonts w:ascii="Arial" w:hAnsi="Arial" w:cs="Arial"/>
          <w:iCs/>
          <w:color w:val="000000" w:themeColor="text1"/>
          <w:sz w:val="18"/>
          <w:szCs w:val="18"/>
        </w:rPr>
        <w:t xml:space="preserve">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legal.name|upper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endif</w:t>
      </w:r>
      <w:proofErr w:type="spellEnd"/>
      <w:r w:rsidR="00417C88" w:rsidRPr="00C27627">
        <w:rPr>
          <w:rFonts w:ascii="Arial" w:hAnsi="Arial" w:cs="Arial"/>
          <w:iCs/>
          <w:color w:val="000000" w:themeColor="text1"/>
          <w:sz w:val="18"/>
          <w:szCs w:val="18"/>
        </w:rPr>
        <w:t xml:space="preserve"> %}</w:t>
      </w:r>
      <w:r w:rsidR="00417C88" w:rsidRPr="00C27627">
        <w:rPr>
          <w:rFonts w:ascii="Arial" w:eastAsia="Arial" w:hAnsi="Arial" w:cs="Arial"/>
          <w:sz w:val="18"/>
          <w:szCs w:val="18"/>
        </w:rPr>
        <w:t xml:space="preserve"> </w:t>
      </w:r>
      <w:r w:rsidRPr="00E374AF">
        <w:rPr>
          <w:rFonts w:ascii="Arial" w:eastAsia="Arial" w:hAnsi="Arial" w:cs="Arial"/>
          <w:color w:val="000000" w:themeColor="text1"/>
          <w:sz w:val="18"/>
          <w:szCs w:val="18"/>
        </w:rPr>
        <w:t>como conductor infractor, en concordancia con lo dispuesto en el artículo 29 de la Constitución Política de Colombia, cuyo tenor literal es el siguiente:</w:t>
      </w:r>
    </w:p>
    <w:p w14:paraId="777A32C8" w14:textId="77777777" w:rsidR="00561143" w:rsidRPr="00E374AF" w:rsidRDefault="00561143" w:rsidP="00561143">
      <w:pPr>
        <w:spacing w:after="0" w:line="240" w:lineRule="auto"/>
        <w:ind w:left="720"/>
        <w:jc w:val="both"/>
        <w:rPr>
          <w:rFonts w:ascii="Arial" w:eastAsia="Arial" w:hAnsi="Arial" w:cs="Arial"/>
          <w:sz w:val="18"/>
          <w:szCs w:val="18"/>
        </w:rPr>
      </w:pPr>
      <w:r w:rsidRPr="00E374AF">
        <w:rPr>
          <w:rFonts w:ascii="Arial" w:eastAsia="Arial" w:hAnsi="Arial" w:cs="Arial"/>
          <w:i/>
          <w:iCs/>
          <w:color w:val="000000" w:themeColor="text1"/>
          <w:sz w:val="18"/>
          <w:szCs w:val="18"/>
        </w:rPr>
        <w:t>  </w:t>
      </w:r>
    </w:p>
    <w:p w14:paraId="25FB14B3" w14:textId="77777777" w:rsidR="00561143" w:rsidRPr="00E374AF" w:rsidRDefault="00561143" w:rsidP="00561143">
      <w:pPr>
        <w:pBdr>
          <w:top w:val="nil"/>
          <w:left w:val="nil"/>
          <w:bottom w:val="nil"/>
          <w:right w:val="nil"/>
          <w:between w:val="nil"/>
        </w:pBdr>
        <w:spacing w:before="240" w:line="360" w:lineRule="auto"/>
        <w:ind w:left="720" w:right="900"/>
        <w:jc w:val="both"/>
        <w:rPr>
          <w:rFonts w:ascii="Arial" w:eastAsia="Arial" w:hAnsi="Arial" w:cs="Arial"/>
          <w:color w:val="000000"/>
          <w:sz w:val="18"/>
          <w:szCs w:val="18"/>
        </w:rPr>
      </w:pPr>
      <w:r w:rsidRPr="00E374AF">
        <w:rPr>
          <w:rFonts w:ascii="Arial" w:eastAsia="Arial" w:hAnsi="Arial" w:cs="Arial"/>
          <w:b/>
          <w:i/>
          <w:sz w:val="18"/>
          <w:szCs w:val="18"/>
        </w:rPr>
        <w:t>ARTÍCULO</w:t>
      </w:r>
      <w:r w:rsidRPr="00E374AF">
        <w:rPr>
          <w:rFonts w:ascii="Arial" w:eastAsia="Arial" w:hAnsi="Arial" w:cs="Arial"/>
          <w:b/>
          <w:i/>
          <w:color w:val="000000"/>
          <w:sz w:val="18"/>
          <w:szCs w:val="18"/>
        </w:rPr>
        <w:t xml:space="preserve"> 29.</w:t>
      </w:r>
      <w:r w:rsidRPr="00E374AF">
        <w:rPr>
          <w:rFonts w:ascii="Arial" w:eastAsia="Arial" w:hAnsi="Arial" w:cs="Arial"/>
          <w:i/>
          <w:color w:val="000000"/>
          <w:sz w:val="18"/>
          <w:szCs w:val="18"/>
        </w:rPr>
        <w:t xml:space="preserve"> El debido proceso se aplicará a toda clase de actuaciones judiciales y administrativas.</w:t>
      </w:r>
    </w:p>
    <w:p w14:paraId="2C55E9F9" w14:textId="77777777" w:rsidR="00561143" w:rsidRPr="00E374AF" w:rsidRDefault="00561143" w:rsidP="00561143">
      <w:pPr>
        <w:pBdr>
          <w:top w:val="nil"/>
          <w:left w:val="nil"/>
          <w:bottom w:val="nil"/>
          <w:right w:val="nil"/>
          <w:between w:val="nil"/>
        </w:pBdr>
        <w:spacing w:before="240" w:line="360" w:lineRule="auto"/>
        <w:ind w:left="720" w:right="900"/>
        <w:jc w:val="both"/>
        <w:rPr>
          <w:rFonts w:ascii="Arial" w:eastAsia="Arial" w:hAnsi="Arial" w:cs="Arial"/>
          <w:color w:val="000000"/>
          <w:sz w:val="18"/>
          <w:szCs w:val="18"/>
        </w:rPr>
      </w:pPr>
      <w:r w:rsidRPr="00E374AF">
        <w:rPr>
          <w:rFonts w:ascii="Arial" w:eastAsia="Arial" w:hAnsi="Arial" w:cs="Arial"/>
          <w:i/>
          <w:color w:val="000000"/>
          <w:sz w:val="18"/>
          <w:szCs w:val="18"/>
        </w:rPr>
        <w:t>Nadie podrá ser juzgado sino conforme a leyes preexistentes al acto que se le imputa, ante juez o tribunal competente y con observancia de la plenitud de las formas propias de cada juicio.</w:t>
      </w:r>
    </w:p>
    <w:p w14:paraId="76FDD237" w14:textId="77777777" w:rsidR="00561143" w:rsidRPr="00E374AF" w:rsidRDefault="00561143" w:rsidP="00561143">
      <w:pPr>
        <w:pBdr>
          <w:top w:val="nil"/>
          <w:left w:val="nil"/>
          <w:bottom w:val="nil"/>
          <w:right w:val="nil"/>
          <w:between w:val="nil"/>
        </w:pBdr>
        <w:spacing w:line="360" w:lineRule="auto"/>
        <w:ind w:left="720" w:right="900"/>
        <w:jc w:val="both"/>
        <w:rPr>
          <w:rFonts w:ascii="Arial" w:eastAsia="Arial" w:hAnsi="Arial" w:cs="Arial"/>
          <w:color w:val="000000"/>
          <w:sz w:val="18"/>
          <w:szCs w:val="18"/>
        </w:rPr>
      </w:pPr>
      <w:r w:rsidRPr="00E374AF">
        <w:rPr>
          <w:rFonts w:ascii="Arial" w:eastAsia="Arial" w:hAnsi="Arial" w:cs="Arial"/>
          <w:i/>
          <w:color w:val="000000"/>
          <w:sz w:val="18"/>
          <w:szCs w:val="18"/>
        </w:rPr>
        <w:t>En materia penal, la ley permisiva o favorable, aun cuando sea posterior, se aplicará de preferencia a la restrictiva o desfavorable.</w:t>
      </w:r>
    </w:p>
    <w:p w14:paraId="0276833E" w14:textId="77777777"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color w:val="000000"/>
          <w:sz w:val="18"/>
          <w:szCs w:val="18"/>
        </w:rPr>
      </w:pPr>
      <w:r w:rsidRPr="00E374AF">
        <w:rPr>
          <w:rFonts w:ascii="Arial" w:eastAsia="Arial" w:hAnsi="Arial" w:cs="Arial"/>
          <w:color w:val="000000" w:themeColor="text1"/>
          <w:sz w:val="18"/>
          <w:szCs w:val="18"/>
        </w:rPr>
        <w:t xml:space="preserve">El debido proceso ha sido entendido por la Corte Constitucional como </w:t>
      </w:r>
      <w:r w:rsidRPr="00E374AF">
        <w:rPr>
          <w:rFonts w:ascii="Arial" w:eastAsia="Arial" w:hAnsi="Arial" w:cs="Arial"/>
          <w:i/>
          <w:iCs/>
          <w:color w:val="000000" w:themeColor="text1"/>
          <w:sz w:val="18"/>
          <w:szCs w:val="18"/>
        </w:rPr>
        <w:t>“un derecho constitucional fundamental, regulado en el Artículo 29 Superior, aplicable a toda clase de actuaciones administrativas y judiciales, en procura de que los habitantes del territorio nacional puedan acceder a mecanismos justos, que permitan cumplir con los fines esenciales del Estado, entre ellos, la convivencia pacífica, la cual cobra gran relevancia en materia de tránsito”</w:t>
      </w:r>
      <w:r w:rsidRPr="00E374AF">
        <w:rPr>
          <w:rFonts w:ascii="Arial" w:eastAsia="Arial" w:hAnsi="Arial" w:cs="Arial"/>
          <w:color w:val="000000" w:themeColor="text1"/>
          <w:sz w:val="18"/>
          <w:szCs w:val="18"/>
        </w:rPr>
        <w:t xml:space="preserve">. De igual manera, se ha mencionado que </w:t>
      </w:r>
      <w:r w:rsidRPr="00E374AF">
        <w:rPr>
          <w:rFonts w:ascii="Arial" w:eastAsia="Arial" w:hAnsi="Arial" w:cs="Arial"/>
          <w:i/>
          <w:iCs/>
          <w:color w:val="000000" w:themeColor="text1"/>
          <w:sz w:val="18"/>
          <w:szCs w:val="18"/>
        </w:rPr>
        <w:t>“el debido proceso constituye una garantía para el acceso a la administración de justicia, de tal forma que puedan conocer las decisiones que los afecten e intervenir, en términos de igualdad y transparencia, para procurar la protección de sus derechos e intereses legítimos”.</w:t>
      </w:r>
    </w:p>
    <w:p w14:paraId="17958D5C" w14:textId="77777777"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b/>
          <w:bCs/>
          <w:sz w:val="18"/>
          <w:szCs w:val="18"/>
        </w:rPr>
      </w:pPr>
      <w:r w:rsidRPr="00E374AF">
        <w:rPr>
          <w:rFonts w:ascii="Arial" w:eastAsia="Arial" w:hAnsi="Arial" w:cs="Arial"/>
          <w:b/>
          <w:bCs/>
          <w:sz w:val="18"/>
          <w:szCs w:val="18"/>
          <w:u w:val="single"/>
        </w:rPr>
        <w:t xml:space="preserve">Debido proceso en </w:t>
      </w:r>
      <w:proofErr w:type="spellStart"/>
      <w:r w:rsidRPr="00E374AF">
        <w:rPr>
          <w:rFonts w:ascii="Arial" w:eastAsia="Arial" w:hAnsi="Arial" w:cs="Arial"/>
          <w:b/>
          <w:bCs/>
          <w:sz w:val="18"/>
          <w:szCs w:val="18"/>
          <w:u w:val="single"/>
        </w:rPr>
        <w:t>Fotodetecciones</w:t>
      </w:r>
      <w:proofErr w:type="spellEnd"/>
    </w:p>
    <w:p w14:paraId="5F5CBFDD" w14:textId="77777777"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E374AF">
        <w:rPr>
          <w:rFonts w:ascii="Arial" w:eastAsia="Arial" w:hAnsi="Arial" w:cs="Arial"/>
          <w:sz w:val="18"/>
          <w:szCs w:val="18"/>
        </w:rPr>
        <w:t xml:space="preserve">El procedimiento sancionatorio especial para la imposición de sanciones derivadas de </w:t>
      </w:r>
      <w:proofErr w:type="spellStart"/>
      <w:r w:rsidRPr="00E374AF">
        <w:rPr>
          <w:rFonts w:ascii="Arial" w:eastAsia="Arial" w:hAnsi="Arial" w:cs="Arial"/>
          <w:sz w:val="18"/>
          <w:szCs w:val="18"/>
        </w:rPr>
        <w:t>fotodetecciones</w:t>
      </w:r>
      <w:proofErr w:type="spellEnd"/>
      <w:r w:rsidRPr="00E374AF">
        <w:rPr>
          <w:rFonts w:ascii="Arial" w:eastAsia="Arial" w:hAnsi="Arial" w:cs="Arial"/>
          <w:sz w:val="18"/>
          <w:szCs w:val="18"/>
        </w:rPr>
        <w:t xml:space="preserve"> está regulado en la Ley 1843 de 2017 y por la Resolución 0000718 de 2018 del Ministerio de Transporte</w:t>
      </w:r>
      <w:r>
        <w:rPr>
          <w:rFonts w:ascii="Arial" w:eastAsia="Arial" w:hAnsi="Arial" w:cs="Arial"/>
          <w:sz w:val="18"/>
          <w:szCs w:val="18"/>
        </w:rPr>
        <w:t xml:space="preserve"> modificada por la resolución No. 20203040011245 del Ministerio de Transporte y la Agencia Nacional de Seguridad Vial</w:t>
      </w:r>
      <w:r w:rsidRPr="00E374AF">
        <w:rPr>
          <w:rFonts w:ascii="Arial" w:eastAsia="Arial" w:hAnsi="Arial" w:cs="Arial"/>
          <w:sz w:val="18"/>
          <w:szCs w:val="18"/>
        </w:rPr>
        <w:t xml:space="preserve">. </w:t>
      </w:r>
    </w:p>
    <w:p w14:paraId="04397008" w14:textId="77777777"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E374AF">
        <w:rPr>
          <w:rFonts w:ascii="Arial" w:eastAsia="Arial" w:hAnsi="Arial" w:cs="Arial"/>
          <w:sz w:val="18"/>
          <w:szCs w:val="18"/>
        </w:rPr>
        <w:lastRenderedPageBreak/>
        <w:t>La Corte Constitucional en Sentencia C-038 de 2020 estableció que el propietario del vehículo debe ser notificado por la contravención, aunque él no haya cometido ésta, no obstante, le corresponde a la Entidad de Tránsito demostrar</w:t>
      </w:r>
      <w:r>
        <w:rPr>
          <w:rFonts w:ascii="Arial" w:eastAsia="Arial" w:hAnsi="Arial" w:cs="Arial"/>
          <w:sz w:val="18"/>
          <w:szCs w:val="18"/>
        </w:rPr>
        <w:t xml:space="preserve"> quién</w:t>
      </w:r>
      <w:r w:rsidRPr="00E374AF">
        <w:rPr>
          <w:rFonts w:ascii="Arial" w:eastAsia="Arial" w:hAnsi="Arial" w:cs="Arial"/>
          <w:sz w:val="18"/>
          <w:szCs w:val="18"/>
        </w:rPr>
        <w:t xml:space="preserve"> conducía el vehículo para poder realizar la imputación personal de la sanción, o en su defecto, deberá probar la culpa en la comisión de la infracción y si es comprobada, este podría llegar a responder solidariamente con el conductor del vehículo. En particular, la Honorable Corporación consideró lo siguiente:</w:t>
      </w:r>
    </w:p>
    <w:p w14:paraId="2A8BA837" w14:textId="77777777" w:rsidR="00561143" w:rsidRPr="00E374AF" w:rsidRDefault="00561143" w:rsidP="00561143">
      <w:pPr>
        <w:pBdr>
          <w:top w:val="nil"/>
          <w:left w:val="nil"/>
          <w:bottom w:val="nil"/>
          <w:right w:val="nil"/>
          <w:between w:val="nil"/>
        </w:pBdr>
        <w:spacing w:before="240" w:after="0" w:line="360" w:lineRule="auto"/>
        <w:ind w:left="720" w:right="900"/>
        <w:jc w:val="both"/>
        <w:rPr>
          <w:rFonts w:ascii="Arial" w:eastAsia="Arial" w:hAnsi="Arial" w:cs="Arial"/>
          <w:sz w:val="18"/>
          <w:szCs w:val="18"/>
        </w:rPr>
      </w:pPr>
      <w:r w:rsidRPr="00E374AF">
        <w:rPr>
          <w:rFonts w:ascii="Arial" w:eastAsia="Arial" w:hAnsi="Arial" w:cs="Arial"/>
          <w:i/>
          <w:iCs/>
          <w:sz w:val="18"/>
          <w:szCs w:val="18"/>
        </w:rPr>
        <w:t>Luego de precisar el alcance del principio de responsabilidad personal en materia sancionatoria, que exige imputación personal de las infracciones, como garantía imprescindible frente al ejercicio del poder punitivo estatal (ius puniendi) y de diferenciarlo del principio de culpabilidad, concluyó este tribunal que la solidaridad prevista en la legislación civil no es plenamente aplicable a las sanciones impuestas por el Estado, al estar involucrados principios constitucionales ligados al ejercicio del poder punitivo estatal por lo que: (i) la solidaridad en materia sancionatoria administrativa sería constitucional, a condición de (a) garantizar el debido proceso de los obligados, lo que implica que la carga de la prueba de los elementos de la responsabilidad, incluida la imputación personal de la infracción, le corresponde al Estado, en razón de la presunción de inocencia y que a quienes se pretenda endilgar una responsabilidad solidaria, deben ser vinculados al procedimiento administrativo en el que se impondría la respectiva sanción, para permitir el ejercicio pleno y efectivo de su derecho a la defensa; (b) respetar el principio de responsabilidad personal de las sanciones, lo que implica demostrar que la infracción fue cometida por aquel a quien la ley le atribuye responsabilidad solidaria o participó de alguna manera efectiva en su realización; y (c) demostrar que la infracción fue cometida de manera culpable, es decir, sin que sea factible una forma de responsabilidad objetiva.</w:t>
      </w:r>
      <w:r w:rsidRPr="00E374AF">
        <w:rPr>
          <w:rFonts w:ascii="Arial" w:eastAsia="Arial" w:hAnsi="Arial" w:cs="Arial"/>
          <w:sz w:val="18"/>
          <w:szCs w:val="18"/>
        </w:rPr>
        <w:t xml:space="preserve"> (Sentencia C-038/20).</w:t>
      </w:r>
    </w:p>
    <w:p w14:paraId="4AC1207E" w14:textId="77777777" w:rsidR="00561143" w:rsidRPr="00E374AF" w:rsidRDefault="00561143" w:rsidP="00561143">
      <w:pPr>
        <w:spacing w:before="240" w:after="0" w:line="360" w:lineRule="auto"/>
        <w:jc w:val="both"/>
        <w:rPr>
          <w:rFonts w:ascii="Arial" w:eastAsia="Arial" w:hAnsi="Arial" w:cs="Arial"/>
          <w:i/>
          <w:iCs/>
          <w:color w:val="000000" w:themeColor="text1"/>
          <w:sz w:val="18"/>
          <w:szCs w:val="18"/>
        </w:rPr>
      </w:pPr>
      <w:r w:rsidRPr="00E374AF">
        <w:rPr>
          <w:rFonts w:ascii="Arial" w:eastAsia="Arial" w:hAnsi="Arial" w:cs="Arial"/>
          <w:color w:val="000000" w:themeColor="text1"/>
          <w:sz w:val="18"/>
          <w:szCs w:val="18"/>
        </w:rPr>
        <w:t>Entre otras providencias, la Sentencia C-597 de 1996, determina que</w:t>
      </w:r>
      <w:r w:rsidRPr="00E374AF">
        <w:rPr>
          <w:rFonts w:ascii="Arial" w:eastAsia="Arial" w:hAnsi="Arial" w:cs="Arial"/>
          <w:i/>
          <w:iCs/>
          <w:color w:val="000000" w:themeColor="text1"/>
          <w:sz w:val="18"/>
          <w:szCs w:val="18"/>
        </w:rPr>
        <w:t xml:space="preserve"> </w:t>
      </w:r>
      <w:r w:rsidRPr="00E374AF">
        <w:rPr>
          <w:rFonts w:ascii="Arial" w:eastAsia="Arial" w:hAnsi="Arial" w:cs="Arial"/>
          <w:color w:val="000000" w:themeColor="text1"/>
          <w:sz w:val="18"/>
          <w:szCs w:val="18"/>
        </w:rPr>
        <w:t>“</w:t>
      </w:r>
      <w:r w:rsidRPr="00655376">
        <w:rPr>
          <w:rFonts w:ascii="Arial" w:eastAsia="Arial" w:hAnsi="Arial" w:cs="Arial"/>
          <w:i/>
          <w:iCs/>
          <w:color w:val="000000" w:themeColor="text1"/>
          <w:sz w:val="18"/>
          <w:szCs w:val="18"/>
        </w:rPr>
        <w:t>las conductas sancionables no sólo deben estar descritas en norma previa (tipicidad) sino que, además, deben tener un fundamento legal, por lo cual su definición no puede ser delegada en la autoridad administrativa</w:t>
      </w:r>
      <w:r w:rsidRPr="00E374AF">
        <w:rPr>
          <w:rFonts w:ascii="Arial" w:eastAsia="Arial" w:hAnsi="Arial" w:cs="Arial"/>
          <w:color w:val="000000" w:themeColor="text1"/>
          <w:sz w:val="18"/>
          <w:szCs w:val="18"/>
        </w:rPr>
        <w:t>";</w:t>
      </w:r>
      <w:r w:rsidRPr="00E374AF">
        <w:rPr>
          <w:rFonts w:ascii="Arial" w:eastAsia="Arial" w:hAnsi="Arial" w:cs="Arial"/>
          <w:i/>
          <w:iCs/>
          <w:color w:val="000000" w:themeColor="text1"/>
          <w:sz w:val="18"/>
          <w:szCs w:val="18"/>
        </w:rPr>
        <w:t xml:space="preserve"> </w:t>
      </w:r>
      <w:r w:rsidRPr="00E374AF">
        <w:rPr>
          <w:rFonts w:ascii="Arial" w:eastAsia="Arial" w:hAnsi="Arial" w:cs="Arial"/>
          <w:color w:val="000000" w:themeColor="text1"/>
          <w:sz w:val="18"/>
          <w:szCs w:val="18"/>
        </w:rPr>
        <w:t xml:space="preserve">lo cual es tenido en consideración por la Sentencia C-530 de 2003, así como lo dispuesto en la Sentencia C-1161 de 2000, respecto de los principios del derecho penal que, </w:t>
      </w:r>
      <w:r w:rsidRPr="00E374AF">
        <w:rPr>
          <w:rFonts w:ascii="Arial" w:eastAsia="Arial" w:hAnsi="Arial" w:cs="Arial"/>
          <w:i/>
          <w:iCs/>
          <w:color w:val="000000" w:themeColor="text1"/>
          <w:sz w:val="18"/>
          <w:szCs w:val="18"/>
        </w:rPr>
        <w:t>“</w:t>
      </w:r>
      <w:r w:rsidRPr="00655376">
        <w:rPr>
          <w:rFonts w:ascii="Arial" w:eastAsia="Arial" w:hAnsi="Arial" w:cs="Arial"/>
          <w:i/>
          <w:iCs/>
          <w:color w:val="000000" w:themeColor="text1"/>
          <w:sz w:val="18"/>
          <w:szCs w:val="18"/>
        </w:rPr>
        <w:t>como forma paradigmática de control de la potestad punitiva- se aplican, a todas las formas de actividad sancionadora del Estado</w:t>
      </w:r>
      <w:r w:rsidRPr="00E374AF">
        <w:rPr>
          <w:rFonts w:ascii="Arial" w:eastAsia="Arial" w:hAnsi="Arial" w:cs="Arial"/>
          <w:color w:val="000000" w:themeColor="text1"/>
          <w:sz w:val="18"/>
          <w:szCs w:val="18"/>
        </w:rPr>
        <w:t>”; lo anterior, para concluir que:</w:t>
      </w:r>
    </w:p>
    <w:p w14:paraId="6E086BCB" w14:textId="77777777" w:rsidR="00561143" w:rsidRPr="00E374AF" w:rsidRDefault="00561143" w:rsidP="00561143">
      <w:pPr>
        <w:spacing w:before="240" w:after="0" w:line="360" w:lineRule="auto"/>
        <w:ind w:left="720" w:right="900"/>
        <w:jc w:val="both"/>
        <w:rPr>
          <w:rFonts w:ascii="Arial" w:eastAsia="Arial" w:hAnsi="Arial" w:cs="Arial"/>
          <w:i/>
          <w:iCs/>
          <w:color w:val="000000" w:themeColor="text1"/>
          <w:sz w:val="18"/>
          <w:szCs w:val="18"/>
        </w:rPr>
      </w:pPr>
      <w:r>
        <w:rPr>
          <w:rFonts w:ascii="Arial" w:eastAsia="Arial" w:hAnsi="Arial" w:cs="Arial"/>
          <w:i/>
          <w:iCs/>
          <w:color w:val="000000" w:themeColor="text1"/>
          <w:sz w:val="18"/>
          <w:szCs w:val="18"/>
        </w:rPr>
        <w:t>“</w:t>
      </w:r>
      <w:r w:rsidRPr="00E374AF">
        <w:rPr>
          <w:rFonts w:ascii="Arial" w:eastAsia="Arial" w:hAnsi="Arial" w:cs="Arial"/>
          <w:i/>
          <w:iCs/>
          <w:color w:val="000000" w:themeColor="text1"/>
          <w:sz w:val="18"/>
          <w:szCs w:val="18"/>
        </w:rPr>
        <w:t>Del texto del artículo 129 de la ley acusada no se sigue directamente la responsabilidad del propietario, pues éste será notificado de la infracción de tránsito sólo si no es posible identificar o notificar al conductor.</w:t>
      </w:r>
      <w:r>
        <w:rPr>
          <w:rFonts w:ascii="Arial" w:eastAsia="Arial" w:hAnsi="Arial" w:cs="Arial"/>
          <w:i/>
          <w:iCs/>
          <w:color w:val="000000" w:themeColor="text1"/>
          <w:sz w:val="18"/>
          <w:szCs w:val="18"/>
        </w:rPr>
        <w:t>”</w:t>
      </w:r>
    </w:p>
    <w:p w14:paraId="541C4BC6" w14:textId="482D2E85" w:rsidR="00561143" w:rsidRDefault="00561143" w:rsidP="00561143">
      <w:pPr>
        <w:spacing w:before="240" w:after="0" w:line="360" w:lineRule="auto"/>
        <w:jc w:val="both"/>
        <w:rPr>
          <w:rFonts w:ascii="Arial" w:eastAsia="Arial" w:hAnsi="Arial" w:cs="Arial"/>
          <w:sz w:val="18"/>
          <w:szCs w:val="18"/>
        </w:rPr>
      </w:pPr>
      <w:r w:rsidRPr="00E374AF">
        <w:rPr>
          <w:rFonts w:ascii="Arial" w:eastAsia="Arial" w:hAnsi="Arial" w:cs="Arial"/>
          <w:sz w:val="18"/>
          <w:szCs w:val="18"/>
        </w:rPr>
        <w:t xml:space="preserve">Con el fundamento jurídico expuesto, se entiende que el requisito de identificar al conductor infractor en las </w:t>
      </w:r>
      <w:proofErr w:type="spellStart"/>
      <w:r w:rsidRPr="00E374AF">
        <w:rPr>
          <w:rFonts w:ascii="Arial" w:eastAsia="Arial" w:hAnsi="Arial" w:cs="Arial"/>
          <w:sz w:val="18"/>
          <w:szCs w:val="18"/>
        </w:rPr>
        <w:t>fotomultas</w:t>
      </w:r>
      <w:proofErr w:type="spellEnd"/>
      <w:r w:rsidRPr="00E374AF">
        <w:rPr>
          <w:rFonts w:ascii="Arial" w:eastAsia="Arial" w:hAnsi="Arial" w:cs="Arial"/>
          <w:sz w:val="18"/>
          <w:szCs w:val="18"/>
        </w:rPr>
        <w:t xml:space="preserve"> o </w:t>
      </w:r>
      <w:proofErr w:type="spellStart"/>
      <w:r w:rsidRPr="00E374AF">
        <w:rPr>
          <w:rFonts w:ascii="Arial" w:eastAsia="Arial" w:hAnsi="Arial" w:cs="Arial"/>
          <w:sz w:val="18"/>
          <w:szCs w:val="18"/>
        </w:rPr>
        <w:t>fotodetecciones</w:t>
      </w:r>
      <w:proofErr w:type="spellEnd"/>
      <w:r w:rsidRPr="00E374AF">
        <w:rPr>
          <w:rFonts w:ascii="Arial" w:eastAsia="Arial" w:hAnsi="Arial" w:cs="Arial"/>
          <w:sz w:val="18"/>
          <w:szCs w:val="18"/>
        </w:rPr>
        <w:t xml:space="preserve">, </w:t>
      </w:r>
      <w:r w:rsidRPr="00E374AF">
        <w:rPr>
          <w:rFonts w:ascii="Arial" w:eastAsia="Arial" w:hAnsi="Arial" w:cs="Arial"/>
          <w:sz w:val="18"/>
          <w:szCs w:val="18"/>
          <w:u w:val="single"/>
        </w:rPr>
        <w:t>es aplicable a los procedimientos administrativos nuevos y en curso a partir del 06 de febrero de 2020</w:t>
      </w:r>
      <w:r w:rsidRPr="00E374AF">
        <w:rPr>
          <w:rFonts w:ascii="Arial" w:eastAsia="Arial" w:hAnsi="Arial" w:cs="Arial"/>
          <w:sz w:val="18"/>
          <w:szCs w:val="18"/>
        </w:rPr>
        <w:t xml:space="preserve">, fecha del pronunciamiento de la Sentencia C-038, que declaró inexequible el parágrafo 1 del artículo 8 de la Ley 1843 de 2017; así como </w:t>
      </w:r>
      <w:r w:rsidRPr="00E374AF">
        <w:rPr>
          <w:rFonts w:ascii="Arial" w:eastAsia="Arial" w:hAnsi="Arial" w:cs="Arial"/>
          <w:sz w:val="18"/>
          <w:szCs w:val="18"/>
          <w:u w:val="single"/>
        </w:rPr>
        <w:t>a los casos resueltos con posterior</w:t>
      </w:r>
      <w:r>
        <w:rPr>
          <w:rFonts w:ascii="Arial" w:eastAsia="Arial" w:hAnsi="Arial" w:cs="Arial"/>
          <w:sz w:val="18"/>
          <w:szCs w:val="18"/>
          <w:u w:val="single"/>
        </w:rPr>
        <w:t>idad</w:t>
      </w:r>
      <w:r w:rsidRPr="00E374AF">
        <w:rPr>
          <w:rFonts w:ascii="Arial" w:eastAsia="Arial" w:hAnsi="Arial" w:cs="Arial"/>
          <w:sz w:val="18"/>
          <w:szCs w:val="18"/>
          <w:u w:val="single"/>
        </w:rPr>
        <w:t xml:space="preserve"> al 03 de julio de 2003</w:t>
      </w:r>
      <w:r w:rsidRPr="00E374AF">
        <w:rPr>
          <w:rFonts w:ascii="Arial" w:eastAsia="Arial" w:hAnsi="Arial" w:cs="Arial"/>
          <w:sz w:val="18"/>
          <w:szCs w:val="18"/>
        </w:rPr>
        <w:t xml:space="preserve"> y anteriores al 14 de julio de 2017, conforme a la decisión en el mismo sentido de la Sentencia C-530 de 2003, donde se declaró inexequible el inciso final del artículo 129 de la Ley 769 de 2002 y, a la entrada en vigencia de la Ley 1843 de 2017.</w:t>
      </w:r>
    </w:p>
    <w:p w14:paraId="085E8C66" w14:textId="5DD0523F" w:rsidR="00D301F5" w:rsidRDefault="00D301F5" w:rsidP="00D301F5">
      <w:pPr>
        <w:spacing w:before="240" w:after="0" w:line="360" w:lineRule="auto"/>
        <w:jc w:val="center"/>
        <w:rPr>
          <w:rFonts w:ascii="Arial" w:eastAsia="Arial" w:hAnsi="Arial" w:cs="Arial"/>
          <w:b/>
          <w:bCs/>
          <w:sz w:val="18"/>
          <w:szCs w:val="18"/>
        </w:rPr>
      </w:pPr>
      <w:r w:rsidRPr="00D301F5">
        <w:rPr>
          <w:rFonts w:ascii="Arial" w:eastAsia="Arial" w:hAnsi="Arial" w:cs="Arial"/>
          <w:b/>
          <w:bCs/>
          <w:sz w:val="18"/>
          <w:szCs w:val="18"/>
        </w:rPr>
        <w:lastRenderedPageBreak/>
        <w:t>ANTECEDENTES JURISPRUDENCIALES</w:t>
      </w:r>
    </w:p>
    <w:p w14:paraId="56C5648F" w14:textId="77777777" w:rsidR="00852145" w:rsidRDefault="00852145" w:rsidP="00027D7B">
      <w:pPr>
        <w:spacing w:after="0" w:line="360" w:lineRule="auto"/>
        <w:rPr>
          <w:rFonts w:ascii="Arial" w:eastAsia="Arial" w:hAnsi="Arial" w:cs="Arial"/>
          <w:sz w:val="18"/>
          <w:szCs w:val="18"/>
        </w:rPr>
      </w:pPr>
    </w:p>
    <w:p w14:paraId="1BF01ED8" w14:textId="67CE19E7" w:rsidR="00D301F5" w:rsidRDefault="00027D7B" w:rsidP="00027D7B">
      <w:pPr>
        <w:spacing w:after="0" w:line="360" w:lineRule="auto"/>
        <w:rPr>
          <w:rFonts w:ascii="Arial" w:eastAsia="Arial" w:hAnsi="Arial" w:cs="Arial"/>
          <w:sz w:val="18"/>
          <w:szCs w:val="18"/>
        </w:rPr>
      </w:pPr>
      <w:r>
        <w:rPr>
          <w:rFonts w:ascii="Arial" w:eastAsia="Arial" w:hAnsi="Arial" w:cs="Arial"/>
          <w:sz w:val="18"/>
          <w:szCs w:val="18"/>
        </w:rPr>
        <w:t xml:space="preserve">JUZGADO PRIMERO CIVIL MUNICIPAL DE </w:t>
      </w:r>
      <w:r w:rsidR="00852145">
        <w:rPr>
          <w:rFonts w:ascii="Arial" w:eastAsia="Arial" w:hAnsi="Arial" w:cs="Arial"/>
          <w:sz w:val="18"/>
          <w:szCs w:val="18"/>
        </w:rPr>
        <w:t>Y</w:t>
      </w:r>
      <w:r>
        <w:rPr>
          <w:rFonts w:ascii="Arial" w:eastAsia="Arial" w:hAnsi="Arial" w:cs="Arial"/>
          <w:sz w:val="18"/>
          <w:szCs w:val="18"/>
        </w:rPr>
        <w:t>UMBO</w:t>
      </w:r>
    </w:p>
    <w:p w14:paraId="1954674F" w14:textId="3C3260ED" w:rsidR="00027D7B" w:rsidRDefault="00027D7B" w:rsidP="00027D7B">
      <w:pPr>
        <w:spacing w:after="0" w:line="360" w:lineRule="auto"/>
        <w:rPr>
          <w:rFonts w:ascii="Arial" w:eastAsia="Arial" w:hAnsi="Arial" w:cs="Arial"/>
          <w:sz w:val="18"/>
          <w:szCs w:val="18"/>
        </w:rPr>
      </w:pPr>
      <w:r>
        <w:rPr>
          <w:rFonts w:ascii="Arial" w:eastAsia="Arial" w:hAnsi="Arial" w:cs="Arial"/>
          <w:sz w:val="18"/>
          <w:szCs w:val="18"/>
        </w:rPr>
        <w:t>TUTELA N</w:t>
      </w:r>
      <w:r w:rsidR="00852145">
        <w:rPr>
          <w:rFonts w:ascii="Arial" w:eastAsia="Arial" w:hAnsi="Arial" w:cs="Arial"/>
          <w:sz w:val="18"/>
          <w:szCs w:val="18"/>
        </w:rPr>
        <w:t>o</w:t>
      </w:r>
      <w:r>
        <w:rPr>
          <w:rFonts w:ascii="Arial" w:eastAsia="Arial" w:hAnsi="Arial" w:cs="Arial"/>
          <w:sz w:val="18"/>
          <w:szCs w:val="18"/>
        </w:rPr>
        <w:t>. 2022 – 0206</w:t>
      </w:r>
    </w:p>
    <w:p w14:paraId="5EC8A41F" w14:textId="524D3006" w:rsidR="00027D7B" w:rsidRDefault="00027D7B" w:rsidP="00027D7B">
      <w:pPr>
        <w:spacing w:after="0" w:line="360" w:lineRule="auto"/>
        <w:rPr>
          <w:rFonts w:ascii="Arial" w:eastAsia="Arial" w:hAnsi="Arial" w:cs="Arial"/>
          <w:sz w:val="18"/>
          <w:szCs w:val="18"/>
        </w:rPr>
      </w:pPr>
    </w:p>
    <w:p w14:paraId="3E0744C9" w14:textId="77777777" w:rsidR="00027D7B" w:rsidRDefault="00027D7B" w:rsidP="00852145">
      <w:pPr>
        <w:spacing w:after="0" w:line="360" w:lineRule="auto"/>
        <w:ind w:left="720" w:right="616"/>
        <w:jc w:val="both"/>
        <w:rPr>
          <w:rFonts w:ascii="Arial" w:eastAsia="Arial" w:hAnsi="Arial" w:cs="Arial"/>
          <w:sz w:val="18"/>
          <w:szCs w:val="18"/>
        </w:rPr>
      </w:pPr>
      <w:r>
        <w:rPr>
          <w:rFonts w:ascii="Arial" w:eastAsia="Arial" w:hAnsi="Arial" w:cs="Arial"/>
          <w:sz w:val="18"/>
          <w:szCs w:val="18"/>
        </w:rPr>
        <w:t>“</w:t>
      </w:r>
      <w:r w:rsidRPr="00027D7B">
        <w:rPr>
          <w:rFonts w:ascii="Arial" w:eastAsia="Arial" w:hAnsi="Arial" w:cs="Arial"/>
          <w:i/>
          <w:iCs/>
          <w:sz w:val="18"/>
          <w:szCs w:val="18"/>
        </w:rPr>
        <w:t xml:space="preserve">Es así, que la </w:t>
      </w:r>
      <w:r w:rsidRPr="00027D7B">
        <w:rPr>
          <w:rFonts w:ascii="Arial" w:eastAsia="Arial" w:hAnsi="Arial" w:cs="Arial"/>
          <w:b/>
          <w:bCs/>
          <w:i/>
          <w:iCs/>
          <w:sz w:val="18"/>
          <w:szCs w:val="18"/>
          <w:u w:val="single"/>
        </w:rPr>
        <w:t>Secretaría de Movilidad desconoció que el accionante solicita se le notifique en debida forma y se le conceda la oportunidad de defenderse, donde no se demuestra que se haya intentado al menos identificar al responsable de las infracciones cometidas</w:t>
      </w:r>
      <w:r w:rsidRPr="00027D7B">
        <w:rPr>
          <w:rFonts w:ascii="Arial" w:eastAsia="Arial" w:hAnsi="Arial" w:cs="Arial"/>
          <w:i/>
          <w:iCs/>
          <w:sz w:val="18"/>
          <w:szCs w:val="18"/>
        </w:rPr>
        <w:t>, pues no se puede presumir que es el propietario del vehículo per se, quien cometió la infracción y automáticamente enviarle un comparendo, con el agravante que si no presenta controversia o cambio de infractor se le sanciona de plano por encima de toda duda razonable y violando el principio constitucional in dubio procesado, el cual desarrolla el artículo 29 de la Constitución  política de Colombia</w:t>
      </w:r>
      <w:r w:rsidRPr="00027D7B">
        <w:rPr>
          <w:rFonts w:ascii="Arial" w:eastAsia="Arial" w:hAnsi="Arial" w:cs="Arial"/>
          <w:sz w:val="18"/>
          <w:szCs w:val="18"/>
        </w:rPr>
        <w:t>.</w:t>
      </w:r>
    </w:p>
    <w:p w14:paraId="28683B40" w14:textId="77777777" w:rsidR="00027D7B" w:rsidRDefault="00027D7B" w:rsidP="00852145">
      <w:pPr>
        <w:spacing w:after="0" w:line="360" w:lineRule="auto"/>
        <w:ind w:left="720" w:right="616"/>
        <w:jc w:val="both"/>
        <w:rPr>
          <w:rFonts w:ascii="Arial" w:eastAsia="Arial" w:hAnsi="Arial" w:cs="Arial"/>
          <w:sz w:val="18"/>
          <w:szCs w:val="18"/>
        </w:rPr>
      </w:pPr>
    </w:p>
    <w:p w14:paraId="24D63C5D" w14:textId="77777777" w:rsidR="00027D7B" w:rsidRPr="00027D7B" w:rsidRDefault="00027D7B" w:rsidP="00852145">
      <w:pPr>
        <w:spacing w:after="0" w:line="360" w:lineRule="auto"/>
        <w:ind w:left="720" w:right="616"/>
        <w:jc w:val="both"/>
        <w:rPr>
          <w:rFonts w:ascii="Arial" w:eastAsia="Arial" w:hAnsi="Arial" w:cs="Arial"/>
          <w:i/>
          <w:iCs/>
          <w:sz w:val="18"/>
          <w:szCs w:val="18"/>
        </w:rPr>
      </w:pPr>
      <w:r w:rsidRPr="00027D7B">
        <w:rPr>
          <w:rFonts w:ascii="Arial" w:eastAsia="Arial" w:hAnsi="Arial" w:cs="Arial"/>
          <w:i/>
          <w:iCs/>
          <w:sz w:val="18"/>
          <w:szCs w:val="18"/>
        </w:rPr>
        <w:t xml:space="preserve">En consecuencia, al quedar demostrado que el ente </w:t>
      </w:r>
      <w:r w:rsidRPr="00027D7B">
        <w:rPr>
          <w:rFonts w:ascii="Arial" w:eastAsia="Arial" w:hAnsi="Arial" w:cs="Arial"/>
          <w:i/>
          <w:iCs/>
          <w:sz w:val="18"/>
          <w:szCs w:val="18"/>
          <w:u w:val="single"/>
        </w:rPr>
        <w:t>accionado no cumplió en debida forma con la identificación del infractor de la respectiva foto multa, se concederá el amparo fundamental al derecho al debido proceso y defensa</w:t>
      </w:r>
      <w:r w:rsidRPr="00027D7B">
        <w:rPr>
          <w:rFonts w:ascii="Arial" w:eastAsia="Arial" w:hAnsi="Arial" w:cs="Arial"/>
          <w:i/>
          <w:iCs/>
          <w:sz w:val="18"/>
          <w:szCs w:val="18"/>
        </w:rPr>
        <w:t xml:space="preserve">, ordenando a la Secretaría de Transito a través de su Secretario o quien haga sus veces o ÉSTE delegue, sino lo ha hecho, que en el término de 48 siguientes a la notificación de la presente providencia, </w:t>
      </w:r>
      <w:r w:rsidRPr="00027D7B">
        <w:rPr>
          <w:rFonts w:ascii="Arial" w:eastAsia="Arial" w:hAnsi="Arial" w:cs="Arial"/>
          <w:b/>
          <w:bCs/>
          <w:i/>
          <w:iCs/>
          <w:sz w:val="18"/>
          <w:szCs w:val="18"/>
          <w:u w:val="single"/>
        </w:rPr>
        <w:t>deje sin efecto las sanciones derivadas del comparendo No. 76892000000028413723 y se elimine del sistema SIMIT, las sanciones impuestas</w:t>
      </w:r>
      <w:r w:rsidRPr="00027D7B">
        <w:rPr>
          <w:rFonts w:ascii="Arial" w:eastAsia="Arial" w:hAnsi="Arial" w:cs="Arial"/>
          <w:i/>
          <w:iCs/>
          <w:sz w:val="18"/>
          <w:szCs w:val="18"/>
        </w:rPr>
        <w:t>.</w:t>
      </w:r>
    </w:p>
    <w:p w14:paraId="44C47480" w14:textId="77777777" w:rsidR="00027D7B" w:rsidRPr="00027D7B" w:rsidRDefault="00027D7B" w:rsidP="00852145">
      <w:pPr>
        <w:spacing w:after="0" w:line="360" w:lineRule="auto"/>
        <w:ind w:left="720" w:right="616"/>
        <w:jc w:val="both"/>
        <w:rPr>
          <w:rFonts w:ascii="Arial" w:eastAsia="Arial" w:hAnsi="Arial" w:cs="Arial"/>
          <w:i/>
          <w:iCs/>
          <w:sz w:val="18"/>
          <w:szCs w:val="18"/>
        </w:rPr>
      </w:pPr>
    </w:p>
    <w:p w14:paraId="76382C32" w14:textId="1AD79FA1" w:rsidR="00027D7B" w:rsidRPr="00852145" w:rsidRDefault="00027D7B" w:rsidP="00852145">
      <w:pPr>
        <w:spacing w:after="0" w:line="360" w:lineRule="auto"/>
        <w:ind w:left="720" w:right="616"/>
        <w:jc w:val="both"/>
        <w:rPr>
          <w:rFonts w:ascii="Arial" w:eastAsia="Arial" w:hAnsi="Arial" w:cs="Arial"/>
          <w:sz w:val="18"/>
          <w:szCs w:val="18"/>
        </w:rPr>
      </w:pPr>
      <w:r w:rsidRPr="00027D7B">
        <w:rPr>
          <w:rFonts w:ascii="Arial" w:eastAsia="Arial" w:hAnsi="Arial" w:cs="Arial"/>
          <w:i/>
          <w:iCs/>
          <w:sz w:val="18"/>
          <w:szCs w:val="18"/>
        </w:rPr>
        <w:t xml:space="preserve">Se aclara que el mecanismo idóneo </w:t>
      </w:r>
      <w:r w:rsidRPr="00027D7B">
        <w:rPr>
          <w:rFonts w:ascii="Arial" w:eastAsia="Arial" w:hAnsi="Arial" w:cs="Arial"/>
          <w:b/>
          <w:bCs/>
          <w:i/>
          <w:iCs/>
          <w:sz w:val="18"/>
          <w:szCs w:val="18"/>
          <w:u w:val="single"/>
        </w:rPr>
        <w:t xml:space="preserve">para proteger el canon constitucional del articulo 29 superior es la acción de tutela, y no la acción administrativa, por cuanto en el presente caso se </w:t>
      </w:r>
      <w:proofErr w:type="spellStart"/>
      <w:r w:rsidRPr="00027D7B">
        <w:rPr>
          <w:rFonts w:ascii="Arial" w:eastAsia="Arial" w:hAnsi="Arial" w:cs="Arial"/>
          <w:b/>
          <w:bCs/>
          <w:i/>
          <w:iCs/>
          <w:sz w:val="18"/>
          <w:szCs w:val="18"/>
          <w:u w:val="single"/>
        </w:rPr>
        <w:t>esta</w:t>
      </w:r>
      <w:proofErr w:type="spellEnd"/>
      <w:r w:rsidRPr="00027D7B">
        <w:rPr>
          <w:rFonts w:ascii="Arial" w:eastAsia="Arial" w:hAnsi="Arial" w:cs="Arial"/>
          <w:b/>
          <w:bCs/>
          <w:i/>
          <w:iCs/>
          <w:sz w:val="18"/>
          <w:szCs w:val="18"/>
          <w:u w:val="single"/>
        </w:rPr>
        <w:t xml:space="preserve"> dando aplicación a una norma que la máxima autoridad constitucional ha declarado inexequible la sanción al propietario de los vehículos en el tema de foto multas, presumir y hacer un comparendo en esos términos seria desconocer la jurisprudencia constitucional y darle aplicación a una norma que ha sido excluida del ordenamiento jurídico</w:t>
      </w:r>
      <w:r w:rsidRPr="00027D7B">
        <w:rPr>
          <w:rFonts w:ascii="Arial" w:eastAsia="Arial" w:hAnsi="Arial" w:cs="Arial"/>
          <w:i/>
          <w:iCs/>
          <w:sz w:val="18"/>
          <w:szCs w:val="18"/>
        </w:rPr>
        <w:t>, rayando con una acción de carácter disciplinario y/o penal por revivir algo derogado por la Corte constitucional de Colombia solo con el argumento que es el Congreso el que debe legislar al respecto, pero mientras este no lo hace siguen aplicando lo derogado (presumir que el propietario es el infractor y enviarle un comparendo sin la identificación que es verdaderamente el quien iba conduciendo él vehículo),lo cual es abiertamente irregular.”</w:t>
      </w:r>
      <w:r w:rsidR="00852145">
        <w:rPr>
          <w:rFonts w:ascii="Arial" w:eastAsia="Arial" w:hAnsi="Arial" w:cs="Arial"/>
          <w:i/>
          <w:iCs/>
          <w:sz w:val="18"/>
          <w:szCs w:val="18"/>
        </w:rPr>
        <w:t xml:space="preserve"> </w:t>
      </w:r>
      <w:r w:rsidR="00852145">
        <w:rPr>
          <w:rFonts w:ascii="Arial" w:eastAsia="Arial" w:hAnsi="Arial" w:cs="Arial"/>
          <w:sz w:val="18"/>
          <w:szCs w:val="18"/>
        </w:rPr>
        <w:t>(Subraya y negrilla fuera de texto)</w:t>
      </w:r>
    </w:p>
    <w:p w14:paraId="76A33A52" w14:textId="522883F8" w:rsidR="00027D7B" w:rsidRDefault="00027D7B" w:rsidP="00027D7B">
      <w:pPr>
        <w:spacing w:after="0" w:line="360" w:lineRule="auto"/>
        <w:rPr>
          <w:rFonts w:ascii="Arial" w:eastAsia="Arial" w:hAnsi="Arial" w:cs="Arial"/>
          <w:sz w:val="18"/>
          <w:szCs w:val="18"/>
        </w:rPr>
      </w:pPr>
    </w:p>
    <w:p w14:paraId="775B9649" w14:textId="7EA9A948" w:rsidR="00E516F4" w:rsidRDefault="00E516F4" w:rsidP="00027D7B">
      <w:pPr>
        <w:spacing w:after="0" w:line="360" w:lineRule="auto"/>
        <w:rPr>
          <w:rFonts w:ascii="Arial" w:eastAsia="Arial" w:hAnsi="Arial" w:cs="Arial"/>
          <w:sz w:val="18"/>
          <w:szCs w:val="18"/>
        </w:rPr>
      </w:pPr>
      <w:r>
        <w:rPr>
          <w:rFonts w:ascii="Arial" w:eastAsia="Arial" w:hAnsi="Arial" w:cs="Arial"/>
          <w:sz w:val="18"/>
          <w:szCs w:val="18"/>
        </w:rPr>
        <w:t>JUZGADO SEGUNDO DE PEQUEÑAS CAUSAS Y COMPETENCIA MÚLTIPLE DE BOGOTÁ</w:t>
      </w:r>
    </w:p>
    <w:p w14:paraId="4DD01FA0" w14:textId="589B2A3C" w:rsidR="00E516F4" w:rsidRDefault="00E516F4" w:rsidP="00027D7B">
      <w:pPr>
        <w:spacing w:after="0" w:line="360" w:lineRule="auto"/>
        <w:rPr>
          <w:rFonts w:ascii="Arial" w:eastAsia="Arial" w:hAnsi="Arial" w:cs="Arial"/>
          <w:sz w:val="18"/>
          <w:szCs w:val="18"/>
        </w:rPr>
      </w:pPr>
      <w:r>
        <w:rPr>
          <w:rFonts w:ascii="Arial" w:eastAsia="Arial" w:hAnsi="Arial" w:cs="Arial"/>
          <w:sz w:val="18"/>
          <w:szCs w:val="18"/>
        </w:rPr>
        <w:t>TUTELA No. 2021 – 0271</w:t>
      </w:r>
    </w:p>
    <w:p w14:paraId="028163A4" w14:textId="53B03668" w:rsidR="00E516F4" w:rsidRDefault="00E516F4" w:rsidP="00027D7B">
      <w:pPr>
        <w:spacing w:after="0" w:line="360" w:lineRule="auto"/>
        <w:rPr>
          <w:rFonts w:ascii="Arial" w:eastAsia="Arial" w:hAnsi="Arial" w:cs="Arial"/>
          <w:sz w:val="18"/>
          <w:szCs w:val="18"/>
        </w:rPr>
      </w:pPr>
    </w:p>
    <w:p w14:paraId="729127A9" w14:textId="7BFFE22C" w:rsidR="00E516F4" w:rsidRPr="002113DF" w:rsidRDefault="00E516F4" w:rsidP="00E516F4">
      <w:pPr>
        <w:spacing w:after="0" w:line="360" w:lineRule="auto"/>
        <w:ind w:left="720" w:right="616"/>
        <w:jc w:val="both"/>
        <w:rPr>
          <w:rFonts w:ascii="Arial" w:eastAsia="Arial" w:hAnsi="Arial" w:cs="Arial"/>
          <w:i/>
          <w:iCs/>
          <w:sz w:val="18"/>
          <w:szCs w:val="18"/>
        </w:rPr>
      </w:pPr>
      <w:r>
        <w:rPr>
          <w:rFonts w:ascii="Arial" w:eastAsia="Arial" w:hAnsi="Arial" w:cs="Arial"/>
          <w:sz w:val="18"/>
          <w:szCs w:val="18"/>
        </w:rPr>
        <w:t>“</w:t>
      </w:r>
      <w:r w:rsidRPr="002113DF">
        <w:rPr>
          <w:rFonts w:ascii="Arial" w:eastAsia="Arial" w:hAnsi="Arial" w:cs="Arial"/>
          <w:i/>
          <w:iCs/>
          <w:sz w:val="18"/>
          <w:szCs w:val="18"/>
        </w:rPr>
        <w:t xml:space="preserve">Así las cosas, dentro del análisis del caso debemos de hacer el correspondiente estudio y </w:t>
      </w:r>
      <w:r w:rsidRPr="007F6CB8">
        <w:rPr>
          <w:rFonts w:ascii="Arial" w:eastAsia="Arial" w:hAnsi="Arial" w:cs="Arial"/>
          <w:b/>
          <w:bCs/>
          <w:i/>
          <w:iCs/>
          <w:sz w:val="18"/>
          <w:szCs w:val="18"/>
          <w:u w:val="single"/>
        </w:rPr>
        <w:t>ponderación de derechos fundamentales y sus principios rectores</w:t>
      </w:r>
      <w:r w:rsidRPr="002113DF">
        <w:rPr>
          <w:rFonts w:ascii="Arial" w:eastAsia="Arial" w:hAnsi="Arial" w:cs="Arial"/>
          <w:i/>
          <w:iCs/>
          <w:sz w:val="18"/>
          <w:szCs w:val="18"/>
        </w:rPr>
        <w:t xml:space="preserve"> para su configuración, ya que conforme a la jurisprudencia anteriormente expuesta nos encontramos ante un </w:t>
      </w:r>
      <w:r w:rsidRPr="007F6CB8">
        <w:rPr>
          <w:rFonts w:ascii="Arial" w:eastAsia="Arial" w:hAnsi="Arial" w:cs="Arial"/>
          <w:b/>
          <w:bCs/>
          <w:i/>
          <w:iCs/>
          <w:sz w:val="18"/>
          <w:szCs w:val="18"/>
          <w:u w:val="single"/>
        </w:rPr>
        <w:t xml:space="preserve">choque </w:t>
      </w:r>
      <w:r w:rsidRPr="007F6CB8">
        <w:rPr>
          <w:rFonts w:ascii="Arial" w:eastAsia="Arial" w:hAnsi="Arial" w:cs="Arial"/>
          <w:b/>
          <w:bCs/>
          <w:i/>
          <w:iCs/>
          <w:sz w:val="18"/>
          <w:szCs w:val="18"/>
          <w:u w:val="single"/>
        </w:rPr>
        <w:lastRenderedPageBreak/>
        <w:t xml:space="preserve">donde existen varias posturas fundamentalmente </w:t>
      </w:r>
      <w:proofErr w:type="gramStart"/>
      <w:r w:rsidRPr="007F6CB8">
        <w:rPr>
          <w:rFonts w:ascii="Arial" w:eastAsia="Arial" w:hAnsi="Arial" w:cs="Arial"/>
          <w:b/>
          <w:bCs/>
          <w:i/>
          <w:iCs/>
          <w:sz w:val="18"/>
          <w:szCs w:val="18"/>
          <w:u w:val="single"/>
        </w:rPr>
        <w:t>opuestas</w:t>
      </w:r>
      <w:proofErr w:type="gramEnd"/>
      <w:r w:rsidRPr="002113DF">
        <w:rPr>
          <w:rFonts w:ascii="Arial" w:eastAsia="Arial" w:hAnsi="Arial" w:cs="Arial"/>
          <w:i/>
          <w:iCs/>
          <w:sz w:val="18"/>
          <w:szCs w:val="18"/>
        </w:rPr>
        <w:t xml:space="preserve"> pero claramente válidas y aplicables al caso en concreto.</w:t>
      </w:r>
    </w:p>
    <w:p w14:paraId="1CFC4C5D" w14:textId="77777777" w:rsidR="00E516F4" w:rsidRPr="002113DF" w:rsidRDefault="00E516F4" w:rsidP="00E516F4">
      <w:pPr>
        <w:spacing w:after="0" w:line="360" w:lineRule="auto"/>
        <w:ind w:right="616"/>
        <w:jc w:val="both"/>
        <w:rPr>
          <w:rFonts w:ascii="Arial" w:eastAsia="Arial" w:hAnsi="Arial" w:cs="Arial"/>
          <w:i/>
          <w:iCs/>
          <w:sz w:val="18"/>
          <w:szCs w:val="18"/>
        </w:rPr>
      </w:pPr>
    </w:p>
    <w:p w14:paraId="4047E943" w14:textId="28D2298A" w:rsidR="00E516F4" w:rsidRPr="002113DF" w:rsidRDefault="00E516F4" w:rsidP="00E516F4">
      <w:pPr>
        <w:spacing w:after="0" w:line="360" w:lineRule="auto"/>
        <w:ind w:left="720" w:right="616"/>
        <w:jc w:val="both"/>
        <w:rPr>
          <w:rFonts w:ascii="Arial" w:eastAsia="Arial" w:hAnsi="Arial" w:cs="Arial"/>
          <w:i/>
          <w:iCs/>
          <w:sz w:val="18"/>
          <w:szCs w:val="18"/>
        </w:rPr>
      </w:pPr>
      <w:r w:rsidRPr="002113DF">
        <w:rPr>
          <w:rFonts w:ascii="Arial" w:eastAsia="Arial" w:hAnsi="Arial" w:cs="Arial"/>
          <w:i/>
          <w:iCs/>
          <w:sz w:val="18"/>
          <w:szCs w:val="18"/>
        </w:rPr>
        <w:t xml:space="preserve">En primer lugar, al realizar el correspondiente estudio de los principios de </w:t>
      </w:r>
      <w:r w:rsidRPr="007F6CB8">
        <w:rPr>
          <w:rFonts w:ascii="Arial" w:eastAsia="Arial" w:hAnsi="Arial" w:cs="Arial"/>
          <w:b/>
          <w:bCs/>
          <w:i/>
          <w:iCs/>
          <w:sz w:val="18"/>
          <w:szCs w:val="18"/>
          <w:u w:val="single"/>
        </w:rPr>
        <w:t>subsidiariedad</w:t>
      </w:r>
      <w:r w:rsidRPr="002113DF">
        <w:rPr>
          <w:rFonts w:ascii="Arial" w:eastAsia="Arial" w:hAnsi="Arial" w:cs="Arial"/>
          <w:i/>
          <w:iCs/>
          <w:sz w:val="18"/>
          <w:szCs w:val="18"/>
        </w:rPr>
        <w:t xml:space="preserve"> e inmediatez, se encuentra este despacho claramente de acuerdo con los pronunciamientos de la Honorable Corte Constitucional en el estricto sentido de que la </w:t>
      </w:r>
      <w:r w:rsidRPr="007F6CB8">
        <w:rPr>
          <w:rFonts w:ascii="Arial" w:eastAsia="Arial" w:hAnsi="Arial" w:cs="Arial"/>
          <w:i/>
          <w:iCs/>
          <w:sz w:val="18"/>
          <w:szCs w:val="18"/>
          <w:u w:val="single"/>
        </w:rPr>
        <w:t>procedencia de la acción de tutela en contra de actos administrativos es competencia de la jurisdicción administrativa y lo contencioso administrativo y en atención a ello se debe de hacer uso de los mecanismos ordinarios que el legislador otorgó, de manera preferente</w:t>
      </w:r>
      <w:r w:rsidRPr="002113DF">
        <w:rPr>
          <w:rFonts w:ascii="Arial" w:eastAsia="Arial" w:hAnsi="Arial" w:cs="Arial"/>
          <w:i/>
          <w:iCs/>
          <w:sz w:val="18"/>
          <w:szCs w:val="18"/>
        </w:rPr>
        <w:t>.</w:t>
      </w:r>
    </w:p>
    <w:p w14:paraId="30929003" w14:textId="77777777" w:rsidR="00E516F4" w:rsidRPr="002113DF" w:rsidRDefault="00E516F4" w:rsidP="00E516F4">
      <w:pPr>
        <w:spacing w:after="0" w:line="360" w:lineRule="auto"/>
        <w:ind w:right="616"/>
        <w:jc w:val="both"/>
        <w:rPr>
          <w:rFonts w:ascii="Arial" w:eastAsia="Arial" w:hAnsi="Arial" w:cs="Arial"/>
          <w:i/>
          <w:iCs/>
          <w:sz w:val="18"/>
          <w:szCs w:val="18"/>
        </w:rPr>
      </w:pPr>
    </w:p>
    <w:p w14:paraId="504A4FE6" w14:textId="124E1F47" w:rsidR="00E516F4" w:rsidRPr="002113DF" w:rsidRDefault="00E516F4" w:rsidP="00E516F4">
      <w:pPr>
        <w:spacing w:after="0" w:line="360" w:lineRule="auto"/>
        <w:ind w:left="720" w:right="616"/>
        <w:jc w:val="both"/>
        <w:rPr>
          <w:rFonts w:ascii="Arial" w:eastAsia="Arial" w:hAnsi="Arial" w:cs="Arial"/>
          <w:i/>
          <w:iCs/>
          <w:sz w:val="18"/>
          <w:szCs w:val="18"/>
        </w:rPr>
      </w:pPr>
      <w:r w:rsidRPr="002113DF">
        <w:rPr>
          <w:rFonts w:ascii="Arial" w:eastAsia="Arial" w:hAnsi="Arial" w:cs="Arial"/>
          <w:i/>
          <w:iCs/>
          <w:sz w:val="18"/>
          <w:szCs w:val="18"/>
        </w:rPr>
        <w:t xml:space="preserve">Ahora bien, contextualizando el principio mencionado y el caso que nos ocupa analizar; si bien </w:t>
      </w:r>
      <w:r w:rsidRPr="007F6CB8">
        <w:rPr>
          <w:rFonts w:ascii="Arial" w:eastAsia="Arial" w:hAnsi="Arial" w:cs="Arial"/>
          <w:i/>
          <w:iCs/>
          <w:sz w:val="18"/>
          <w:szCs w:val="18"/>
          <w:u w:val="single"/>
        </w:rPr>
        <w:t>existen alternativas jurisdiccionales</w:t>
      </w:r>
      <w:r w:rsidRPr="002113DF">
        <w:rPr>
          <w:rFonts w:ascii="Arial" w:eastAsia="Arial" w:hAnsi="Arial" w:cs="Arial"/>
          <w:i/>
          <w:iCs/>
          <w:sz w:val="18"/>
          <w:szCs w:val="18"/>
        </w:rPr>
        <w:t xml:space="preserve"> por la vía ordinaria para tratar éste caso es imperativo recalcar la necesidad de la realización de un </w:t>
      </w:r>
      <w:r w:rsidRPr="007F6CB8">
        <w:rPr>
          <w:rFonts w:ascii="Arial" w:eastAsia="Arial" w:hAnsi="Arial" w:cs="Arial"/>
          <w:b/>
          <w:bCs/>
          <w:i/>
          <w:iCs/>
          <w:sz w:val="18"/>
          <w:szCs w:val="18"/>
          <w:u w:val="single"/>
        </w:rPr>
        <w:t>análisis por parte de este juez constitucional si dicho mecanismo brinda una solución clara, definitiva y precisa</w:t>
      </w:r>
      <w:r w:rsidRPr="002113DF">
        <w:rPr>
          <w:rFonts w:ascii="Arial" w:eastAsia="Arial" w:hAnsi="Arial" w:cs="Arial"/>
          <w:i/>
          <w:iCs/>
          <w:sz w:val="18"/>
          <w:szCs w:val="18"/>
        </w:rPr>
        <w:t xml:space="preserve"> como lo estableció la Honorable Corte Constitucional, y si en términos cualitativos dicho medio ordinario ofrece la misma protección que podría brindarse mediante una admisión excepcional de la acción de tutela.</w:t>
      </w:r>
    </w:p>
    <w:p w14:paraId="2B4C3AB3" w14:textId="77777777" w:rsidR="00E516F4" w:rsidRPr="002113DF" w:rsidRDefault="00E516F4" w:rsidP="00E516F4">
      <w:pPr>
        <w:spacing w:after="0" w:line="360" w:lineRule="auto"/>
        <w:ind w:right="616"/>
        <w:jc w:val="both"/>
        <w:rPr>
          <w:rFonts w:ascii="Arial" w:eastAsia="Arial" w:hAnsi="Arial" w:cs="Arial"/>
          <w:i/>
          <w:iCs/>
          <w:sz w:val="18"/>
          <w:szCs w:val="18"/>
        </w:rPr>
      </w:pPr>
    </w:p>
    <w:p w14:paraId="67BCD3F8" w14:textId="130FBF01" w:rsidR="00E516F4" w:rsidRPr="002113DF" w:rsidRDefault="00E516F4" w:rsidP="00E516F4">
      <w:pPr>
        <w:spacing w:after="0" w:line="360" w:lineRule="auto"/>
        <w:ind w:left="720" w:right="616"/>
        <w:jc w:val="both"/>
        <w:rPr>
          <w:rFonts w:ascii="Arial" w:eastAsia="Arial" w:hAnsi="Arial" w:cs="Arial"/>
          <w:i/>
          <w:iCs/>
          <w:sz w:val="18"/>
          <w:szCs w:val="18"/>
        </w:rPr>
      </w:pPr>
      <w:r w:rsidRPr="002113DF">
        <w:rPr>
          <w:rFonts w:ascii="Arial" w:eastAsia="Arial" w:hAnsi="Arial" w:cs="Arial"/>
          <w:i/>
          <w:iCs/>
          <w:sz w:val="18"/>
          <w:szCs w:val="18"/>
        </w:rPr>
        <w:t xml:space="preserve">Por tal razón, expresa </w:t>
      </w:r>
      <w:proofErr w:type="gramStart"/>
      <w:r w:rsidRPr="002113DF">
        <w:rPr>
          <w:rFonts w:ascii="Arial" w:eastAsia="Arial" w:hAnsi="Arial" w:cs="Arial"/>
          <w:i/>
          <w:iCs/>
          <w:sz w:val="18"/>
          <w:szCs w:val="18"/>
        </w:rPr>
        <w:t>éste</w:t>
      </w:r>
      <w:proofErr w:type="gramEnd"/>
      <w:r w:rsidRPr="002113DF">
        <w:rPr>
          <w:rFonts w:ascii="Arial" w:eastAsia="Arial" w:hAnsi="Arial" w:cs="Arial"/>
          <w:i/>
          <w:iCs/>
          <w:sz w:val="18"/>
          <w:szCs w:val="18"/>
        </w:rPr>
        <w:t xml:space="preserve"> despacho que </w:t>
      </w:r>
      <w:r w:rsidRPr="007F6CB8">
        <w:rPr>
          <w:rFonts w:ascii="Arial" w:eastAsia="Arial" w:hAnsi="Arial" w:cs="Arial"/>
          <w:b/>
          <w:bCs/>
          <w:i/>
          <w:iCs/>
          <w:sz w:val="18"/>
          <w:szCs w:val="18"/>
          <w:u w:val="single"/>
        </w:rPr>
        <w:t>no encuentra necesario acudir al medio establecido dentro de la jurisdicción ordinaria</w:t>
      </w:r>
      <w:r w:rsidRPr="002113DF">
        <w:rPr>
          <w:rFonts w:ascii="Arial" w:eastAsia="Arial" w:hAnsi="Arial" w:cs="Arial"/>
          <w:i/>
          <w:iCs/>
          <w:sz w:val="18"/>
          <w:szCs w:val="18"/>
        </w:rPr>
        <w:t xml:space="preserve"> ya que el resultado previsible de dicho proceso </w:t>
      </w:r>
      <w:r w:rsidRPr="007F6CB8">
        <w:rPr>
          <w:rFonts w:ascii="Arial" w:eastAsia="Arial" w:hAnsi="Arial" w:cs="Arial"/>
          <w:b/>
          <w:bCs/>
          <w:i/>
          <w:iCs/>
          <w:sz w:val="18"/>
          <w:szCs w:val="18"/>
          <w:u w:val="single"/>
        </w:rPr>
        <w:t>se puede otorgar de manera inmediata por éste medio</w:t>
      </w:r>
      <w:r w:rsidRPr="002113DF">
        <w:rPr>
          <w:rFonts w:ascii="Arial" w:eastAsia="Arial" w:hAnsi="Arial" w:cs="Arial"/>
          <w:i/>
          <w:iCs/>
          <w:sz w:val="18"/>
          <w:szCs w:val="18"/>
        </w:rPr>
        <w:t>. Análisis fruto de la observación de los hechos mencionados por el accionante y el silencio de la entidad accionada en lo que refiere a la falta de prueba de la comisión de la infracción y la atribución solidaria al accionante únicamente por ser el dueño del vehículo objeto de la orden de comparendo. Atribución que va en contravía de los pronunciamientos de la Honorable Corte Constitucional.</w:t>
      </w:r>
    </w:p>
    <w:p w14:paraId="327FD15B" w14:textId="77777777" w:rsidR="00E516F4" w:rsidRPr="002113DF" w:rsidRDefault="00E516F4" w:rsidP="00E516F4">
      <w:pPr>
        <w:spacing w:after="0" w:line="360" w:lineRule="auto"/>
        <w:ind w:right="616"/>
        <w:jc w:val="both"/>
        <w:rPr>
          <w:rFonts w:ascii="Arial" w:eastAsia="Arial" w:hAnsi="Arial" w:cs="Arial"/>
          <w:i/>
          <w:iCs/>
          <w:sz w:val="18"/>
          <w:szCs w:val="18"/>
        </w:rPr>
      </w:pPr>
    </w:p>
    <w:p w14:paraId="25B42D60" w14:textId="269D377D" w:rsidR="00E516F4" w:rsidRPr="002113DF" w:rsidRDefault="00E516F4" w:rsidP="00E516F4">
      <w:pPr>
        <w:spacing w:after="0" w:line="360" w:lineRule="auto"/>
        <w:ind w:left="720" w:right="616"/>
        <w:jc w:val="both"/>
        <w:rPr>
          <w:rFonts w:ascii="Arial" w:eastAsia="Arial" w:hAnsi="Arial" w:cs="Arial"/>
          <w:i/>
          <w:iCs/>
          <w:sz w:val="18"/>
          <w:szCs w:val="18"/>
        </w:rPr>
      </w:pPr>
      <w:r w:rsidRPr="002113DF">
        <w:rPr>
          <w:rFonts w:ascii="Arial" w:eastAsia="Arial" w:hAnsi="Arial" w:cs="Arial"/>
          <w:i/>
          <w:iCs/>
          <w:sz w:val="18"/>
          <w:szCs w:val="18"/>
        </w:rPr>
        <w:t xml:space="preserve">Así pues, para finalmente concluir con el análisis jurisprudencial aplicable a la presente acción, afirma </w:t>
      </w:r>
      <w:proofErr w:type="gramStart"/>
      <w:r w:rsidRPr="002113DF">
        <w:rPr>
          <w:rFonts w:ascii="Arial" w:eastAsia="Arial" w:hAnsi="Arial" w:cs="Arial"/>
          <w:i/>
          <w:iCs/>
          <w:sz w:val="18"/>
          <w:szCs w:val="18"/>
        </w:rPr>
        <w:t>éste</w:t>
      </w:r>
      <w:proofErr w:type="gramEnd"/>
      <w:r w:rsidRPr="002113DF">
        <w:rPr>
          <w:rFonts w:ascii="Arial" w:eastAsia="Arial" w:hAnsi="Arial" w:cs="Arial"/>
          <w:i/>
          <w:iCs/>
          <w:sz w:val="18"/>
          <w:szCs w:val="18"/>
        </w:rPr>
        <w:t xml:space="preserve"> despacho su respaldo y total conformidad con lo fallado en la sentencia C-038 de 2020 donde se declaró inexequible el parágrafo 1 del artículo 8 de la ley 1843 de 2017. </w:t>
      </w:r>
      <w:r w:rsidRPr="007F6CB8">
        <w:rPr>
          <w:rFonts w:ascii="Arial" w:eastAsia="Arial" w:hAnsi="Arial" w:cs="Arial"/>
          <w:i/>
          <w:iCs/>
          <w:sz w:val="18"/>
          <w:szCs w:val="18"/>
          <w:u w:val="single"/>
        </w:rPr>
        <w:t>Dicho esto, no puede declararse solidariamente responsable al propietario de un vehículo sobre una infracción interpuesta por un sistema automático o semiautomático</w:t>
      </w:r>
      <w:r w:rsidRPr="002113DF">
        <w:rPr>
          <w:rFonts w:ascii="Arial" w:eastAsia="Arial" w:hAnsi="Arial" w:cs="Arial"/>
          <w:i/>
          <w:iCs/>
          <w:sz w:val="18"/>
          <w:szCs w:val="18"/>
        </w:rPr>
        <w:t>.</w:t>
      </w:r>
    </w:p>
    <w:p w14:paraId="6A7170DE" w14:textId="77777777" w:rsidR="00E516F4" w:rsidRPr="002113DF" w:rsidRDefault="00E516F4" w:rsidP="00E516F4">
      <w:pPr>
        <w:spacing w:after="0" w:line="360" w:lineRule="auto"/>
        <w:ind w:right="616"/>
        <w:jc w:val="both"/>
        <w:rPr>
          <w:rFonts w:ascii="Arial" w:eastAsia="Arial" w:hAnsi="Arial" w:cs="Arial"/>
          <w:i/>
          <w:iCs/>
          <w:sz w:val="18"/>
          <w:szCs w:val="18"/>
        </w:rPr>
      </w:pPr>
    </w:p>
    <w:p w14:paraId="72188AE3" w14:textId="77777777" w:rsidR="002113DF" w:rsidRDefault="00E516F4" w:rsidP="002113DF">
      <w:pPr>
        <w:spacing w:after="0" w:line="360" w:lineRule="auto"/>
        <w:ind w:left="720" w:right="616"/>
        <w:jc w:val="both"/>
        <w:rPr>
          <w:rFonts w:ascii="Arial" w:eastAsia="Arial" w:hAnsi="Arial" w:cs="Arial"/>
          <w:sz w:val="18"/>
          <w:szCs w:val="18"/>
        </w:rPr>
      </w:pPr>
      <w:r w:rsidRPr="002113DF">
        <w:rPr>
          <w:rFonts w:ascii="Arial" w:eastAsia="Arial" w:hAnsi="Arial" w:cs="Arial"/>
          <w:i/>
          <w:iCs/>
          <w:sz w:val="18"/>
          <w:szCs w:val="18"/>
        </w:rPr>
        <w:t xml:space="preserve">En consecuencia, </w:t>
      </w:r>
      <w:proofErr w:type="gramStart"/>
      <w:r w:rsidRPr="002113DF">
        <w:rPr>
          <w:rFonts w:ascii="Arial" w:eastAsia="Arial" w:hAnsi="Arial" w:cs="Arial"/>
          <w:i/>
          <w:iCs/>
          <w:sz w:val="18"/>
          <w:szCs w:val="18"/>
        </w:rPr>
        <w:t>de acuerdo a</w:t>
      </w:r>
      <w:proofErr w:type="gramEnd"/>
      <w:r w:rsidRPr="002113DF">
        <w:rPr>
          <w:rFonts w:ascii="Arial" w:eastAsia="Arial" w:hAnsi="Arial" w:cs="Arial"/>
          <w:i/>
          <w:iCs/>
          <w:sz w:val="18"/>
          <w:szCs w:val="18"/>
        </w:rPr>
        <w:t xml:space="preserve"> lo anteriormente expuesto y en concordancia con el artículo 20 del decreto 2591 de 1991 encuentra este despacho vulnerado el derecho al debido proceso del accionante (…) por parte de la entidad accionada, la SECRETARIA DE TRANSPORTE Y MOVILIDAD DE CUNDINAMARCA – CAJICÁ, por lo cual se estima que la tutela resulta ser idónea para la protección del derecho invocado</w:t>
      </w:r>
      <w:r w:rsidRPr="00E516F4">
        <w:rPr>
          <w:rFonts w:ascii="Arial" w:eastAsia="Arial" w:hAnsi="Arial" w:cs="Arial"/>
          <w:sz w:val="18"/>
          <w:szCs w:val="18"/>
        </w:rPr>
        <w:t>.</w:t>
      </w:r>
      <w:r>
        <w:rPr>
          <w:rFonts w:ascii="Arial" w:eastAsia="Arial" w:hAnsi="Arial" w:cs="Arial"/>
          <w:sz w:val="18"/>
          <w:szCs w:val="18"/>
        </w:rPr>
        <w:t>”</w:t>
      </w:r>
      <w:r w:rsidR="002113DF">
        <w:rPr>
          <w:rFonts w:ascii="Arial" w:eastAsia="Arial" w:hAnsi="Arial" w:cs="Arial"/>
          <w:sz w:val="18"/>
          <w:szCs w:val="18"/>
        </w:rPr>
        <w:t xml:space="preserve"> (Subraya y negrilla fuera de texto)</w:t>
      </w:r>
    </w:p>
    <w:p w14:paraId="2A24223A" w14:textId="4EB94E43" w:rsidR="00E516F4" w:rsidRDefault="00E516F4" w:rsidP="007F6CB8">
      <w:pPr>
        <w:spacing w:after="0" w:line="360" w:lineRule="auto"/>
        <w:ind w:right="616"/>
        <w:jc w:val="both"/>
        <w:rPr>
          <w:rFonts w:ascii="Arial" w:eastAsia="Arial" w:hAnsi="Arial" w:cs="Arial"/>
          <w:sz w:val="18"/>
          <w:szCs w:val="18"/>
        </w:rPr>
      </w:pPr>
    </w:p>
    <w:p w14:paraId="35FC2D24" w14:textId="5DC7A82F" w:rsidR="007F6CB8" w:rsidRDefault="007F6CB8" w:rsidP="007F6CB8">
      <w:pPr>
        <w:spacing w:after="0" w:line="360" w:lineRule="auto"/>
        <w:ind w:right="49"/>
        <w:jc w:val="both"/>
        <w:rPr>
          <w:rFonts w:ascii="Arial" w:eastAsia="Arial" w:hAnsi="Arial" w:cs="Arial"/>
          <w:sz w:val="18"/>
          <w:szCs w:val="18"/>
        </w:rPr>
      </w:pPr>
      <w:r>
        <w:rPr>
          <w:rFonts w:ascii="Arial" w:eastAsia="Arial" w:hAnsi="Arial" w:cs="Arial"/>
          <w:sz w:val="18"/>
          <w:szCs w:val="18"/>
        </w:rPr>
        <w:t xml:space="preserve">Nótese que dentro de los fallos de tutela los jueces luego de hacer una ponderación entre las acciones ordinarias y la acción de </w:t>
      </w:r>
      <w:proofErr w:type="gramStart"/>
      <w:r>
        <w:rPr>
          <w:rFonts w:ascii="Arial" w:eastAsia="Arial" w:hAnsi="Arial" w:cs="Arial"/>
          <w:sz w:val="18"/>
          <w:szCs w:val="18"/>
        </w:rPr>
        <w:t>tutela,</w:t>
      </w:r>
      <w:proofErr w:type="gramEnd"/>
      <w:r>
        <w:rPr>
          <w:rFonts w:ascii="Arial" w:eastAsia="Arial" w:hAnsi="Arial" w:cs="Arial"/>
          <w:sz w:val="18"/>
          <w:szCs w:val="18"/>
        </w:rPr>
        <w:t xml:space="preserve"> aplican la acción de tutela como medio célere y sumario para proteger derechos fundamentales tan importantes como el debido proceso y la presunción de inocencia. Dado lo cual, es la acción de tutela </w:t>
      </w:r>
      <w:r w:rsidR="00E53B1A">
        <w:rPr>
          <w:rFonts w:ascii="Arial" w:eastAsia="Arial" w:hAnsi="Arial" w:cs="Arial"/>
          <w:sz w:val="18"/>
          <w:szCs w:val="18"/>
        </w:rPr>
        <w:t xml:space="preserve">el </w:t>
      </w:r>
      <w:proofErr w:type="gramStart"/>
      <w:r w:rsidR="00E53B1A">
        <w:rPr>
          <w:rFonts w:ascii="Arial" w:eastAsia="Arial" w:hAnsi="Arial" w:cs="Arial"/>
          <w:sz w:val="18"/>
          <w:szCs w:val="18"/>
        </w:rPr>
        <w:t xml:space="preserve">medio </w:t>
      </w:r>
      <w:r>
        <w:rPr>
          <w:rFonts w:ascii="Arial" w:eastAsia="Arial" w:hAnsi="Arial" w:cs="Arial"/>
          <w:sz w:val="18"/>
          <w:szCs w:val="18"/>
        </w:rPr>
        <w:t>idónea</w:t>
      </w:r>
      <w:proofErr w:type="gramEnd"/>
      <w:r>
        <w:rPr>
          <w:rFonts w:ascii="Arial" w:eastAsia="Arial" w:hAnsi="Arial" w:cs="Arial"/>
          <w:sz w:val="18"/>
          <w:szCs w:val="18"/>
        </w:rPr>
        <w:t xml:space="preserve"> para amparar </w:t>
      </w:r>
      <w:r w:rsidR="000F1734">
        <w:rPr>
          <w:rFonts w:ascii="Arial" w:eastAsia="Arial" w:hAnsi="Arial" w:cs="Arial"/>
          <w:sz w:val="18"/>
          <w:szCs w:val="18"/>
        </w:rPr>
        <w:t xml:space="preserve">y salvaguardar </w:t>
      </w:r>
      <w:r>
        <w:rPr>
          <w:rFonts w:ascii="Arial" w:eastAsia="Arial" w:hAnsi="Arial" w:cs="Arial"/>
          <w:sz w:val="18"/>
          <w:szCs w:val="18"/>
        </w:rPr>
        <w:t>tales derechos fundamentales.</w:t>
      </w:r>
    </w:p>
    <w:p w14:paraId="4A483804" w14:textId="77777777" w:rsidR="007F6CB8" w:rsidRDefault="007F6CB8" w:rsidP="007F6CB8">
      <w:pPr>
        <w:spacing w:after="0" w:line="360" w:lineRule="auto"/>
        <w:ind w:right="616"/>
        <w:jc w:val="both"/>
        <w:rPr>
          <w:rFonts w:ascii="Arial" w:eastAsia="Arial" w:hAnsi="Arial" w:cs="Arial"/>
          <w:sz w:val="18"/>
          <w:szCs w:val="18"/>
        </w:rPr>
      </w:pPr>
    </w:p>
    <w:p w14:paraId="5FC318F2" w14:textId="77777777" w:rsidR="007F6CB8" w:rsidRDefault="007F6CB8" w:rsidP="007F6CB8">
      <w:pPr>
        <w:spacing w:after="0" w:line="360" w:lineRule="auto"/>
        <w:rPr>
          <w:rFonts w:ascii="Arial" w:eastAsia="Arial" w:hAnsi="Arial" w:cs="Arial"/>
          <w:sz w:val="18"/>
          <w:szCs w:val="18"/>
        </w:rPr>
      </w:pPr>
      <w:r>
        <w:rPr>
          <w:rFonts w:ascii="Arial" w:eastAsia="Arial" w:hAnsi="Arial" w:cs="Arial"/>
          <w:sz w:val="18"/>
          <w:szCs w:val="18"/>
        </w:rPr>
        <w:t>JUZGADO SEGUNDO PROMISCUO MUNICIPAL COROZAL</w:t>
      </w:r>
    </w:p>
    <w:p w14:paraId="5AA0F140" w14:textId="77777777" w:rsidR="007F6CB8" w:rsidRDefault="007F6CB8" w:rsidP="007F6CB8">
      <w:pPr>
        <w:spacing w:after="0" w:line="360" w:lineRule="auto"/>
        <w:rPr>
          <w:rFonts w:ascii="Arial" w:eastAsia="Arial" w:hAnsi="Arial" w:cs="Arial"/>
          <w:sz w:val="18"/>
          <w:szCs w:val="18"/>
        </w:rPr>
      </w:pPr>
      <w:r>
        <w:rPr>
          <w:rFonts w:ascii="Arial" w:eastAsia="Arial" w:hAnsi="Arial" w:cs="Arial"/>
          <w:sz w:val="18"/>
          <w:szCs w:val="18"/>
        </w:rPr>
        <w:t>TUTELA No. 2022 - 0125</w:t>
      </w:r>
    </w:p>
    <w:p w14:paraId="6B540F52" w14:textId="77777777" w:rsidR="007F6CB8" w:rsidRDefault="007F6CB8" w:rsidP="007F6CB8">
      <w:pPr>
        <w:spacing w:after="0" w:line="360" w:lineRule="auto"/>
        <w:rPr>
          <w:rFonts w:ascii="Arial" w:eastAsia="Arial" w:hAnsi="Arial" w:cs="Arial"/>
          <w:sz w:val="18"/>
          <w:szCs w:val="18"/>
        </w:rPr>
      </w:pPr>
    </w:p>
    <w:p w14:paraId="12DCAC49" w14:textId="77777777" w:rsidR="007F6CB8" w:rsidRPr="00852145" w:rsidRDefault="007F6CB8" w:rsidP="007F6CB8">
      <w:pPr>
        <w:spacing w:after="0" w:line="360" w:lineRule="auto"/>
        <w:ind w:left="720" w:right="616"/>
        <w:jc w:val="both"/>
        <w:rPr>
          <w:rFonts w:ascii="Arial" w:eastAsia="Arial" w:hAnsi="Arial" w:cs="Arial"/>
          <w:i/>
          <w:iCs/>
          <w:sz w:val="18"/>
          <w:szCs w:val="18"/>
        </w:rPr>
      </w:pPr>
      <w:r>
        <w:rPr>
          <w:rFonts w:ascii="Arial" w:eastAsia="Arial" w:hAnsi="Arial" w:cs="Arial"/>
          <w:sz w:val="18"/>
          <w:szCs w:val="18"/>
        </w:rPr>
        <w:t>“</w:t>
      </w:r>
      <w:r w:rsidRPr="00852145">
        <w:rPr>
          <w:rFonts w:ascii="Arial" w:eastAsia="Arial" w:hAnsi="Arial" w:cs="Arial"/>
          <w:i/>
          <w:iCs/>
          <w:sz w:val="18"/>
          <w:szCs w:val="18"/>
        </w:rPr>
        <w:t xml:space="preserve">Analizadas estos comentarios constitucionales podemos establecer que la responsabilidad endilgada por el </w:t>
      </w:r>
      <w:proofErr w:type="spellStart"/>
      <w:r w:rsidRPr="00852145">
        <w:rPr>
          <w:rFonts w:ascii="Arial" w:eastAsia="Arial" w:hAnsi="Arial" w:cs="Arial"/>
          <w:i/>
          <w:iCs/>
          <w:sz w:val="18"/>
          <w:szCs w:val="18"/>
        </w:rPr>
        <w:t>Imtrac</w:t>
      </w:r>
      <w:proofErr w:type="spellEnd"/>
      <w:r w:rsidRPr="00852145">
        <w:rPr>
          <w:rFonts w:ascii="Arial" w:eastAsia="Arial" w:hAnsi="Arial" w:cs="Arial"/>
          <w:i/>
          <w:iCs/>
          <w:sz w:val="18"/>
          <w:szCs w:val="18"/>
        </w:rPr>
        <w:t xml:space="preserve"> a la accionante deviene de su condición de propietaria del vehículo detectado con las cámaras, </w:t>
      </w:r>
      <w:r w:rsidRPr="00852145">
        <w:rPr>
          <w:rFonts w:ascii="Arial" w:eastAsia="Arial" w:hAnsi="Arial" w:cs="Arial"/>
          <w:b/>
          <w:bCs/>
          <w:i/>
          <w:iCs/>
          <w:sz w:val="18"/>
          <w:szCs w:val="18"/>
          <w:u w:val="single"/>
        </w:rPr>
        <w:t>sin que se exhibiera un mínimo de pruebas que acrediten su responsabilidad personal</w:t>
      </w:r>
      <w:r w:rsidRPr="00852145">
        <w:rPr>
          <w:rFonts w:ascii="Arial" w:eastAsia="Arial" w:hAnsi="Arial" w:cs="Arial"/>
          <w:i/>
          <w:iCs/>
          <w:sz w:val="18"/>
          <w:szCs w:val="18"/>
        </w:rPr>
        <w:t xml:space="preserve">, de manera que al ser declarada inexequible por parte dicha Corporación la responsabilidad solidaria que detentaban los propietarios de vehículos, el </w:t>
      </w:r>
      <w:proofErr w:type="spellStart"/>
      <w:r w:rsidRPr="00852145">
        <w:rPr>
          <w:rFonts w:ascii="Arial" w:eastAsia="Arial" w:hAnsi="Arial" w:cs="Arial"/>
          <w:b/>
          <w:bCs/>
          <w:i/>
          <w:iCs/>
          <w:sz w:val="18"/>
          <w:szCs w:val="18"/>
          <w:u w:val="single"/>
        </w:rPr>
        <w:t>tramite</w:t>
      </w:r>
      <w:proofErr w:type="spellEnd"/>
      <w:r w:rsidRPr="00852145">
        <w:rPr>
          <w:rFonts w:ascii="Arial" w:eastAsia="Arial" w:hAnsi="Arial" w:cs="Arial"/>
          <w:b/>
          <w:bCs/>
          <w:i/>
          <w:iCs/>
          <w:sz w:val="18"/>
          <w:szCs w:val="18"/>
          <w:u w:val="single"/>
        </w:rPr>
        <w:t xml:space="preserve"> adelantado en este caso contra el accionante constituye vulneración a su debido proceso y presunción de inocencia, por cuanto no se indagó sobre la responsabilidad personal o culpa del accionante en la comisión de la infracción con número CORF2021000723 de fecha 19 de enero de 2021</w:t>
      </w:r>
      <w:r w:rsidRPr="00852145">
        <w:rPr>
          <w:rFonts w:ascii="Arial" w:eastAsia="Arial" w:hAnsi="Arial" w:cs="Arial"/>
          <w:i/>
          <w:iCs/>
          <w:sz w:val="18"/>
          <w:szCs w:val="18"/>
        </w:rPr>
        <w:t>.</w:t>
      </w:r>
    </w:p>
    <w:p w14:paraId="36CA2AC9" w14:textId="77777777" w:rsidR="007F6CB8" w:rsidRPr="00852145" w:rsidRDefault="007F6CB8" w:rsidP="007F6CB8">
      <w:pPr>
        <w:spacing w:after="0" w:line="360" w:lineRule="auto"/>
        <w:ind w:right="616"/>
        <w:rPr>
          <w:rFonts w:ascii="Arial" w:eastAsia="Arial" w:hAnsi="Arial" w:cs="Arial"/>
          <w:i/>
          <w:iCs/>
          <w:sz w:val="18"/>
          <w:szCs w:val="18"/>
        </w:rPr>
      </w:pPr>
    </w:p>
    <w:p w14:paraId="04D838B1" w14:textId="77777777" w:rsidR="007F6CB8" w:rsidRDefault="007F6CB8" w:rsidP="007F6CB8">
      <w:pPr>
        <w:spacing w:after="0" w:line="360" w:lineRule="auto"/>
        <w:ind w:left="720" w:right="616"/>
        <w:jc w:val="both"/>
        <w:rPr>
          <w:rFonts w:ascii="Arial" w:eastAsia="Arial" w:hAnsi="Arial" w:cs="Arial"/>
          <w:sz w:val="18"/>
          <w:szCs w:val="18"/>
        </w:rPr>
      </w:pPr>
      <w:r w:rsidRPr="00852145">
        <w:rPr>
          <w:rFonts w:ascii="Arial" w:eastAsia="Arial" w:hAnsi="Arial" w:cs="Arial"/>
          <w:i/>
          <w:iCs/>
          <w:sz w:val="18"/>
          <w:szCs w:val="18"/>
        </w:rPr>
        <w:t xml:space="preserve">En consonancia con lo expuesto, se protegerá los </w:t>
      </w:r>
      <w:r w:rsidRPr="00E516F4">
        <w:rPr>
          <w:rFonts w:ascii="Arial" w:eastAsia="Arial" w:hAnsi="Arial" w:cs="Arial"/>
          <w:b/>
          <w:bCs/>
          <w:i/>
          <w:iCs/>
          <w:sz w:val="18"/>
          <w:szCs w:val="18"/>
          <w:u w:val="single"/>
        </w:rPr>
        <w:t>derechos fundamentales al debido proceso y presunción de inocencia del accionante</w:t>
      </w:r>
      <w:r w:rsidRPr="00852145">
        <w:rPr>
          <w:rFonts w:ascii="Arial" w:eastAsia="Arial" w:hAnsi="Arial" w:cs="Arial"/>
          <w:i/>
          <w:iCs/>
          <w:sz w:val="18"/>
          <w:szCs w:val="18"/>
        </w:rPr>
        <w:t xml:space="preserve">, y se ordenara al Director del INSTITUTO MUNICIPAL DE TRÁNSITO Y TRANSPORTE DE COROZAL, SUCRE señor </w:t>
      </w:r>
      <w:r>
        <w:rPr>
          <w:rFonts w:ascii="Arial" w:eastAsia="Arial" w:hAnsi="Arial" w:cs="Arial"/>
          <w:i/>
          <w:iCs/>
          <w:sz w:val="18"/>
          <w:szCs w:val="18"/>
        </w:rPr>
        <w:t>(…)</w:t>
      </w:r>
      <w:r w:rsidRPr="00852145">
        <w:rPr>
          <w:rFonts w:ascii="Arial" w:eastAsia="Arial" w:hAnsi="Arial" w:cs="Arial"/>
          <w:i/>
          <w:iCs/>
          <w:sz w:val="18"/>
          <w:szCs w:val="18"/>
        </w:rPr>
        <w:t xml:space="preserve"> y/o quien haga sus veces, que el término de cuarenta y ocho (48) horas, DEJE SIN EFECTOS JURÍDICOS todas las decisiones proferidas con posteridad a la imposición del comprando</w:t>
      </w:r>
      <w:r>
        <w:rPr>
          <w:rFonts w:ascii="Arial" w:eastAsia="Arial" w:hAnsi="Arial" w:cs="Arial"/>
          <w:i/>
          <w:iCs/>
          <w:sz w:val="18"/>
          <w:szCs w:val="18"/>
        </w:rPr>
        <w:t xml:space="preserve"> (…) </w:t>
      </w:r>
      <w:r w:rsidRPr="00852145">
        <w:rPr>
          <w:rFonts w:ascii="Arial" w:eastAsia="Arial" w:hAnsi="Arial" w:cs="Arial"/>
          <w:i/>
          <w:iCs/>
          <w:sz w:val="18"/>
          <w:szCs w:val="18"/>
        </w:rPr>
        <w:t>y en su lugar practique las pruebas conducentes y pertinentes que lo llevan a identificar al responsable personal de las 6 comisiones de esa Infracción de tránsito, notificando en debida forma cada actuación a la persona afectada</w:t>
      </w:r>
      <w:r>
        <w:rPr>
          <w:rFonts w:ascii="Arial" w:eastAsia="Arial" w:hAnsi="Arial" w:cs="Arial"/>
          <w:sz w:val="18"/>
          <w:szCs w:val="18"/>
        </w:rPr>
        <w:t>”</w:t>
      </w:r>
      <w:r w:rsidRPr="00852145">
        <w:rPr>
          <w:rFonts w:ascii="Arial" w:eastAsia="Arial" w:hAnsi="Arial" w:cs="Arial"/>
          <w:sz w:val="18"/>
          <w:szCs w:val="18"/>
        </w:rPr>
        <w:t xml:space="preserve"> </w:t>
      </w:r>
      <w:r>
        <w:rPr>
          <w:rFonts w:ascii="Arial" w:eastAsia="Arial" w:hAnsi="Arial" w:cs="Arial"/>
          <w:sz w:val="18"/>
          <w:szCs w:val="18"/>
        </w:rPr>
        <w:t>(Subraya y negrilla fuera de texto)</w:t>
      </w:r>
    </w:p>
    <w:p w14:paraId="3C67004E" w14:textId="56838DB2" w:rsidR="00E516F4" w:rsidRDefault="00E516F4" w:rsidP="00027D7B">
      <w:pPr>
        <w:spacing w:after="0" w:line="360" w:lineRule="auto"/>
        <w:rPr>
          <w:rFonts w:ascii="Arial" w:eastAsia="Arial" w:hAnsi="Arial" w:cs="Arial"/>
          <w:sz w:val="18"/>
          <w:szCs w:val="18"/>
        </w:rPr>
      </w:pPr>
    </w:p>
    <w:p w14:paraId="0FDFCBF2" w14:textId="77777777" w:rsidR="00E516F4" w:rsidRPr="00D301F5" w:rsidRDefault="00E516F4" w:rsidP="00027D7B">
      <w:pPr>
        <w:spacing w:after="0" w:line="360" w:lineRule="auto"/>
        <w:rPr>
          <w:rFonts w:ascii="Arial" w:eastAsia="Arial" w:hAnsi="Arial" w:cs="Arial"/>
          <w:sz w:val="18"/>
          <w:szCs w:val="18"/>
        </w:rPr>
      </w:pPr>
    </w:p>
    <w:p w14:paraId="5C93BCAD" w14:textId="77777777" w:rsidR="00561143" w:rsidRPr="00E374AF" w:rsidRDefault="00561143" w:rsidP="00027D7B">
      <w:pPr>
        <w:pBdr>
          <w:top w:val="nil"/>
          <w:left w:val="nil"/>
          <w:bottom w:val="nil"/>
          <w:right w:val="nil"/>
          <w:between w:val="nil"/>
        </w:pBdr>
        <w:spacing w:after="0" w:line="360" w:lineRule="auto"/>
        <w:jc w:val="center"/>
        <w:rPr>
          <w:rFonts w:ascii="Arial" w:eastAsia="Arial" w:hAnsi="Arial" w:cs="Arial"/>
          <w:b/>
          <w:bCs/>
          <w:sz w:val="18"/>
          <w:szCs w:val="18"/>
        </w:rPr>
      </w:pPr>
      <w:r w:rsidRPr="00E374AF">
        <w:rPr>
          <w:rFonts w:ascii="Arial" w:eastAsia="Arial" w:hAnsi="Arial" w:cs="Arial"/>
          <w:b/>
          <w:bCs/>
          <w:sz w:val="18"/>
          <w:szCs w:val="18"/>
        </w:rPr>
        <w:t>PRETENSIONES</w:t>
      </w:r>
    </w:p>
    <w:p w14:paraId="2ABA1935" w14:textId="4466AC7B" w:rsidR="00561143" w:rsidRPr="00E374AF" w:rsidRDefault="00561143" w:rsidP="00561143">
      <w:pPr>
        <w:pBdr>
          <w:top w:val="nil"/>
          <w:left w:val="nil"/>
          <w:bottom w:val="nil"/>
          <w:right w:val="nil"/>
          <w:between w:val="nil"/>
        </w:pBdr>
        <w:spacing w:before="240" w:after="0" w:line="360" w:lineRule="auto"/>
        <w:jc w:val="both"/>
        <w:rPr>
          <w:rFonts w:ascii="Arial" w:eastAsia="Arial" w:hAnsi="Arial" w:cs="Arial"/>
          <w:sz w:val="18"/>
          <w:szCs w:val="18"/>
        </w:rPr>
      </w:pPr>
      <w:r w:rsidRPr="00E374AF">
        <w:rPr>
          <w:rFonts w:ascii="Arial" w:eastAsia="Arial" w:hAnsi="Arial" w:cs="Arial"/>
          <w:sz w:val="18"/>
          <w:szCs w:val="18"/>
        </w:rPr>
        <w:t xml:space="preserve">Se proteja </w:t>
      </w:r>
      <w:r>
        <w:rPr>
          <w:rFonts w:ascii="Arial" w:eastAsia="Arial" w:hAnsi="Arial" w:cs="Arial"/>
          <w:sz w:val="18"/>
          <w:szCs w:val="18"/>
        </w:rPr>
        <w:t>el</w:t>
      </w:r>
      <w:r w:rsidRPr="00E374AF">
        <w:rPr>
          <w:rFonts w:ascii="Arial" w:eastAsia="Arial" w:hAnsi="Arial" w:cs="Arial"/>
          <w:sz w:val="18"/>
          <w:szCs w:val="18"/>
        </w:rPr>
        <w:t xml:space="preserve"> derecho fundamental al debido proceso, de manera que </w:t>
      </w:r>
      <w:r>
        <w:rPr>
          <w:rFonts w:ascii="Arial" w:eastAsia="Arial" w:hAnsi="Arial" w:cs="Arial"/>
          <w:sz w:val="18"/>
          <w:szCs w:val="18"/>
        </w:rPr>
        <w:t xml:space="preserve">no le </w:t>
      </w:r>
      <w:proofErr w:type="gramStart"/>
      <w:r>
        <w:rPr>
          <w:rFonts w:ascii="Arial" w:eastAsia="Arial" w:hAnsi="Arial" w:cs="Arial"/>
          <w:sz w:val="18"/>
          <w:szCs w:val="18"/>
        </w:rPr>
        <w:t xml:space="preserve">sea </w:t>
      </w:r>
      <w:r w:rsidRPr="00E374AF">
        <w:rPr>
          <w:rFonts w:ascii="Arial" w:eastAsia="Arial" w:hAnsi="Arial" w:cs="Arial"/>
          <w:sz w:val="18"/>
          <w:szCs w:val="18"/>
        </w:rPr>
        <w:t xml:space="preserve"> imputada</w:t>
      </w:r>
      <w:proofErr w:type="gramEnd"/>
      <w:r w:rsidRPr="00E374AF">
        <w:rPr>
          <w:rFonts w:ascii="Arial" w:eastAsia="Arial" w:hAnsi="Arial" w:cs="Arial"/>
          <w:sz w:val="18"/>
          <w:szCs w:val="18"/>
        </w:rPr>
        <w:t xml:space="preserve"> una infracción </w:t>
      </w:r>
      <w:r>
        <w:rPr>
          <w:rFonts w:ascii="Arial" w:eastAsia="Arial" w:hAnsi="Arial" w:cs="Arial"/>
          <w:sz w:val="18"/>
          <w:szCs w:val="18"/>
        </w:rPr>
        <w:t xml:space="preserve">a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if</w:t>
      </w:r>
      <w:proofErr w:type="spellEnd"/>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client_type</w:t>
      </w:r>
      <w:proofErr w:type="spellEnd"/>
      <w:r w:rsidR="00417C88" w:rsidRPr="00C27627">
        <w:rPr>
          <w:rFonts w:ascii="Arial" w:hAnsi="Arial" w:cs="Arial"/>
          <w:iCs/>
          <w:color w:val="000000" w:themeColor="text1"/>
          <w:sz w:val="18"/>
          <w:szCs w:val="18"/>
        </w:rPr>
        <w:t xml:space="preserve"> == ‘Persona Natural’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natural.name|upper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else</w:t>
      </w:r>
      <w:proofErr w:type="spellEnd"/>
      <w:r w:rsidR="00417C88" w:rsidRPr="00C27627">
        <w:rPr>
          <w:rFonts w:ascii="Arial" w:hAnsi="Arial" w:cs="Arial"/>
          <w:iCs/>
          <w:color w:val="000000" w:themeColor="text1"/>
          <w:sz w:val="18"/>
          <w:szCs w:val="18"/>
        </w:rPr>
        <w:t xml:space="preserve"> %}</w:t>
      </w:r>
      <w:r w:rsidR="00417C88" w:rsidRPr="00C27627">
        <w:rPr>
          <w:rFonts w:ascii="Arial" w:hAnsi="Arial" w:cs="Arial"/>
          <w:b/>
          <w:bCs/>
          <w:iCs/>
          <w:color w:val="000000" w:themeColor="text1"/>
          <w:sz w:val="18"/>
          <w:szCs w:val="18"/>
        </w:rPr>
        <w:t xml:space="preserve">{{ </w:t>
      </w:r>
      <w:proofErr w:type="spellStart"/>
      <w:r w:rsidR="00417C88" w:rsidRPr="00C27627">
        <w:rPr>
          <w:rFonts w:ascii="Arial" w:hAnsi="Arial" w:cs="Arial"/>
          <w:b/>
          <w:bCs/>
          <w:iCs/>
          <w:color w:val="000000" w:themeColor="text1"/>
          <w:sz w:val="18"/>
          <w:szCs w:val="18"/>
        </w:rPr>
        <w:t>legal.name|upper</w:t>
      </w:r>
      <w:proofErr w:type="spellEnd"/>
      <w:r w:rsidR="00417C88" w:rsidRPr="00C27627">
        <w:rPr>
          <w:rFonts w:ascii="Arial" w:hAnsi="Arial" w:cs="Arial"/>
          <w:b/>
          <w:bCs/>
          <w:iCs/>
          <w:color w:val="000000" w:themeColor="text1"/>
          <w:sz w:val="18"/>
          <w:szCs w:val="18"/>
        </w:rPr>
        <w:t xml:space="preserve"> }}</w:t>
      </w:r>
      <w:r w:rsidR="00417C88" w:rsidRPr="00C27627">
        <w:rPr>
          <w:rFonts w:ascii="Arial" w:hAnsi="Arial" w:cs="Arial"/>
          <w:iCs/>
          <w:color w:val="000000" w:themeColor="text1"/>
          <w:sz w:val="18"/>
          <w:szCs w:val="18"/>
        </w:rPr>
        <w:t xml:space="preserve">{% </w:t>
      </w:r>
      <w:proofErr w:type="spellStart"/>
      <w:r w:rsidR="00417C88" w:rsidRPr="00C27627">
        <w:rPr>
          <w:rFonts w:ascii="Arial" w:hAnsi="Arial" w:cs="Arial"/>
          <w:iCs/>
          <w:color w:val="000000" w:themeColor="text1"/>
          <w:sz w:val="18"/>
          <w:szCs w:val="18"/>
        </w:rPr>
        <w:t>endif</w:t>
      </w:r>
      <w:proofErr w:type="spellEnd"/>
      <w:r w:rsidR="00417C88" w:rsidRPr="00C27627">
        <w:rPr>
          <w:rFonts w:ascii="Arial" w:hAnsi="Arial" w:cs="Arial"/>
          <w:iCs/>
          <w:color w:val="000000" w:themeColor="text1"/>
          <w:sz w:val="18"/>
          <w:szCs w:val="18"/>
        </w:rPr>
        <w:t xml:space="preserve"> %}</w:t>
      </w:r>
      <w:r w:rsidR="005D53E0">
        <w:rPr>
          <w:rFonts w:ascii="Arial" w:eastAsia="Arial" w:hAnsi="Arial" w:cs="Arial"/>
          <w:sz w:val="18"/>
          <w:szCs w:val="18"/>
        </w:rPr>
        <w:t xml:space="preserve"> </w:t>
      </w:r>
      <w:r>
        <w:rPr>
          <w:rFonts w:ascii="Arial" w:hAnsi="Arial" w:cs="Arial"/>
          <w:iCs/>
          <w:color w:val="000000" w:themeColor="text1"/>
          <w:sz w:val="18"/>
          <w:szCs w:val="18"/>
          <w:lang w:val="es-ES_tradnl"/>
        </w:rPr>
        <w:t>sobre la cual</w:t>
      </w:r>
      <w:r w:rsidRPr="00E374AF">
        <w:rPr>
          <w:rFonts w:ascii="Arial" w:eastAsia="Arial" w:hAnsi="Arial" w:cs="Arial"/>
          <w:sz w:val="18"/>
          <w:szCs w:val="18"/>
        </w:rPr>
        <w:t xml:space="preserve"> no se ha probado que</w:t>
      </w:r>
      <w:r>
        <w:rPr>
          <w:rFonts w:ascii="Arial" w:eastAsia="Arial" w:hAnsi="Arial" w:cs="Arial"/>
          <w:sz w:val="18"/>
          <w:szCs w:val="18"/>
        </w:rPr>
        <w:t xml:space="preserve"> haya cometido</w:t>
      </w:r>
      <w:r w:rsidRPr="00E374AF">
        <w:rPr>
          <w:rFonts w:ascii="Arial" w:eastAsia="Arial" w:hAnsi="Arial" w:cs="Arial"/>
          <w:sz w:val="18"/>
          <w:szCs w:val="18"/>
        </w:rPr>
        <w:t xml:space="preserve"> y, en consecuencia, declare la nulidad y/o revocatoria del acto administrativo por el cual la autoridad de tránsito </w:t>
      </w:r>
      <w:r>
        <w:rPr>
          <w:rFonts w:ascii="Arial" w:eastAsia="Arial" w:hAnsi="Arial" w:cs="Arial"/>
          <w:sz w:val="18"/>
          <w:szCs w:val="18"/>
        </w:rPr>
        <w:t>lo</w:t>
      </w:r>
      <w:r w:rsidRPr="00E374AF">
        <w:rPr>
          <w:rFonts w:ascii="Arial" w:eastAsia="Arial" w:hAnsi="Arial" w:cs="Arial"/>
          <w:sz w:val="18"/>
          <w:szCs w:val="18"/>
        </w:rPr>
        <w:t xml:space="preserve"> sancionó sin satisfacer todas las garantías constitucionales ni procedimentales.</w:t>
      </w:r>
    </w:p>
    <w:p w14:paraId="4065D05C" w14:textId="77777777" w:rsidR="00561143" w:rsidRPr="00E374AF" w:rsidRDefault="00561143" w:rsidP="00561143">
      <w:pPr>
        <w:pBdr>
          <w:top w:val="nil"/>
          <w:left w:val="nil"/>
          <w:bottom w:val="nil"/>
          <w:right w:val="nil"/>
          <w:between w:val="nil"/>
        </w:pBdr>
        <w:spacing w:before="240" w:after="0" w:line="360" w:lineRule="auto"/>
        <w:jc w:val="center"/>
        <w:rPr>
          <w:rFonts w:ascii="Arial" w:eastAsia="Arial" w:hAnsi="Arial" w:cs="Arial"/>
          <w:b/>
          <w:sz w:val="18"/>
          <w:szCs w:val="18"/>
        </w:rPr>
      </w:pPr>
      <w:r w:rsidRPr="00E374AF">
        <w:rPr>
          <w:rFonts w:ascii="Arial" w:eastAsia="Arial" w:hAnsi="Arial" w:cs="Arial"/>
          <w:b/>
          <w:sz w:val="18"/>
          <w:szCs w:val="18"/>
        </w:rPr>
        <w:t>FUNDAMENTOS DE DERECHO</w:t>
      </w:r>
    </w:p>
    <w:p w14:paraId="1CF7258D" w14:textId="77777777" w:rsidR="00561143" w:rsidRPr="00E374AF" w:rsidRDefault="00561143" w:rsidP="00561143">
      <w:pPr>
        <w:numPr>
          <w:ilvl w:val="0"/>
          <w:numId w:val="2"/>
        </w:numPr>
        <w:pBdr>
          <w:top w:val="nil"/>
          <w:left w:val="nil"/>
          <w:bottom w:val="nil"/>
          <w:right w:val="nil"/>
          <w:between w:val="nil"/>
        </w:pBdr>
        <w:spacing w:before="240" w:after="0" w:line="360" w:lineRule="auto"/>
        <w:rPr>
          <w:rFonts w:ascii="Arial" w:eastAsia="Arial" w:hAnsi="Arial" w:cs="Arial"/>
          <w:sz w:val="18"/>
          <w:szCs w:val="18"/>
        </w:rPr>
      </w:pPr>
      <w:r w:rsidRPr="00E374AF">
        <w:rPr>
          <w:rFonts w:ascii="Arial" w:eastAsia="Arial" w:hAnsi="Arial" w:cs="Arial"/>
          <w:sz w:val="18"/>
          <w:szCs w:val="18"/>
        </w:rPr>
        <w:t>Artículo 4, 6 y 29 de la Constitución Política.</w:t>
      </w:r>
    </w:p>
    <w:p w14:paraId="50685AAD" w14:textId="77777777" w:rsidR="00561143" w:rsidRPr="00E374AF" w:rsidRDefault="00561143" w:rsidP="00561143">
      <w:pPr>
        <w:numPr>
          <w:ilvl w:val="0"/>
          <w:numId w:val="3"/>
        </w:numPr>
        <w:pBdr>
          <w:top w:val="nil"/>
          <w:left w:val="nil"/>
          <w:bottom w:val="nil"/>
          <w:right w:val="nil"/>
          <w:between w:val="nil"/>
        </w:pBdr>
        <w:spacing w:after="0" w:line="360" w:lineRule="auto"/>
        <w:jc w:val="both"/>
        <w:rPr>
          <w:rFonts w:ascii="Arial" w:eastAsia="Arial" w:hAnsi="Arial" w:cs="Arial"/>
          <w:sz w:val="18"/>
          <w:szCs w:val="18"/>
        </w:rPr>
      </w:pPr>
      <w:r w:rsidRPr="00E374AF">
        <w:rPr>
          <w:rFonts w:ascii="Arial" w:eastAsia="Arial" w:hAnsi="Arial" w:cs="Arial"/>
          <w:sz w:val="18"/>
          <w:szCs w:val="18"/>
        </w:rPr>
        <w:t>Código Nacional de Tránsito.</w:t>
      </w:r>
    </w:p>
    <w:p w14:paraId="4E6B917D" w14:textId="77777777" w:rsidR="00561143" w:rsidRPr="00E374AF" w:rsidRDefault="00561143" w:rsidP="00561143">
      <w:pPr>
        <w:numPr>
          <w:ilvl w:val="0"/>
          <w:numId w:val="3"/>
        </w:numPr>
        <w:pBdr>
          <w:top w:val="nil"/>
          <w:left w:val="nil"/>
          <w:bottom w:val="nil"/>
          <w:right w:val="nil"/>
          <w:between w:val="nil"/>
        </w:pBdr>
        <w:spacing w:after="0" w:line="360" w:lineRule="auto"/>
        <w:jc w:val="both"/>
        <w:rPr>
          <w:rFonts w:ascii="Arial" w:eastAsia="Arial" w:hAnsi="Arial" w:cs="Arial"/>
          <w:sz w:val="18"/>
          <w:szCs w:val="18"/>
        </w:rPr>
      </w:pPr>
      <w:r w:rsidRPr="00E374AF">
        <w:rPr>
          <w:rFonts w:ascii="Arial" w:eastAsia="Arial" w:hAnsi="Arial" w:cs="Arial"/>
          <w:sz w:val="18"/>
          <w:szCs w:val="18"/>
        </w:rPr>
        <w:t>Sentencia C-038 de 2020.</w:t>
      </w:r>
    </w:p>
    <w:p w14:paraId="0FB93ECE" w14:textId="77777777" w:rsidR="00561143" w:rsidRPr="00E374AF" w:rsidRDefault="00561143" w:rsidP="00561143">
      <w:pPr>
        <w:numPr>
          <w:ilvl w:val="0"/>
          <w:numId w:val="3"/>
        </w:numPr>
        <w:spacing w:after="0" w:line="360" w:lineRule="auto"/>
        <w:jc w:val="both"/>
        <w:rPr>
          <w:rFonts w:ascii="Arial" w:eastAsia="Arial" w:hAnsi="Arial" w:cs="Arial"/>
          <w:sz w:val="18"/>
          <w:szCs w:val="18"/>
        </w:rPr>
      </w:pPr>
      <w:r w:rsidRPr="00E374AF">
        <w:rPr>
          <w:rFonts w:ascii="Arial" w:eastAsia="Arial" w:hAnsi="Arial" w:cs="Arial"/>
          <w:sz w:val="18"/>
          <w:szCs w:val="18"/>
        </w:rPr>
        <w:t>Sentencia C-530 de 2003.</w:t>
      </w:r>
    </w:p>
    <w:p w14:paraId="50AB28DF" w14:textId="77777777" w:rsidR="00561143" w:rsidRPr="00E374AF" w:rsidRDefault="00561143" w:rsidP="00561143">
      <w:pPr>
        <w:numPr>
          <w:ilvl w:val="0"/>
          <w:numId w:val="3"/>
        </w:numPr>
        <w:pBdr>
          <w:top w:val="nil"/>
          <w:left w:val="nil"/>
          <w:bottom w:val="nil"/>
          <w:right w:val="nil"/>
          <w:between w:val="nil"/>
        </w:pBdr>
        <w:spacing w:after="0" w:line="360" w:lineRule="auto"/>
        <w:jc w:val="both"/>
        <w:rPr>
          <w:rFonts w:ascii="Arial" w:eastAsia="Arial" w:hAnsi="Arial" w:cs="Arial"/>
          <w:sz w:val="18"/>
          <w:szCs w:val="18"/>
        </w:rPr>
      </w:pPr>
      <w:r w:rsidRPr="00E374AF">
        <w:rPr>
          <w:rFonts w:ascii="Arial" w:eastAsia="Arial" w:hAnsi="Arial" w:cs="Arial"/>
          <w:sz w:val="18"/>
          <w:szCs w:val="18"/>
        </w:rPr>
        <w:t>Artículo 8 de la Ley 1837 de 2017.</w:t>
      </w:r>
    </w:p>
    <w:p w14:paraId="514BCA27" w14:textId="77777777" w:rsidR="00561143" w:rsidRPr="00DB422B" w:rsidRDefault="00561143" w:rsidP="00561143">
      <w:pPr>
        <w:numPr>
          <w:ilvl w:val="0"/>
          <w:numId w:val="3"/>
        </w:numPr>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 xml:space="preserve">Resolución No. </w:t>
      </w:r>
      <w:r w:rsidRPr="00DB422B">
        <w:rPr>
          <w:rFonts w:ascii="Arial" w:eastAsia="Arial" w:hAnsi="Arial" w:cs="Arial"/>
          <w:sz w:val="18"/>
          <w:szCs w:val="18"/>
        </w:rPr>
        <w:t>20203040011245</w:t>
      </w:r>
    </w:p>
    <w:p w14:paraId="63971D85" w14:textId="77777777" w:rsidR="00561143" w:rsidRPr="00E374AF" w:rsidRDefault="00561143" w:rsidP="00561143">
      <w:pPr>
        <w:spacing w:after="0" w:line="360" w:lineRule="auto"/>
        <w:jc w:val="both"/>
        <w:rPr>
          <w:rFonts w:ascii="Arial" w:eastAsia="Arial" w:hAnsi="Arial" w:cs="Arial"/>
          <w:sz w:val="18"/>
          <w:szCs w:val="18"/>
        </w:rPr>
      </w:pPr>
    </w:p>
    <w:p w14:paraId="375471FA" w14:textId="77777777" w:rsidR="00561143" w:rsidRPr="00E374AF" w:rsidRDefault="00561143" w:rsidP="00561143">
      <w:pPr>
        <w:spacing w:line="360" w:lineRule="auto"/>
        <w:jc w:val="center"/>
        <w:rPr>
          <w:rFonts w:ascii="Arial" w:eastAsia="Arial" w:hAnsi="Arial" w:cs="Arial"/>
          <w:b/>
          <w:color w:val="000000"/>
          <w:sz w:val="18"/>
          <w:szCs w:val="18"/>
        </w:rPr>
      </w:pPr>
      <w:r w:rsidRPr="00E374AF">
        <w:rPr>
          <w:rFonts w:ascii="Arial" w:eastAsia="Arial" w:hAnsi="Arial" w:cs="Arial"/>
          <w:b/>
          <w:color w:val="000000"/>
          <w:sz w:val="18"/>
          <w:szCs w:val="18"/>
        </w:rPr>
        <w:t>PERJUICIO IRREMEDIABLE</w:t>
      </w:r>
    </w:p>
    <w:p w14:paraId="3DA5448F" w14:textId="77777777" w:rsidR="00561143" w:rsidRPr="00E374AF" w:rsidRDefault="00561143" w:rsidP="00561143">
      <w:pPr>
        <w:spacing w:line="360" w:lineRule="auto"/>
        <w:jc w:val="both"/>
        <w:rPr>
          <w:rFonts w:ascii="Arial" w:eastAsia="Arial" w:hAnsi="Arial" w:cs="Arial"/>
          <w:color w:val="000000"/>
          <w:sz w:val="18"/>
          <w:szCs w:val="18"/>
          <w:highlight w:val="white"/>
        </w:rPr>
      </w:pPr>
      <w:r w:rsidRPr="00E374AF">
        <w:rPr>
          <w:rFonts w:ascii="Arial" w:eastAsia="Arial" w:hAnsi="Arial" w:cs="Arial"/>
          <w:color w:val="000000"/>
          <w:sz w:val="18"/>
          <w:szCs w:val="18"/>
          <w:highlight w:val="white"/>
        </w:rPr>
        <w:lastRenderedPageBreak/>
        <w:t>No existe medio ordinario de defensa judicial idóneo para la protección del derecho de petición y de mi derecho al debi</w:t>
      </w:r>
      <w:r w:rsidRPr="00E374AF">
        <w:rPr>
          <w:rFonts w:ascii="Arial" w:eastAsia="Arial" w:hAnsi="Arial" w:cs="Arial"/>
          <w:sz w:val="18"/>
          <w:szCs w:val="18"/>
          <w:highlight w:val="white"/>
        </w:rPr>
        <w:t>do proceso</w:t>
      </w:r>
      <w:r w:rsidRPr="00E374AF">
        <w:rPr>
          <w:rFonts w:ascii="Arial" w:eastAsia="Arial" w:hAnsi="Arial" w:cs="Arial"/>
          <w:color w:val="000000"/>
          <w:sz w:val="18"/>
          <w:szCs w:val="18"/>
          <w:highlight w:val="white"/>
        </w:rPr>
        <w:t>.</w:t>
      </w:r>
    </w:p>
    <w:p w14:paraId="0843F965" w14:textId="77777777" w:rsidR="00561143" w:rsidRPr="00E374AF" w:rsidRDefault="00561143" w:rsidP="00561143">
      <w:pPr>
        <w:spacing w:line="360" w:lineRule="auto"/>
        <w:jc w:val="center"/>
        <w:rPr>
          <w:rFonts w:ascii="Arial" w:eastAsia="Arial" w:hAnsi="Arial" w:cs="Arial"/>
          <w:b/>
          <w:color w:val="000000"/>
          <w:sz w:val="18"/>
          <w:szCs w:val="18"/>
        </w:rPr>
      </w:pPr>
      <w:r w:rsidRPr="00E374AF">
        <w:rPr>
          <w:rFonts w:ascii="Arial" w:eastAsia="Arial" w:hAnsi="Arial" w:cs="Arial"/>
          <w:b/>
          <w:color w:val="000000"/>
          <w:sz w:val="18"/>
          <w:szCs w:val="18"/>
        </w:rPr>
        <w:t>JURAMENTO</w:t>
      </w:r>
    </w:p>
    <w:p w14:paraId="32C34A32" w14:textId="77777777" w:rsidR="00561143" w:rsidRPr="00E374AF" w:rsidRDefault="00561143" w:rsidP="00561143">
      <w:pPr>
        <w:spacing w:line="360" w:lineRule="auto"/>
        <w:jc w:val="both"/>
        <w:rPr>
          <w:rFonts w:ascii="Arial" w:eastAsia="Arial" w:hAnsi="Arial" w:cs="Arial"/>
          <w:color w:val="000000"/>
          <w:sz w:val="18"/>
          <w:szCs w:val="18"/>
          <w:highlight w:val="white"/>
        </w:rPr>
      </w:pPr>
      <w:r w:rsidRPr="00E374AF">
        <w:rPr>
          <w:rFonts w:ascii="Arial" w:eastAsia="Arial" w:hAnsi="Arial" w:cs="Arial"/>
          <w:color w:val="000000"/>
          <w:sz w:val="18"/>
          <w:szCs w:val="18"/>
          <w:highlight w:val="white"/>
        </w:rPr>
        <w:t xml:space="preserve">Bajo juramento manifiesto que no </w:t>
      </w:r>
      <w:r>
        <w:rPr>
          <w:rFonts w:ascii="Arial" w:eastAsia="Arial" w:hAnsi="Arial" w:cs="Arial"/>
          <w:color w:val="000000"/>
          <w:sz w:val="18"/>
          <w:szCs w:val="18"/>
          <w:highlight w:val="white"/>
        </w:rPr>
        <w:t>se ha</w:t>
      </w:r>
      <w:r w:rsidRPr="00E374AF">
        <w:rPr>
          <w:rFonts w:ascii="Arial" w:eastAsia="Arial" w:hAnsi="Arial" w:cs="Arial"/>
          <w:color w:val="000000"/>
          <w:sz w:val="18"/>
          <w:szCs w:val="18"/>
          <w:highlight w:val="white"/>
        </w:rPr>
        <w:t xml:space="preserve"> presentado tutela por los mismos hechos y contra la misma entidad.</w:t>
      </w:r>
    </w:p>
    <w:p w14:paraId="090223FA" w14:textId="77777777" w:rsidR="00561143" w:rsidRPr="00FE56F2" w:rsidRDefault="00561143" w:rsidP="00561143">
      <w:pPr>
        <w:spacing w:line="360" w:lineRule="auto"/>
        <w:jc w:val="center"/>
        <w:rPr>
          <w:rFonts w:ascii="Arial" w:eastAsia="Arial" w:hAnsi="Arial" w:cs="Arial"/>
          <w:sz w:val="18"/>
          <w:szCs w:val="18"/>
        </w:rPr>
      </w:pPr>
      <w:r w:rsidRPr="00E374AF">
        <w:rPr>
          <w:rFonts w:ascii="Arial" w:eastAsia="Arial" w:hAnsi="Arial" w:cs="Arial"/>
          <w:b/>
          <w:color w:val="000000"/>
          <w:sz w:val="18"/>
          <w:szCs w:val="18"/>
        </w:rPr>
        <w:t>ANEXOS</w:t>
      </w:r>
    </w:p>
    <w:p w14:paraId="344838CE" w14:textId="41CE58DA" w:rsidR="00561143" w:rsidRPr="002A0F36" w:rsidRDefault="00561143" w:rsidP="005E6EC5">
      <w:pPr>
        <w:pBdr>
          <w:top w:val="nil"/>
          <w:left w:val="nil"/>
          <w:bottom w:val="nil"/>
          <w:right w:val="nil"/>
          <w:between w:val="nil"/>
        </w:pBdr>
        <w:spacing w:after="0" w:line="240" w:lineRule="auto"/>
        <w:jc w:val="both"/>
        <w:rPr>
          <w:rFonts w:ascii="Arial" w:hAnsi="Arial" w:cs="Arial"/>
          <w:color w:val="000000" w:themeColor="text1"/>
          <w:sz w:val="18"/>
          <w:szCs w:val="18"/>
        </w:rPr>
      </w:pPr>
    </w:p>
    <w:p w14:paraId="51B80A01" w14:textId="24338AC0" w:rsidR="00561143" w:rsidRPr="002A0F36" w:rsidRDefault="00561143"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rPr>
      </w:pPr>
      <w:r w:rsidRPr="002A0F36">
        <w:rPr>
          <w:rFonts w:ascii="Arial" w:eastAsia="Arial" w:hAnsi="Arial" w:cs="Arial"/>
          <w:color w:val="000000" w:themeColor="text1"/>
          <w:sz w:val="18"/>
          <w:szCs w:val="18"/>
        </w:rPr>
        <w:t>Poder</w:t>
      </w:r>
      <w:r w:rsidRPr="002A0F36">
        <w:rPr>
          <w:rFonts w:ascii="Arial" w:hAnsi="Arial" w:cs="Arial"/>
          <w:color w:val="000000" w:themeColor="text1"/>
          <w:sz w:val="18"/>
          <w:szCs w:val="18"/>
        </w:rPr>
        <w:t>.</w:t>
      </w:r>
    </w:p>
    <w:p w14:paraId="1C64BA08" w14:textId="77777777" w:rsidR="00561143" w:rsidRDefault="00561143"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rPr>
      </w:pPr>
      <w:r>
        <w:rPr>
          <w:rFonts w:ascii="Arial" w:hAnsi="Arial" w:cs="Arial"/>
          <w:color w:val="000000" w:themeColor="text1"/>
          <w:sz w:val="18"/>
          <w:szCs w:val="18"/>
        </w:rPr>
        <w:t>Certificado de existencia y representación legal.</w:t>
      </w:r>
    </w:p>
    <w:p w14:paraId="2869B4D0" w14:textId="6645C759" w:rsidR="00FE4AEE" w:rsidRPr="00FE4AEE" w:rsidRDefault="00FE4AEE"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lang w:val="en-US"/>
        </w:rPr>
      </w:pPr>
      <w:r w:rsidRPr="00FE4AEE">
        <w:rPr>
          <w:rFonts w:ascii="Arial" w:eastAsia="Arial" w:hAnsi="Arial" w:cs="Arial"/>
          <w:color w:val="00B050"/>
          <w:sz w:val="18"/>
          <w:szCs w:val="18"/>
          <w:lang w:val="en-US"/>
        </w:rPr>
        <w:t xml:space="preserve">{%p if </w:t>
      </w:r>
      <w:proofErr w:type="spellStart"/>
      <w:r w:rsidRPr="00FE4AEE">
        <w:rPr>
          <w:rFonts w:ascii="Arial" w:eastAsia="Arial" w:hAnsi="Arial" w:cs="Arial"/>
          <w:color w:val="00B050"/>
          <w:sz w:val="18"/>
          <w:szCs w:val="18"/>
          <w:lang w:val="en-US"/>
        </w:rPr>
        <w:t>resolution_existence</w:t>
      </w:r>
      <w:proofErr w:type="spellEnd"/>
      <w:r w:rsidRPr="00FE4AEE">
        <w:rPr>
          <w:rFonts w:ascii="Arial" w:eastAsia="Arial" w:hAnsi="Arial" w:cs="Arial"/>
          <w:color w:val="00B050"/>
          <w:sz w:val="18"/>
          <w:szCs w:val="18"/>
          <w:lang w:val="en-US"/>
        </w:rPr>
        <w:t xml:space="preserve"> == True %}</w:t>
      </w:r>
    </w:p>
    <w:p w14:paraId="5F418D6F" w14:textId="795A60E5" w:rsidR="00561143" w:rsidRPr="00D16BB8" w:rsidRDefault="00561143"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lang w:val="en-US"/>
        </w:rPr>
      </w:pPr>
      <w:r w:rsidRPr="00D16BB8">
        <w:rPr>
          <w:rFonts w:ascii="Arial" w:eastAsia="Arial" w:hAnsi="Arial" w:cs="Arial"/>
          <w:color w:val="7030A0"/>
          <w:sz w:val="18"/>
          <w:szCs w:val="18"/>
          <w:lang w:val="en-US"/>
        </w:rPr>
        <w:t xml:space="preserve">{%p if </w:t>
      </w:r>
      <w:proofErr w:type="spellStart"/>
      <w:r w:rsidR="00D16BB8" w:rsidRPr="00D16BB8">
        <w:rPr>
          <w:rFonts w:ascii="Arial" w:eastAsia="Arial" w:hAnsi="Arial" w:cs="Arial"/>
          <w:color w:val="7030A0"/>
          <w:sz w:val="18"/>
          <w:szCs w:val="18"/>
          <w:lang w:val="en-US"/>
        </w:rPr>
        <w:t>resolu</w:t>
      </w:r>
      <w:r w:rsidR="003852F2">
        <w:rPr>
          <w:rFonts w:ascii="Arial" w:eastAsia="Arial" w:hAnsi="Arial" w:cs="Arial"/>
          <w:color w:val="7030A0"/>
          <w:sz w:val="18"/>
          <w:szCs w:val="18"/>
          <w:lang w:val="en-US"/>
        </w:rPr>
        <w:t>c</w:t>
      </w:r>
      <w:r w:rsidR="00D16BB8" w:rsidRPr="00D16BB8">
        <w:rPr>
          <w:rFonts w:ascii="Arial" w:eastAsia="Arial" w:hAnsi="Arial" w:cs="Arial"/>
          <w:color w:val="7030A0"/>
          <w:sz w:val="18"/>
          <w:szCs w:val="18"/>
          <w:lang w:val="en-US"/>
        </w:rPr>
        <w:t>ion_sancionatoria</w:t>
      </w:r>
      <w:proofErr w:type="spellEnd"/>
      <w:r w:rsidRPr="00D16BB8">
        <w:rPr>
          <w:rFonts w:ascii="Arial" w:eastAsia="Arial" w:hAnsi="Arial" w:cs="Arial"/>
          <w:color w:val="7030A0"/>
          <w:sz w:val="18"/>
          <w:szCs w:val="18"/>
          <w:lang w:val="en-US"/>
        </w:rPr>
        <w:t xml:space="preserve"> == True %}</w:t>
      </w:r>
    </w:p>
    <w:p w14:paraId="70DBD4EE" w14:textId="77777777" w:rsidR="00561143" w:rsidRPr="005B4FFD" w:rsidRDefault="00561143"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rPr>
      </w:pPr>
      <w:r>
        <w:rPr>
          <w:rFonts w:ascii="Arial" w:eastAsia="Arial" w:hAnsi="Arial" w:cs="Arial"/>
          <w:color w:val="000000" w:themeColor="text1"/>
          <w:sz w:val="18"/>
          <w:szCs w:val="18"/>
        </w:rPr>
        <w:t xml:space="preserve">Resolución No. </w:t>
      </w:r>
      <w:proofErr w:type="gramStart"/>
      <w:r w:rsidRPr="00786068">
        <w:rPr>
          <w:rFonts w:ascii="Arial" w:eastAsia="Arial" w:hAnsi="Arial" w:cs="Arial"/>
          <w:color w:val="000000" w:themeColor="text1"/>
          <w:sz w:val="18"/>
          <w:szCs w:val="18"/>
        </w:rPr>
        <w:t xml:space="preserve">{{ </w:t>
      </w:r>
      <w:proofErr w:type="spellStart"/>
      <w:r w:rsidRPr="00786068">
        <w:rPr>
          <w:rFonts w:ascii="Arial" w:eastAsia="Arial" w:hAnsi="Arial" w:cs="Arial"/>
          <w:color w:val="000000" w:themeColor="text1"/>
          <w:sz w:val="18"/>
          <w:szCs w:val="18"/>
        </w:rPr>
        <w:t>resolution</w:t>
      </w:r>
      <w:proofErr w:type="gramEnd"/>
      <w:r w:rsidRPr="00786068">
        <w:rPr>
          <w:rFonts w:ascii="Arial" w:eastAsia="Arial" w:hAnsi="Arial" w:cs="Arial"/>
          <w:color w:val="000000" w:themeColor="text1"/>
          <w:sz w:val="18"/>
          <w:szCs w:val="18"/>
        </w:rPr>
        <w:t>_number</w:t>
      </w:r>
      <w:proofErr w:type="spellEnd"/>
      <w:r w:rsidRPr="00786068">
        <w:rPr>
          <w:rFonts w:ascii="Arial" w:eastAsia="Arial" w:hAnsi="Arial" w:cs="Arial"/>
          <w:color w:val="000000" w:themeColor="text1"/>
          <w:sz w:val="18"/>
          <w:szCs w:val="18"/>
        </w:rPr>
        <w:t xml:space="preserve"> }} de fecha {{ </w:t>
      </w:r>
      <w:proofErr w:type="spellStart"/>
      <w:r w:rsidRPr="00786068">
        <w:rPr>
          <w:rFonts w:ascii="Arial" w:eastAsia="Arial" w:hAnsi="Arial" w:cs="Arial"/>
          <w:color w:val="000000" w:themeColor="text1"/>
          <w:sz w:val="18"/>
          <w:szCs w:val="18"/>
        </w:rPr>
        <w:t>resolution_date</w:t>
      </w:r>
      <w:proofErr w:type="spellEnd"/>
      <w:r w:rsidRPr="00786068">
        <w:rPr>
          <w:rFonts w:ascii="Arial" w:eastAsia="Arial" w:hAnsi="Arial" w:cs="Arial"/>
          <w:color w:val="000000" w:themeColor="text1"/>
          <w:sz w:val="18"/>
          <w:szCs w:val="18"/>
        </w:rPr>
        <w:t xml:space="preserve"> }}</w:t>
      </w:r>
      <w:r>
        <w:rPr>
          <w:rFonts w:ascii="Arial" w:eastAsia="Arial" w:hAnsi="Arial" w:cs="Arial"/>
          <w:color w:val="000000" w:themeColor="text1"/>
          <w:sz w:val="18"/>
          <w:szCs w:val="18"/>
        </w:rPr>
        <w:t>.</w:t>
      </w:r>
    </w:p>
    <w:p w14:paraId="3C84A719" w14:textId="137B5D67" w:rsidR="00561143" w:rsidRPr="00FE4AEE" w:rsidRDefault="00561143"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rPr>
      </w:pPr>
      <w:r w:rsidRPr="00FE4AEE">
        <w:rPr>
          <w:rFonts w:ascii="Arial" w:eastAsia="Arial" w:hAnsi="Arial" w:cs="Arial"/>
          <w:color w:val="7030A0"/>
          <w:sz w:val="18"/>
          <w:szCs w:val="18"/>
        </w:rPr>
        <w:t xml:space="preserve">{%p </w:t>
      </w:r>
      <w:proofErr w:type="spellStart"/>
      <w:r w:rsidRPr="00FE4AEE">
        <w:rPr>
          <w:rFonts w:ascii="Arial" w:eastAsia="Arial" w:hAnsi="Arial" w:cs="Arial"/>
          <w:color w:val="7030A0"/>
          <w:sz w:val="18"/>
          <w:szCs w:val="18"/>
        </w:rPr>
        <w:t>endif</w:t>
      </w:r>
      <w:proofErr w:type="spellEnd"/>
      <w:r w:rsidRPr="00FE4AEE">
        <w:rPr>
          <w:rFonts w:ascii="Arial" w:eastAsia="Arial" w:hAnsi="Arial" w:cs="Arial"/>
          <w:color w:val="7030A0"/>
          <w:sz w:val="18"/>
          <w:szCs w:val="18"/>
        </w:rPr>
        <w:t xml:space="preserve"> %}</w:t>
      </w:r>
    </w:p>
    <w:p w14:paraId="7EBAFB40" w14:textId="700AE830" w:rsidR="00FE4AEE" w:rsidRPr="004B7BD8" w:rsidRDefault="00FE4AEE" w:rsidP="00561143">
      <w:pPr>
        <w:numPr>
          <w:ilvl w:val="0"/>
          <w:numId w:val="4"/>
        </w:numPr>
        <w:pBdr>
          <w:top w:val="nil"/>
          <w:left w:val="nil"/>
          <w:bottom w:val="nil"/>
          <w:right w:val="nil"/>
          <w:between w:val="nil"/>
        </w:pBdr>
        <w:spacing w:after="0" w:line="240" w:lineRule="auto"/>
        <w:ind w:left="714" w:hanging="357"/>
        <w:jc w:val="both"/>
        <w:rPr>
          <w:rFonts w:ascii="Arial" w:hAnsi="Arial" w:cs="Arial"/>
          <w:color w:val="000000" w:themeColor="text1"/>
          <w:sz w:val="18"/>
          <w:szCs w:val="18"/>
        </w:rPr>
      </w:pPr>
      <w:r w:rsidRPr="00FE4AEE">
        <w:rPr>
          <w:rFonts w:ascii="Arial" w:eastAsia="Arial" w:hAnsi="Arial" w:cs="Arial"/>
          <w:color w:val="00B050"/>
          <w:sz w:val="18"/>
          <w:szCs w:val="18"/>
        </w:rPr>
        <w:t xml:space="preserve">{%p </w:t>
      </w:r>
      <w:proofErr w:type="spellStart"/>
      <w:r w:rsidRPr="00FE4AEE">
        <w:rPr>
          <w:rFonts w:ascii="Arial" w:eastAsia="Arial" w:hAnsi="Arial" w:cs="Arial"/>
          <w:color w:val="00B050"/>
          <w:sz w:val="18"/>
          <w:szCs w:val="18"/>
        </w:rPr>
        <w:t>endif</w:t>
      </w:r>
      <w:proofErr w:type="spellEnd"/>
      <w:r w:rsidRPr="00FE4AEE">
        <w:rPr>
          <w:rFonts w:ascii="Arial" w:eastAsia="Arial" w:hAnsi="Arial" w:cs="Arial"/>
          <w:color w:val="00B050"/>
          <w:sz w:val="18"/>
          <w:szCs w:val="18"/>
        </w:rPr>
        <w:t xml:space="preserve"> %}</w:t>
      </w:r>
    </w:p>
    <w:p w14:paraId="480B2EA4" w14:textId="77777777" w:rsidR="00561143" w:rsidRPr="008F3B12" w:rsidRDefault="00561143" w:rsidP="00561143">
      <w:pPr>
        <w:numPr>
          <w:ilvl w:val="0"/>
          <w:numId w:val="4"/>
        </w:numPr>
        <w:pBdr>
          <w:top w:val="nil"/>
          <w:left w:val="nil"/>
          <w:bottom w:val="nil"/>
          <w:right w:val="nil"/>
          <w:between w:val="nil"/>
        </w:pBdr>
        <w:spacing w:after="0" w:line="240" w:lineRule="atLeast"/>
        <w:ind w:left="714" w:hanging="357"/>
        <w:jc w:val="both"/>
        <w:rPr>
          <w:rFonts w:ascii="Arial" w:hAnsi="Arial" w:cs="Arial"/>
          <w:color w:val="000000" w:themeColor="text1"/>
          <w:sz w:val="18"/>
          <w:szCs w:val="18"/>
        </w:rPr>
      </w:pPr>
      <w:r>
        <w:rPr>
          <w:rFonts w:ascii="Arial" w:hAnsi="Arial" w:cs="Arial"/>
          <w:color w:val="000000" w:themeColor="text1"/>
          <w:sz w:val="18"/>
          <w:szCs w:val="18"/>
        </w:rPr>
        <w:t>Resolución</w:t>
      </w:r>
      <w:r w:rsidRPr="008F3B12">
        <w:rPr>
          <w:rFonts w:ascii="Arial" w:hAnsi="Arial" w:cs="Arial"/>
          <w:color w:val="000000" w:themeColor="text1"/>
          <w:sz w:val="18"/>
          <w:szCs w:val="18"/>
        </w:rPr>
        <w:t xml:space="preserve"> absolutori</w:t>
      </w:r>
      <w:r>
        <w:rPr>
          <w:rFonts w:ascii="Arial" w:hAnsi="Arial" w:cs="Arial"/>
          <w:color w:val="000000" w:themeColor="text1"/>
          <w:sz w:val="18"/>
          <w:szCs w:val="18"/>
        </w:rPr>
        <w:t>a</w:t>
      </w:r>
      <w:r w:rsidRPr="008F3B12">
        <w:rPr>
          <w:rFonts w:ascii="Arial" w:hAnsi="Arial" w:cs="Arial"/>
          <w:color w:val="000000" w:themeColor="text1"/>
          <w:sz w:val="18"/>
          <w:szCs w:val="18"/>
        </w:rPr>
        <w:t xml:space="preserve"> Bogotá.</w:t>
      </w:r>
    </w:p>
    <w:p w14:paraId="70092B22" w14:textId="77777777" w:rsidR="00561143" w:rsidRPr="008F3B12" w:rsidRDefault="00561143" w:rsidP="00561143">
      <w:pPr>
        <w:numPr>
          <w:ilvl w:val="0"/>
          <w:numId w:val="4"/>
        </w:numPr>
        <w:pBdr>
          <w:top w:val="nil"/>
          <w:left w:val="nil"/>
          <w:bottom w:val="nil"/>
          <w:right w:val="nil"/>
          <w:between w:val="nil"/>
        </w:pBdr>
        <w:spacing w:after="0" w:line="240" w:lineRule="atLeast"/>
        <w:ind w:left="714" w:hanging="357"/>
        <w:jc w:val="both"/>
        <w:rPr>
          <w:rFonts w:ascii="Arial" w:hAnsi="Arial" w:cs="Arial"/>
          <w:color w:val="000000" w:themeColor="text1"/>
          <w:sz w:val="18"/>
          <w:szCs w:val="18"/>
        </w:rPr>
      </w:pPr>
      <w:r>
        <w:rPr>
          <w:rFonts w:ascii="Arial" w:hAnsi="Arial" w:cs="Arial"/>
          <w:color w:val="000000" w:themeColor="text1"/>
          <w:sz w:val="18"/>
          <w:szCs w:val="18"/>
        </w:rPr>
        <w:t>Resolución</w:t>
      </w:r>
      <w:r w:rsidRPr="008F3B12">
        <w:rPr>
          <w:rFonts w:ascii="Arial" w:hAnsi="Arial" w:cs="Arial"/>
          <w:color w:val="000000" w:themeColor="text1"/>
          <w:sz w:val="18"/>
          <w:szCs w:val="18"/>
        </w:rPr>
        <w:t xml:space="preserve"> absolutori</w:t>
      </w:r>
      <w:r>
        <w:rPr>
          <w:rFonts w:ascii="Arial" w:hAnsi="Arial" w:cs="Arial"/>
          <w:color w:val="000000" w:themeColor="text1"/>
          <w:sz w:val="18"/>
          <w:szCs w:val="18"/>
        </w:rPr>
        <w:t>a</w:t>
      </w:r>
      <w:r w:rsidRPr="008F3B12">
        <w:rPr>
          <w:rFonts w:ascii="Arial" w:hAnsi="Arial" w:cs="Arial"/>
          <w:color w:val="000000" w:themeColor="text1"/>
          <w:sz w:val="18"/>
          <w:szCs w:val="18"/>
        </w:rPr>
        <w:t xml:space="preserve"> Medellín.</w:t>
      </w:r>
    </w:p>
    <w:p w14:paraId="2AC8A439" w14:textId="77777777" w:rsidR="00561143" w:rsidRPr="008F3B12" w:rsidRDefault="00561143" w:rsidP="00561143">
      <w:pPr>
        <w:numPr>
          <w:ilvl w:val="0"/>
          <w:numId w:val="4"/>
        </w:numPr>
        <w:pBdr>
          <w:top w:val="nil"/>
          <w:left w:val="nil"/>
          <w:bottom w:val="nil"/>
          <w:right w:val="nil"/>
          <w:between w:val="nil"/>
        </w:pBdr>
        <w:spacing w:after="0" w:line="240" w:lineRule="atLeast"/>
        <w:ind w:left="714" w:hanging="357"/>
        <w:jc w:val="both"/>
        <w:rPr>
          <w:rFonts w:ascii="Arial" w:hAnsi="Arial" w:cs="Arial"/>
          <w:color w:val="000000" w:themeColor="text1"/>
          <w:sz w:val="18"/>
          <w:szCs w:val="18"/>
        </w:rPr>
      </w:pPr>
      <w:r>
        <w:rPr>
          <w:rFonts w:ascii="Arial" w:hAnsi="Arial" w:cs="Arial"/>
          <w:color w:val="000000" w:themeColor="text1"/>
          <w:sz w:val="18"/>
          <w:szCs w:val="18"/>
        </w:rPr>
        <w:t>Resolución</w:t>
      </w:r>
      <w:r w:rsidRPr="008F3B12">
        <w:rPr>
          <w:rFonts w:ascii="Arial" w:hAnsi="Arial" w:cs="Arial"/>
          <w:color w:val="000000" w:themeColor="text1"/>
          <w:sz w:val="18"/>
          <w:szCs w:val="18"/>
        </w:rPr>
        <w:t xml:space="preserve"> absolutori</w:t>
      </w:r>
      <w:r>
        <w:rPr>
          <w:rFonts w:ascii="Arial" w:hAnsi="Arial" w:cs="Arial"/>
          <w:color w:val="000000" w:themeColor="text1"/>
          <w:sz w:val="18"/>
          <w:szCs w:val="18"/>
        </w:rPr>
        <w:t>a</w:t>
      </w:r>
      <w:r w:rsidRPr="008F3B12">
        <w:rPr>
          <w:rFonts w:ascii="Arial" w:hAnsi="Arial" w:cs="Arial"/>
          <w:color w:val="000000" w:themeColor="text1"/>
          <w:sz w:val="18"/>
          <w:szCs w:val="18"/>
        </w:rPr>
        <w:t xml:space="preserve"> Cali.</w:t>
      </w:r>
    </w:p>
    <w:p w14:paraId="6E50F5B2" w14:textId="77777777" w:rsidR="00561143" w:rsidRDefault="00561143" w:rsidP="00561143">
      <w:pPr>
        <w:spacing w:line="360" w:lineRule="auto"/>
        <w:rPr>
          <w:rFonts w:ascii="Arial" w:eastAsia="Arial" w:hAnsi="Arial" w:cs="Arial"/>
          <w:b/>
          <w:color w:val="000000"/>
          <w:sz w:val="18"/>
          <w:szCs w:val="18"/>
        </w:rPr>
      </w:pPr>
    </w:p>
    <w:p w14:paraId="32EEA972" w14:textId="77777777" w:rsidR="00561143" w:rsidRPr="00E374AF" w:rsidRDefault="00561143" w:rsidP="00561143">
      <w:pPr>
        <w:spacing w:line="360" w:lineRule="auto"/>
        <w:jc w:val="center"/>
        <w:rPr>
          <w:rFonts w:ascii="Arial" w:eastAsia="Arial" w:hAnsi="Arial" w:cs="Arial"/>
          <w:sz w:val="18"/>
          <w:szCs w:val="18"/>
        </w:rPr>
      </w:pPr>
      <w:r w:rsidRPr="00E374AF">
        <w:rPr>
          <w:rFonts w:ascii="Arial" w:eastAsia="Arial" w:hAnsi="Arial" w:cs="Arial"/>
          <w:b/>
          <w:color w:val="000000"/>
          <w:sz w:val="18"/>
          <w:szCs w:val="18"/>
        </w:rPr>
        <w:t>NOTIFICACIONES</w:t>
      </w:r>
    </w:p>
    <w:p w14:paraId="08E756F4" w14:textId="77777777" w:rsidR="00561143" w:rsidRDefault="00561143" w:rsidP="00561143">
      <w:pPr>
        <w:spacing w:line="360" w:lineRule="auto"/>
        <w:jc w:val="both"/>
        <w:rPr>
          <w:rFonts w:ascii="Arial" w:eastAsia="Arial" w:hAnsi="Arial" w:cs="Arial"/>
          <w:color w:val="000000" w:themeColor="text1"/>
          <w:sz w:val="18"/>
          <w:szCs w:val="18"/>
        </w:rPr>
      </w:pPr>
      <w:r w:rsidRPr="00E374AF">
        <w:rPr>
          <w:rFonts w:ascii="Arial" w:eastAsia="Arial" w:hAnsi="Arial" w:cs="Arial"/>
          <w:b/>
          <w:bCs/>
          <w:color w:val="000000" w:themeColor="text1"/>
          <w:sz w:val="18"/>
          <w:szCs w:val="18"/>
        </w:rPr>
        <w:t xml:space="preserve">1. </w:t>
      </w:r>
      <w:r w:rsidRPr="00E374AF">
        <w:rPr>
          <w:rFonts w:ascii="Arial" w:eastAsia="Arial" w:hAnsi="Arial" w:cs="Arial"/>
          <w:color w:val="000000" w:themeColor="text1"/>
          <w:sz w:val="18"/>
          <w:szCs w:val="18"/>
        </w:rPr>
        <w:t xml:space="preserve">Al </w:t>
      </w:r>
      <w:r w:rsidRPr="00E374AF">
        <w:rPr>
          <w:rFonts w:ascii="Arial" w:eastAsia="Arial" w:hAnsi="Arial" w:cs="Arial"/>
          <w:b/>
          <w:bCs/>
          <w:color w:val="000000" w:themeColor="text1"/>
          <w:sz w:val="18"/>
          <w:szCs w:val="18"/>
        </w:rPr>
        <w:t xml:space="preserve">ACCIONADO </w:t>
      </w:r>
      <w:r>
        <w:rPr>
          <w:rFonts w:ascii="Arial" w:eastAsia="Arial" w:hAnsi="Arial" w:cs="Arial"/>
          <w:color w:val="000000" w:themeColor="text1"/>
          <w:sz w:val="18"/>
          <w:szCs w:val="18"/>
        </w:rPr>
        <w:t>en el correo:</w:t>
      </w:r>
    </w:p>
    <w:p w14:paraId="6416F105" w14:textId="7E8E47CC" w:rsidR="003D3DF2" w:rsidRPr="007B10BE" w:rsidRDefault="003D3DF2" w:rsidP="003D3DF2">
      <w:pPr>
        <w:pStyle w:val="NormalWeb"/>
        <w:numPr>
          <w:ilvl w:val="0"/>
          <w:numId w:val="8"/>
        </w:numPr>
        <w:spacing w:before="0" w:beforeAutospacing="0" w:after="0" w:afterAutospacing="0"/>
        <w:jc w:val="both"/>
        <w:rPr>
          <w:rFonts w:ascii="Arial" w:hAnsi="Arial" w:cs="Arial"/>
          <w:color w:val="000000" w:themeColor="text1"/>
          <w:sz w:val="18"/>
          <w:szCs w:val="18"/>
          <w:lang w:val="en-US"/>
        </w:rPr>
      </w:pPr>
      <w:proofErr w:type="gramStart"/>
      <w:r w:rsidRPr="007B10BE">
        <w:rPr>
          <w:rFonts w:ascii="Arial" w:hAnsi="Arial" w:cs="Arial"/>
          <w:color w:val="000000" w:themeColor="text1"/>
          <w:sz w:val="18"/>
          <w:szCs w:val="18"/>
          <w:lang w:val="en-US"/>
        </w:rPr>
        <w:t>{{ email</w:t>
      </w:r>
      <w:proofErr w:type="gramEnd"/>
      <w:r w:rsidRPr="007B10BE">
        <w:rPr>
          <w:rFonts w:ascii="Arial" w:hAnsi="Arial" w:cs="Arial"/>
          <w:color w:val="000000" w:themeColor="text1"/>
          <w:sz w:val="18"/>
          <w:szCs w:val="18"/>
          <w:lang w:val="en-US"/>
        </w:rPr>
        <w:t xml:space="preserve"> }}</w:t>
      </w:r>
    </w:p>
    <w:p w14:paraId="5F29380A" w14:textId="77777777" w:rsidR="003D3DF2" w:rsidRPr="003F33C4" w:rsidRDefault="003D3DF2" w:rsidP="003D3DF2">
      <w:pPr>
        <w:pStyle w:val="NormalWeb"/>
        <w:numPr>
          <w:ilvl w:val="0"/>
          <w:numId w:val="8"/>
        </w:numPr>
        <w:spacing w:before="0" w:beforeAutospacing="0" w:after="0" w:afterAutospacing="0"/>
        <w:jc w:val="both"/>
        <w:rPr>
          <w:rFonts w:ascii="Arial" w:hAnsi="Arial" w:cs="Arial"/>
          <w:sz w:val="18"/>
          <w:szCs w:val="18"/>
          <w:lang w:val="en-US"/>
        </w:rPr>
      </w:pPr>
      <w:r w:rsidRPr="007B10BE">
        <w:rPr>
          <w:rFonts w:ascii="Arial" w:hAnsi="Arial" w:cs="Arial"/>
          <w:color w:val="000000" w:themeColor="text1"/>
          <w:sz w:val="18"/>
          <w:szCs w:val="18"/>
          <w:lang w:val="en-US"/>
        </w:rPr>
        <w:t>{%</w:t>
      </w:r>
      <w:r w:rsidRPr="003F33C4">
        <w:rPr>
          <w:rFonts w:ascii="Arial" w:hAnsi="Arial" w:cs="Arial"/>
          <w:color w:val="00C200"/>
          <w:sz w:val="18"/>
          <w:szCs w:val="18"/>
          <w:lang w:val="en-US"/>
        </w:rPr>
        <w:t>p if email</w:t>
      </w:r>
      <w:proofErr w:type="gramStart"/>
      <w:r w:rsidRPr="003F33C4">
        <w:rPr>
          <w:rFonts w:ascii="Arial" w:hAnsi="Arial" w:cs="Arial"/>
          <w:color w:val="00C200"/>
          <w:sz w:val="18"/>
          <w:szCs w:val="18"/>
          <w:lang w:val="en-US"/>
        </w:rPr>
        <w:t>2</w:t>
      </w:r>
      <w:r>
        <w:rPr>
          <w:rFonts w:ascii="Arial" w:hAnsi="Arial" w:cs="Arial"/>
          <w:color w:val="00C200"/>
          <w:sz w:val="18"/>
          <w:szCs w:val="18"/>
          <w:lang w:val="en-US"/>
        </w:rPr>
        <w:t>!</w:t>
      </w:r>
      <w:r w:rsidRPr="003F33C4">
        <w:rPr>
          <w:rFonts w:ascii="Arial" w:hAnsi="Arial" w:cs="Arial"/>
          <w:color w:val="00C200"/>
          <w:sz w:val="18"/>
          <w:szCs w:val="18"/>
          <w:lang w:val="en-US"/>
        </w:rPr>
        <w:t>=</w:t>
      </w:r>
      <w:proofErr w:type="gramEnd"/>
      <w:r>
        <w:rPr>
          <w:rFonts w:ascii="Arial" w:hAnsi="Arial" w:cs="Arial"/>
          <w:color w:val="00C200"/>
          <w:sz w:val="18"/>
          <w:szCs w:val="18"/>
          <w:lang w:val="en-US"/>
        </w:rPr>
        <w:t>’</w:t>
      </w:r>
      <w:r w:rsidRPr="003F33C4">
        <w:rPr>
          <w:rFonts w:ascii="Arial" w:hAnsi="Arial" w:cs="Arial"/>
          <w:color w:val="00C200"/>
          <w:sz w:val="18"/>
          <w:szCs w:val="18"/>
          <w:lang w:val="en-US"/>
        </w:rPr>
        <w:t>NA@gmail.com’ %}</w:t>
      </w:r>
    </w:p>
    <w:p w14:paraId="4B57AEB3" w14:textId="77777777" w:rsidR="003D3DF2" w:rsidRPr="008B0937"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2 }}</w:t>
      </w:r>
    </w:p>
    <w:p w14:paraId="7DD5E569" w14:textId="77777777" w:rsidR="003D3DF2" w:rsidRPr="00087809"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11CEEBED" w14:textId="77777777" w:rsidR="003D3DF2" w:rsidRPr="003F33C4" w:rsidRDefault="003D3DF2" w:rsidP="003D3DF2">
      <w:pPr>
        <w:pStyle w:val="NormalWeb"/>
        <w:numPr>
          <w:ilvl w:val="0"/>
          <w:numId w:val="8"/>
        </w:numPr>
        <w:spacing w:before="0" w:beforeAutospacing="0" w:after="0" w:afterAutospacing="0"/>
        <w:jc w:val="both"/>
        <w:rPr>
          <w:rFonts w:ascii="Arial" w:hAnsi="Arial" w:cs="Arial"/>
          <w:sz w:val="18"/>
          <w:szCs w:val="18"/>
          <w:lang w:val="en-US"/>
        </w:rPr>
      </w:pPr>
      <w:r w:rsidRPr="003F33C4">
        <w:rPr>
          <w:rFonts w:ascii="Arial" w:hAnsi="Arial" w:cs="Arial"/>
          <w:color w:val="00C200"/>
          <w:sz w:val="18"/>
          <w:szCs w:val="18"/>
          <w:lang w:val="en-US"/>
        </w:rPr>
        <w:t>{%p if email</w:t>
      </w:r>
      <w:proofErr w:type="gramStart"/>
      <w:r w:rsidRPr="003F33C4">
        <w:rPr>
          <w:rFonts w:ascii="Arial" w:hAnsi="Arial" w:cs="Arial"/>
          <w:color w:val="00C200"/>
          <w:sz w:val="18"/>
          <w:szCs w:val="18"/>
          <w:lang w:val="en-US"/>
        </w:rPr>
        <w:t>3</w:t>
      </w:r>
      <w:r>
        <w:rPr>
          <w:rFonts w:ascii="Arial" w:hAnsi="Arial" w:cs="Arial"/>
          <w:color w:val="00C200"/>
          <w:sz w:val="18"/>
          <w:szCs w:val="18"/>
          <w:lang w:val="en-US"/>
        </w:rPr>
        <w:t>!</w:t>
      </w:r>
      <w:r w:rsidRPr="003F33C4">
        <w:rPr>
          <w:rFonts w:ascii="Arial" w:hAnsi="Arial" w:cs="Arial"/>
          <w:color w:val="00C200"/>
          <w:sz w:val="18"/>
          <w:szCs w:val="18"/>
          <w:lang w:val="en-US"/>
        </w:rPr>
        <w:t>=</w:t>
      </w:r>
      <w:proofErr w:type="gramEnd"/>
      <w:r w:rsidRPr="003F33C4">
        <w:rPr>
          <w:rFonts w:ascii="Arial" w:hAnsi="Arial" w:cs="Arial"/>
          <w:color w:val="00C200"/>
          <w:sz w:val="18"/>
          <w:szCs w:val="18"/>
          <w:lang w:val="en-US"/>
        </w:rPr>
        <w:t>’NA@gmail.com’ %}</w:t>
      </w:r>
    </w:p>
    <w:p w14:paraId="4A3DA376" w14:textId="77777777" w:rsidR="003D3DF2" w:rsidRPr="008B0937"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3 }}</w:t>
      </w:r>
    </w:p>
    <w:p w14:paraId="39B4C0D5" w14:textId="77777777" w:rsidR="003D3DF2" w:rsidRPr="002B0F45"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6656727C" w14:textId="77777777" w:rsidR="003D3DF2" w:rsidRPr="00517A2D" w:rsidRDefault="003D3DF2" w:rsidP="003D3DF2">
      <w:pPr>
        <w:pStyle w:val="NormalWeb"/>
        <w:numPr>
          <w:ilvl w:val="0"/>
          <w:numId w:val="8"/>
        </w:numPr>
        <w:spacing w:before="0" w:beforeAutospacing="0" w:after="0" w:afterAutospacing="0"/>
        <w:jc w:val="both"/>
        <w:rPr>
          <w:rFonts w:ascii="Arial" w:hAnsi="Arial" w:cs="Arial"/>
          <w:sz w:val="18"/>
          <w:szCs w:val="18"/>
          <w:lang w:val="en-US"/>
        </w:rPr>
      </w:pPr>
      <w:r w:rsidRPr="00517A2D">
        <w:rPr>
          <w:rFonts w:ascii="Arial" w:hAnsi="Arial" w:cs="Arial"/>
          <w:color w:val="00C200"/>
          <w:sz w:val="18"/>
          <w:szCs w:val="18"/>
          <w:lang w:val="en-US"/>
        </w:rPr>
        <w:t>{%p if email</w:t>
      </w:r>
      <w:proofErr w:type="gramStart"/>
      <w:r w:rsidRPr="00517A2D">
        <w:rPr>
          <w:rFonts w:ascii="Arial" w:hAnsi="Arial" w:cs="Arial"/>
          <w:color w:val="00C200"/>
          <w:sz w:val="18"/>
          <w:szCs w:val="18"/>
          <w:lang w:val="en-US"/>
        </w:rPr>
        <w:t>4</w:t>
      </w:r>
      <w:r>
        <w:rPr>
          <w:rFonts w:ascii="Arial" w:hAnsi="Arial" w:cs="Arial"/>
          <w:color w:val="00C200"/>
          <w:sz w:val="18"/>
          <w:szCs w:val="18"/>
          <w:lang w:val="en-US"/>
        </w:rPr>
        <w:t>!</w:t>
      </w:r>
      <w:r w:rsidRPr="00517A2D">
        <w:rPr>
          <w:rFonts w:ascii="Arial" w:hAnsi="Arial" w:cs="Arial"/>
          <w:color w:val="00C200"/>
          <w:sz w:val="18"/>
          <w:szCs w:val="18"/>
          <w:lang w:val="en-US"/>
        </w:rPr>
        <w:t>=</w:t>
      </w:r>
      <w:proofErr w:type="gramEnd"/>
      <w:r w:rsidRPr="00517A2D">
        <w:rPr>
          <w:rFonts w:ascii="Arial" w:hAnsi="Arial" w:cs="Arial"/>
          <w:color w:val="00C200"/>
          <w:sz w:val="18"/>
          <w:szCs w:val="18"/>
          <w:lang w:val="en-US"/>
        </w:rPr>
        <w:t>’</w:t>
      </w:r>
      <w:r w:rsidRPr="003F33C4">
        <w:rPr>
          <w:rFonts w:ascii="Arial" w:hAnsi="Arial" w:cs="Arial"/>
          <w:color w:val="00C200"/>
          <w:sz w:val="18"/>
          <w:szCs w:val="18"/>
          <w:lang w:val="en-US"/>
        </w:rPr>
        <w:t>NA@gmail.com</w:t>
      </w:r>
      <w:r w:rsidRPr="00517A2D">
        <w:rPr>
          <w:rFonts w:ascii="Arial" w:hAnsi="Arial" w:cs="Arial"/>
          <w:color w:val="00C200"/>
          <w:sz w:val="18"/>
          <w:szCs w:val="18"/>
          <w:lang w:val="en-US"/>
        </w:rPr>
        <w:t>’ %}</w:t>
      </w:r>
    </w:p>
    <w:p w14:paraId="1D72E759" w14:textId="77777777" w:rsidR="003D3DF2" w:rsidRPr="008B0937"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4 }}</w:t>
      </w:r>
    </w:p>
    <w:p w14:paraId="5C22152D" w14:textId="77777777" w:rsidR="003D3DF2" w:rsidRPr="0047670B" w:rsidRDefault="003D3DF2" w:rsidP="003D3DF2">
      <w:pPr>
        <w:pStyle w:val="NormalWeb"/>
        <w:numPr>
          <w:ilvl w:val="0"/>
          <w:numId w:val="8"/>
        </w:numPr>
        <w:spacing w:before="0"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2754880D" w14:textId="22934301" w:rsidR="00561143" w:rsidRPr="00E374AF" w:rsidRDefault="00561143" w:rsidP="003D3DF2">
      <w:pPr>
        <w:pStyle w:val="Prrafodelista"/>
        <w:shd w:val="clear" w:color="auto" w:fill="FFFFFF"/>
        <w:spacing w:after="0" w:line="240" w:lineRule="auto"/>
        <w:jc w:val="both"/>
        <w:rPr>
          <w:rFonts w:ascii="Arial" w:eastAsia="Arial" w:hAnsi="Arial" w:cs="Arial"/>
          <w:sz w:val="18"/>
          <w:szCs w:val="18"/>
        </w:rPr>
      </w:pPr>
    </w:p>
    <w:p w14:paraId="70F419CF" w14:textId="77777777" w:rsidR="00561143" w:rsidRDefault="00561143" w:rsidP="00561143">
      <w:pPr>
        <w:spacing w:line="360" w:lineRule="auto"/>
        <w:jc w:val="both"/>
        <w:rPr>
          <w:rFonts w:ascii="Arial" w:eastAsia="Arial" w:hAnsi="Arial" w:cs="Arial"/>
          <w:sz w:val="18"/>
          <w:szCs w:val="18"/>
        </w:rPr>
      </w:pPr>
      <w:r w:rsidRPr="00E374AF">
        <w:rPr>
          <w:rFonts w:ascii="Arial" w:eastAsia="Arial" w:hAnsi="Arial" w:cs="Arial"/>
          <w:b/>
          <w:bCs/>
          <w:color w:val="000000" w:themeColor="text1"/>
          <w:sz w:val="18"/>
          <w:szCs w:val="18"/>
        </w:rPr>
        <w:t>2.</w:t>
      </w:r>
      <w:r w:rsidRPr="00E374AF">
        <w:rPr>
          <w:rFonts w:ascii="Arial" w:eastAsia="Arial" w:hAnsi="Arial" w:cs="Arial"/>
          <w:color w:val="000000" w:themeColor="text1"/>
          <w:sz w:val="18"/>
          <w:szCs w:val="18"/>
        </w:rPr>
        <w:t xml:space="preserve"> Al </w:t>
      </w:r>
      <w:r>
        <w:rPr>
          <w:rFonts w:ascii="Arial" w:eastAsia="Arial" w:hAnsi="Arial" w:cs="Arial"/>
          <w:b/>
          <w:bCs/>
          <w:sz w:val="18"/>
          <w:szCs w:val="18"/>
        </w:rPr>
        <w:t xml:space="preserve">ACCIONANTE </w:t>
      </w:r>
      <w:r>
        <w:rPr>
          <w:rFonts w:ascii="Arial" w:eastAsia="Arial" w:hAnsi="Arial" w:cs="Arial"/>
          <w:sz w:val="18"/>
          <w:szCs w:val="18"/>
        </w:rPr>
        <w:t>en el correo:</w:t>
      </w:r>
    </w:p>
    <w:p w14:paraId="5F8F1827" w14:textId="5D80AC24" w:rsidR="00561143" w:rsidRPr="005B3711" w:rsidRDefault="005B3711" w:rsidP="005B3711">
      <w:pPr>
        <w:pStyle w:val="Prrafodelista"/>
        <w:numPr>
          <w:ilvl w:val="0"/>
          <w:numId w:val="6"/>
        </w:numPr>
        <w:spacing w:line="360" w:lineRule="auto"/>
        <w:jc w:val="both"/>
        <w:rPr>
          <w:rFonts w:ascii="Arial" w:eastAsia="Arial" w:hAnsi="Arial" w:cs="Arial"/>
          <w:color w:val="000000"/>
          <w:sz w:val="18"/>
          <w:szCs w:val="18"/>
        </w:rPr>
      </w:pPr>
      <w:proofErr w:type="gramStart"/>
      <w:r w:rsidRPr="001331FA">
        <w:rPr>
          <w:rFonts w:ascii="Arial" w:hAnsi="Arial" w:cs="Arial"/>
          <w:iCs/>
          <w:color w:val="000000" w:themeColor="text1"/>
          <w:sz w:val="18"/>
          <w:szCs w:val="18"/>
        </w:rPr>
        <w:t xml:space="preserve">{{ </w:t>
      </w:r>
      <w:proofErr w:type="spellStart"/>
      <w:r w:rsidRPr="00334251">
        <w:rPr>
          <w:rFonts w:ascii="Arial" w:hAnsi="Arial" w:cs="Arial"/>
          <w:iCs/>
          <w:color w:val="000000" w:themeColor="text1"/>
          <w:sz w:val="18"/>
          <w:szCs w:val="18"/>
        </w:rPr>
        <w:t>ouremail</w:t>
      </w:r>
      <w:proofErr w:type="spellEnd"/>
      <w:proofErr w:type="gramEnd"/>
      <w:r w:rsidRPr="001331FA">
        <w:rPr>
          <w:rFonts w:ascii="Arial" w:hAnsi="Arial" w:cs="Arial"/>
          <w:iCs/>
          <w:color w:val="000000" w:themeColor="text1"/>
          <w:sz w:val="18"/>
          <w:szCs w:val="18"/>
        </w:rPr>
        <w:t xml:space="preserve"> }}</w:t>
      </w:r>
    </w:p>
    <w:p w14:paraId="0F9E770C" w14:textId="77777777" w:rsidR="00561143" w:rsidRPr="00E374AF" w:rsidRDefault="00561143" w:rsidP="00561143">
      <w:pPr>
        <w:spacing w:line="360" w:lineRule="auto"/>
        <w:jc w:val="both"/>
        <w:rPr>
          <w:rFonts w:ascii="Arial" w:eastAsia="Arial" w:hAnsi="Arial" w:cs="Arial"/>
          <w:color w:val="000000" w:themeColor="text1"/>
          <w:sz w:val="18"/>
          <w:szCs w:val="18"/>
        </w:rPr>
      </w:pPr>
    </w:p>
    <w:p w14:paraId="4D49C9E5" w14:textId="77777777" w:rsidR="00561143" w:rsidRPr="00682D22" w:rsidRDefault="00561143" w:rsidP="00561143">
      <w:pPr>
        <w:spacing w:after="0" w:line="240" w:lineRule="auto"/>
        <w:jc w:val="both"/>
        <w:rPr>
          <w:rFonts w:ascii="Arial" w:hAnsi="Arial" w:cs="Arial"/>
          <w:iCs/>
          <w:color w:val="000000" w:themeColor="text1"/>
          <w:sz w:val="18"/>
          <w:szCs w:val="18"/>
          <w:lang w:val="es-ES_tradnl"/>
        </w:rPr>
      </w:pPr>
      <w:r w:rsidRPr="00682D22">
        <w:rPr>
          <w:rFonts w:ascii="Arial" w:hAnsi="Arial" w:cs="Arial"/>
          <w:sz w:val="18"/>
          <w:szCs w:val="18"/>
          <w:lang w:val="es-ES_tradnl"/>
        </w:rPr>
        <w:t xml:space="preserve">Del señor juez, </w:t>
      </w:r>
      <w:r w:rsidRPr="00682D22">
        <w:rPr>
          <w:rFonts w:ascii="Arial" w:hAnsi="Arial" w:cs="Arial"/>
          <w:sz w:val="18"/>
          <w:szCs w:val="18"/>
          <w:lang w:val="es-ES_tradnl"/>
        </w:rPr>
        <w:tab/>
      </w:r>
    </w:p>
    <w:p w14:paraId="22D33B6C" w14:textId="77777777" w:rsidR="00561143" w:rsidRDefault="00561143" w:rsidP="00561143">
      <w:pPr>
        <w:spacing w:after="0" w:line="240" w:lineRule="auto"/>
        <w:jc w:val="both"/>
        <w:rPr>
          <w:rFonts w:ascii="Arial" w:hAnsi="Arial" w:cs="Arial"/>
          <w:sz w:val="18"/>
          <w:szCs w:val="18"/>
          <w:lang w:val="es-ES_tradnl"/>
        </w:rPr>
      </w:pPr>
    </w:p>
    <w:p w14:paraId="07F47DB9" w14:textId="77777777" w:rsidR="00731E8D" w:rsidRPr="00682D22" w:rsidRDefault="00731E8D" w:rsidP="00731E8D">
      <w:pPr>
        <w:spacing w:after="0" w:line="240" w:lineRule="auto"/>
        <w:ind w:left="426"/>
        <w:jc w:val="both"/>
        <w:rPr>
          <w:rFonts w:ascii="Arial" w:hAnsi="Arial" w:cs="Arial"/>
          <w:sz w:val="18"/>
          <w:szCs w:val="18"/>
          <w:lang w:val="es-ES_tradnl"/>
        </w:rPr>
      </w:pPr>
      <w:bookmarkStart w:id="1" w:name="_Hlk62662346"/>
      <w:bookmarkStart w:id="2" w:name="_Hlk62981089"/>
      <w:r w:rsidRPr="00682D22">
        <w:rPr>
          <w:rFonts w:ascii="Arial" w:hAnsi="Arial" w:cs="Arial"/>
          <w:noProof/>
          <w:sz w:val="18"/>
          <w:szCs w:val="18"/>
          <w:lang w:eastAsia="es-CO"/>
        </w:rPr>
        <w:drawing>
          <wp:inline distT="0" distB="0" distL="0" distR="0" wp14:anchorId="2DE8BF6F" wp14:editId="5504BF3E">
            <wp:extent cx="1166329" cy="523270"/>
            <wp:effectExtent l="0" t="0" r="0" b="0"/>
            <wp:docPr id="6" name="Imagen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4319" cy="544801"/>
                    </a:xfrm>
                    <a:prstGeom prst="rect">
                      <a:avLst/>
                    </a:prstGeom>
                    <a:noFill/>
                    <a:ln>
                      <a:noFill/>
                    </a:ln>
                  </pic:spPr>
                </pic:pic>
              </a:graphicData>
            </a:graphic>
          </wp:inline>
        </w:drawing>
      </w:r>
    </w:p>
    <w:p w14:paraId="4987E558" w14:textId="77777777" w:rsidR="00731E8D" w:rsidRPr="00682D22" w:rsidRDefault="00731E8D" w:rsidP="00731E8D">
      <w:pPr>
        <w:spacing w:after="0" w:line="240" w:lineRule="auto"/>
        <w:jc w:val="both"/>
        <w:rPr>
          <w:rFonts w:ascii="Arial" w:hAnsi="Arial" w:cs="Arial"/>
          <w:sz w:val="18"/>
          <w:szCs w:val="18"/>
          <w:lang w:val="es-ES_tradnl"/>
        </w:rPr>
      </w:pPr>
      <w:r w:rsidRPr="00682D22">
        <w:rPr>
          <w:rFonts w:ascii="Arial" w:hAnsi="Arial" w:cs="Arial"/>
          <w:iCs/>
          <w:color w:val="000000" w:themeColor="text1"/>
          <w:sz w:val="18"/>
          <w:szCs w:val="18"/>
          <w:lang w:val="es-ES_tradnl"/>
        </w:rPr>
        <w:t>________________________</w:t>
      </w:r>
    </w:p>
    <w:p w14:paraId="7D763137" w14:textId="77777777" w:rsidR="00731E8D" w:rsidRPr="00682D22" w:rsidRDefault="00731E8D" w:rsidP="00731E8D">
      <w:pPr>
        <w:spacing w:after="0" w:line="240" w:lineRule="auto"/>
        <w:rPr>
          <w:rFonts w:ascii="Arial" w:hAnsi="Arial" w:cs="Arial"/>
          <w:iCs/>
          <w:color w:val="000000" w:themeColor="text1"/>
          <w:sz w:val="18"/>
          <w:szCs w:val="18"/>
          <w:lang w:val="es-ES_tradnl"/>
        </w:rPr>
      </w:pPr>
      <w:r w:rsidRPr="00682D22">
        <w:rPr>
          <w:rFonts w:ascii="Arial" w:hAnsi="Arial" w:cs="Arial"/>
          <w:iCs/>
          <w:color w:val="000000" w:themeColor="text1"/>
          <w:sz w:val="18"/>
          <w:szCs w:val="18"/>
          <w:lang w:val="es-ES_tradnl"/>
        </w:rPr>
        <w:t>Juan David Castilla Bahamón</w:t>
      </w:r>
    </w:p>
    <w:p w14:paraId="3A4AF96D" w14:textId="77777777" w:rsidR="00731E8D" w:rsidRPr="00682D22" w:rsidRDefault="00731E8D" w:rsidP="00731E8D">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Representante Legal</w:t>
      </w:r>
    </w:p>
    <w:p w14:paraId="3E60C783" w14:textId="4A3CA8E1" w:rsidR="0001339C" w:rsidRPr="00731E8D" w:rsidRDefault="00731E8D" w:rsidP="00731E8D">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DISRUPCIÓN AL DERECHO S.A.S.</w:t>
      </w:r>
      <w:bookmarkEnd w:id="1"/>
      <w:bookmarkEnd w:id="2"/>
    </w:p>
    <w:sectPr w:rsidR="0001339C" w:rsidRPr="00731E8D">
      <w:headerReference w:type="default" r:id="rId13"/>
      <w:footerReference w:type="default" r:id="rId1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091DA" w14:textId="77777777" w:rsidR="00A03A0F" w:rsidRDefault="00A03A0F" w:rsidP="00561143">
      <w:pPr>
        <w:spacing w:after="0" w:line="240" w:lineRule="auto"/>
      </w:pPr>
      <w:r>
        <w:separator/>
      </w:r>
    </w:p>
  </w:endnote>
  <w:endnote w:type="continuationSeparator" w:id="0">
    <w:p w14:paraId="3326F8D3" w14:textId="77777777" w:rsidR="00A03A0F" w:rsidRDefault="00A03A0F" w:rsidP="00561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5D45" w14:textId="77777777" w:rsidR="00CB293C" w:rsidRDefault="008E34B9" w:rsidP="00AC68C7">
    <w:pPr>
      <w:pStyle w:val="Piedepgina"/>
      <w:jc w:val="center"/>
    </w:pPr>
    <w:r>
      <w:t xml:space="preserve">Página </w:t>
    </w:r>
    <w:r w:rsidRPr="46759587">
      <w:rPr>
        <w:b/>
        <w:bCs/>
        <w:sz w:val="24"/>
        <w:szCs w:val="24"/>
      </w:rPr>
      <w:fldChar w:fldCharType="begin"/>
    </w:r>
    <w:r w:rsidRPr="46759587">
      <w:rPr>
        <w:b/>
        <w:bCs/>
      </w:rPr>
      <w:instrText xml:space="preserve"> PAGE </w:instrText>
    </w:r>
    <w:r w:rsidRPr="46759587">
      <w:rPr>
        <w:b/>
        <w:bCs/>
        <w:sz w:val="24"/>
        <w:szCs w:val="24"/>
      </w:rPr>
      <w:fldChar w:fldCharType="separate"/>
    </w:r>
    <w:r w:rsidRPr="46759587">
      <w:rPr>
        <w:b/>
        <w:bCs/>
        <w:noProof/>
      </w:rPr>
      <w:t>2</w:t>
    </w:r>
    <w:r w:rsidRPr="46759587">
      <w:rPr>
        <w:b/>
        <w:bCs/>
        <w:sz w:val="24"/>
        <w:szCs w:val="24"/>
      </w:rPr>
      <w:fldChar w:fldCharType="end"/>
    </w:r>
    <w:r>
      <w:t xml:space="preserve"> de </w:t>
    </w:r>
    <w:r w:rsidRPr="46759587">
      <w:rPr>
        <w:b/>
        <w:bCs/>
        <w:sz w:val="24"/>
        <w:szCs w:val="24"/>
      </w:rPr>
      <w:fldChar w:fldCharType="begin"/>
    </w:r>
    <w:r w:rsidRPr="46759587">
      <w:rPr>
        <w:b/>
        <w:bCs/>
      </w:rPr>
      <w:instrText xml:space="preserve"> NUMPAGES  </w:instrText>
    </w:r>
    <w:r w:rsidRPr="46759587">
      <w:rPr>
        <w:b/>
        <w:bCs/>
        <w:sz w:val="24"/>
        <w:szCs w:val="24"/>
      </w:rPr>
      <w:fldChar w:fldCharType="separate"/>
    </w:r>
    <w:r w:rsidRPr="46759587">
      <w:rPr>
        <w:b/>
        <w:bCs/>
        <w:noProof/>
      </w:rPr>
      <w:t>2</w:t>
    </w:r>
    <w:r w:rsidRPr="46759587">
      <w:rPr>
        <w:b/>
        <w:bCs/>
        <w:sz w:val="24"/>
        <w:szCs w:val="24"/>
      </w:rPr>
      <w:fldChar w:fldCharType="end"/>
    </w:r>
  </w:p>
  <w:p w14:paraId="5B62066B" w14:textId="77777777" w:rsidR="00CB293C"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8CC37" w14:textId="77777777" w:rsidR="00A03A0F" w:rsidRDefault="00A03A0F" w:rsidP="00561143">
      <w:pPr>
        <w:spacing w:after="0" w:line="240" w:lineRule="auto"/>
      </w:pPr>
      <w:r>
        <w:separator/>
      </w:r>
    </w:p>
  </w:footnote>
  <w:footnote w:type="continuationSeparator" w:id="0">
    <w:p w14:paraId="5F5261F9" w14:textId="77777777" w:rsidR="00A03A0F" w:rsidRDefault="00A03A0F" w:rsidP="00561143">
      <w:pPr>
        <w:spacing w:after="0" w:line="240" w:lineRule="auto"/>
      </w:pPr>
      <w:r>
        <w:continuationSeparator/>
      </w:r>
    </w:p>
  </w:footnote>
  <w:footnote w:id="1">
    <w:p w14:paraId="33E67BE3" w14:textId="77777777" w:rsidR="00561143" w:rsidRPr="00195ED9" w:rsidRDefault="00561143" w:rsidP="00561143">
      <w:pPr>
        <w:pStyle w:val="Textonotapie"/>
        <w:rPr>
          <w:rFonts w:ascii="Arial" w:hAnsi="Arial" w:cs="Arial"/>
          <w:sz w:val="16"/>
          <w:szCs w:val="16"/>
          <w:lang w:val="es-ES_tradnl"/>
        </w:rPr>
      </w:pPr>
      <w:r w:rsidRPr="00195ED9">
        <w:rPr>
          <w:rStyle w:val="Refdenotaalpie"/>
          <w:rFonts w:ascii="Arial" w:hAnsi="Arial" w:cs="Arial"/>
          <w:sz w:val="16"/>
          <w:szCs w:val="16"/>
        </w:rPr>
        <w:footnoteRef/>
      </w:r>
      <w:r w:rsidRPr="00195ED9">
        <w:rPr>
          <w:rFonts w:ascii="Arial" w:hAnsi="Arial" w:cs="Arial"/>
          <w:sz w:val="16"/>
          <w:szCs w:val="16"/>
        </w:rPr>
        <w:t xml:space="preserve"> </w:t>
      </w:r>
      <w:r w:rsidRPr="00195ED9">
        <w:rPr>
          <w:rFonts w:ascii="Arial" w:hAnsi="Arial" w:cs="Arial"/>
          <w:sz w:val="16"/>
          <w:szCs w:val="16"/>
          <w:lang w:val="es-ES_tradnl"/>
        </w:rPr>
        <w:t>Corte Constitucional. Sentencia T-103/18. Magistrado Ponente Alberto Rojas Ríos.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B8A75" w14:textId="77777777" w:rsidR="004E1DD3" w:rsidRDefault="0000000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4FB9"/>
    <w:multiLevelType w:val="hybridMultilevel"/>
    <w:tmpl w:val="5C885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F28318E"/>
    <w:multiLevelType w:val="multilevel"/>
    <w:tmpl w:val="893EB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453116"/>
    <w:multiLevelType w:val="hybridMultilevel"/>
    <w:tmpl w:val="87D0D480"/>
    <w:lvl w:ilvl="0" w:tplc="ABEE4DC6">
      <w:start w:val="1"/>
      <w:numFmt w:val="ordinalText"/>
      <w:lvlText w:val="%1:"/>
      <w:lvlJc w:val="left"/>
      <w:pPr>
        <w:ind w:left="720" w:hanging="360"/>
      </w:pPr>
      <w:rPr>
        <w:rFonts w:hint="default"/>
        <w:b/>
        <w:bCs/>
        <w:cap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9A100D"/>
    <w:multiLevelType w:val="hybridMultilevel"/>
    <w:tmpl w:val="FEBC1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83C42DA"/>
    <w:multiLevelType w:val="hybridMultilevel"/>
    <w:tmpl w:val="D46AA38A"/>
    <w:lvl w:ilvl="0" w:tplc="8C9C9F02">
      <w:start w:val="1"/>
      <w:numFmt w:val="decimal"/>
      <w:lvlText w:val="%1."/>
      <w:lvlJc w:val="left"/>
      <w:pPr>
        <w:ind w:left="720" w:hanging="360"/>
      </w:pPr>
      <w:rPr>
        <w:b/>
        <w:color w:val="000000"/>
      </w:rPr>
    </w:lvl>
    <w:lvl w:ilvl="1" w:tplc="B4B4CF90">
      <w:start w:val="1"/>
      <w:numFmt w:val="decimal"/>
      <w:lvlText w:val="%2."/>
      <w:lvlJc w:val="left"/>
      <w:pPr>
        <w:ind w:left="1440" w:hanging="360"/>
      </w:pPr>
    </w:lvl>
    <w:lvl w:ilvl="2" w:tplc="8856E5D0">
      <w:start w:val="1"/>
      <w:numFmt w:val="decimal"/>
      <w:lvlText w:val="%3."/>
      <w:lvlJc w:val="left"/>
      <w:pPr>
        <w:ind w:left="2160" w:hanging="360"/>
      </w:pPr>
    </w:lvl>
    <w:lvl w:ilvl="3" w:tplc="F89C368A">
      <w:start w:val="1"/>
      <w:numFmt w:val="decimal"/>
      <w:lvlText w:val="%4."/>
      <w:lvlJc w:val="left"/>
      <w:pPr>
        <w:ind w:left="2880" w:hanging="360"/>
      </w:pPr>
    </w:lvl>
    <w:lvl w:ilvl="4" w:tplc="A28427DC">
      <w:start w:val="1"/>
      <w:numFmt w:val="decimal"/>
      <w:lvlText w:val="%5."/>
      <w:lvlJc w:val="left"/>
      <w:pPr>
        <w:ind w:left="3600" w:hanging="360"/>
      </w:pPr>
    </w:lvl>
    <w:lvl w:ilvl="5" w:tplc="A61C2666">
      <w:start w:val="1"/>
      <w:numFmt w:val="decimal"/>
      <w:lvlText w:val="%6."/>
      <w:lvlJc w:val="left"/>
      <w:pPr>
        <w:ind w:left="4320" w:hanging="360"/>
      </w:pPr>
    </w:lvl>
    <w:lvl w:ilvl="6" w:tplc="6F463EF6">
      <w:start w:val="1"/>
      <w:numFmt w:val="decimal"/>
      <w:lvlText w:val="%7."/>
      <w:lvlJc w:val="left"/>
      <w:pPr>
        <w:ind w:left="5040" w:hanging="360"/>
      </w:pPr>
    </w:lvl>
    <w:lvl w:ilvl="7" w:tplc="B9D48802">
      <w:start w:val="1"/>
      <w:numFmt w:val="decimal"/>
      <w:lvlText w:val="%8."/>
      <w:lvlJc w:val="left"/>
      <w:pPr>
        <w:ind w:left="5760" w:hanging="360"/>
      </w:pPr>
    </w:lvl>
    <w:lvl w:ilvl="8" w:tplc="293416E4">
      <w:start w:val="1"/>
      <w:numFmt w:val="decimal"/>
      <w:lvlText w:val="%9."/>
      <w:lvlJc w:val="left"/>
      <w:pPr>
        <w:ind w:left="6480" w:hanging="360"/>
      </w:pPr>
    </w:lvl>
  </w:abstractNum>
  <w:abstractNum w:abstractNumId="5" w15:restartNumberingAfterBreak="0">
    <w:nsid w:val="652D28D4"/>
    <w:multiLevelType w:val="multilevel"/>
    <w:tmpl w:val="177EBF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70E302C1"/>
    <w:multiLevelType w:val="multilevel"/>
    <w:tmpl w:val="CC22C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A16DB6"/>
    <w:multiLevelType w:val="hybridMultilevel"/>
    <w:tmpl w:val="658C3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64347476">
    <w:abstractNumId w:val="5"/>
  </w:num>
  <w:num w:numId="2" w16cid:durableId="1791584507">
    <w:abstractNumId w:val="6"/>
  </w:num>
  <w:num w:numId="3" w16cid:durableId="864102484">
    <w:abstractNumId w:val="1"/>
  </w:num>
  <w:num w:numId="4" w16cid:durableId="1577858045">
    <w:abstractNumId w:val="4"/>
  </w:num>
  <w:num w:numId="5" w16cid:durableId="719940304">
    <w:abstractNumId w:val="3"/>
  </w:num>
  <w:num w:numId="6" w16cid:durableId="178930436">
    <w:abstractNumId w:val="0"/>
  </w:num>
  <w:num w:numId="7" w16cid:durableId="649362308">
    <w:abstractNumId w:val="2"/>
  </w:num>
  <w:num w:numId="8" w16cid:durableId="8409757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143"/>
    <w:rsid w:val="0001339C"/>
    <w:rsid w:val="00027D7B"/>
    <w:rsid w:val="000F1734"/>
    <w:rsid w:val="002113DF"/>
    <w:rsid w:val="0021634C"/>
    <w:rsid w:val="00291F05"/>
    <w:rsid w:val="00371FB3"/>
    <w:rsid w:val="003852F2"/>
    <w:rsid w:val="003D3DF2"/>
    <w:rsid w:val="003E1E0E"/>
    <w:rsid w:val="00417C88"/>
    <w:rsid w:val="004A0382"/>
    <w:rsid w:val="00553F6B"/>
    <w:rsid w:val="00561143"/>
    <w:rsid w:val="005B3711"/>
    <w:rsid w:val="005D53E0"/>
    <w:rsid w:val="005E6EC5"/>
    <w:rsid w:val="00731E8D"/>
    <w:rsid w:val="007346C1"/>
    <w:rsid w:val="007F6CB8"/>
    <w:rsid w:val="00852145"/>
    <w:rsid w:val="00856498"/>
    <w:rsid w:val="00893AA5"/>
    <w:rsid w:val="008D6707"/>
    <w:rsid w:val="008E34B9"/>
    <w:rsid w:val="00994276"/>
    <w:rsid w:val="009D2A5A"/>
    <w:rsid w:val="009F2CFE"/>
    <w:rsid w:val="00A03A0F"/>
    <w:rsid w:val="00A34A64"/>
    <w:rsid w:val="00A63105"/>
    <w:rsid w:val="00AA34F2"/>
    <w:rsid w:val="00BA0599"/>
    <w:rsid w:val="00BA0B11"/>
    <w:rsid w:val="00C20431"/>
    <w:rsid w:val="00C2582D"/>
    <w:rsid w:val="00C92214"/>
    <w:rsid w:val="00CB4425"/>
    <w:rsid w:val="00D114F3"/>
    <w:rsid w:val="00D16BB8"/>
    <w:rsid w:val="00D301F5"/>
    <w:rsid w:val="00D62CAE"/>
    <w:rsid w:val="00DE765B"/>
    <w:rsid w:val="00DF4069"/>
    <w:rsid w:val="00E516F4"/>
    <w:rsid w:val="00E53B1A"/>
    <w:rsid w:val="00F576D7"/>
    <w:rsid w:val="00FD1810"/>
    <w:rsid w:val="00FE4AE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962A"/>
  <w15:chartTrackingRefBased/>
  <w15:docId w15:val="{7759BBEA-8CF1-A841-9806-39CC0AA6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143"/>
    <w:pPr>
      <w:spacing w:after="160" w:line="259" w:lineRule="auto"/>
    </w:pPr>
    <w:rPr>
      <w:rFonts w:ascii="Calibri" w:eastAsia="Calibri" w:hAnsi="Calibri" w:cs="Calibr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5611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143"/>
    <w:rPr>
      <w:rFonts w:ascii="Calibri" w:eastAsia="Calibri" w:hAnsi="Calibri" w:cs="Calibri"/>
      <w:sz w:val="22"/>
      <w:szCs w:val="22"/>
      <w:lang w:val="es-CO"/>
    </w:rPr>
  </w:style>
  <w:style w:type="paragraph" w:styleId="Prrafodelista">
    <w:name w:val="List Paragraph"/>
    <w:basedOn w:val="Normal"/>
    <w:uiPriority w:val="34"/>
    <w:qFormat/>
    <w:rsid w:val="00561143"/>
    <w:pPr>
      <w:ind w:left="720"/>
      <w:contextualSpacing/>
    </w:pPr>
  </w:style>
  <w:style w:type="character" w:styleId="Textoennegrita">
    <w:name w:val="Strong"/>
    <w:basedOn w:val="Fuentedeprrafopredeter"/>
    <w:uiPriority w:val="22"/>
    <w:qFormat/>
    <w:rsid w:val="00561143"/>
    <w:rPr>
      <w:b/>
      <w:bCs/>
    </w:rPr>
  </w:style>
  <w:style w:type="paragraph" w:styleId="Textonotapie">
    <w:name w:val="footnote text"/>
    <w:basedOn w:val="Normal"/>
    <w:link w:val="TextonotapieCar"/>
    <w:uiPriority w:val="99"/>
    <w:semiHidden/>
    <w:unhideWhenUsed/>
    <w:rsid w:val="0056114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61143"/>
    <w:rPr>
      <w:rFonts w:ascii="Calibri" w:eastAsia="Calibri" w:hAnsi="Calibri" w:cs="Calibri"/>
      <w:sz w:val="20"/>
      <w:szCs w:val="20"/>
      <w:lang w:val="es-CO"/>
    </w:rPr>
  </w:style>
  <w:style w:type="character" w:styleId="Refdenotaalpie">
    <w:name w:val="footnote reference"/>
    <w:basedOn w:val="Fuentedeprrafopredeter"/>
    <w:uiPriority w:val="99"/>
    <w:semiHidden/>
    <w:unhideWhenUsed/>
    <w:rsid w:val="00561143"/>
    <w:rPr>
      <w:vertAlign w:val="superscript"/>
    </w:rPr>
  </w:style>
  <w:style w:type="paragraph" w:styleId="NormalWeb">
    <w:name w:val="Normal (Web)"/>
    <w:basedOn w:val="Normal"/>
    <w:uiPriority w:val="99"/>
    <w:unhideWhenUsed/>
    <w:rsid w:val="003D3DF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independiente">
    <w:name w:val="Body Text"/>
    <w:basedOn w:val="Normal"/>
    <w:link w:val="TextoindependienteCar"/>
    <w:uiPriority w:val="1"/>
    <w:rsid w:val="00AA34F2"/>
    <w:rPr>
      <w:rFonts w:asciiTheme="minorHAnsi" w:eastAsiaTheme="minorEastAsia" w:hAnsiTheme="minorHAnsi" w:cstheme="minorBidi"/>
      <w:sz w:val="18"/>
      <w:szCs w:val="18"/>
    </w:rPr>
  </w:style>
  <w:style w:type="character" w:customStyle="1" w:styleId="TextoindependienteCar">
    <w:name w:val="Texto independiente Car"/>
    <w:basedOn w:val="Fuentedeprrafopredeter"/>
    <w:link w:val="Textoindependiente"/>
    <w:uiPriority w:val="1"/>
    <w:rsid w:val="00AA34F2"/>
    <w:rPr>
      <w:rFonts w:eastAsiaTheme="minorEastAs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066690">
      <w:bodyDiv w:val="1"/>
      <w:marLeft w:val="0"/>
      <w:marRight w:val="0"/>
      <w:marTop w:val="0"/>
      <w:marBottom w:val="0"/>
      <w:divBdr>
        <w:top w:val="none" w:sz="0" w:space="0" w:color="auto"/>
        <w:left w:val="none" w:sz="0" w:space="0" w:color="auto"/>
        <w:bottom w:val="none" w:sz="0" w:space="0" w:color="auto"/>
        <w:right w:val="none" w:sz="0" w:space="0" w:color="auto"/>
      </w:divBdr>
    </w:div>
    <w:div w:id="211212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11</Pages>
  <Words>3477</Words>
  <Characters>19129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David Castilla Bahamón</dc:creator>
  <cp:keywords/>
  <dc:description/>
  <cp:lastModifiedBy>DARIO AGATON</cp:lastModifiedBy>
  <cp:revision>42</cp:revision>
  <dcterms:created xsi:type="dcterms:W3CDTF">2022-06-27T19:02:00Z</dcterms:created>
  <dcterms:modified xsi:type="dcterms:W3CDTF">2022-11-16T21:43:00Z</dcterms:modified>
</cp:coreProperties>
</file>