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1D5" w14:textId="77777777" w:rsidR="005B1984" w:rsidRPr="005B1984" w:rsidRDefault="005B1984" w:rsidP="005B1984">
      <w:pPr>
        <w:spacing w:after="0" w:line="240" w:lineRule="auto"/>
        <w:jc w:val="both"/>
        <w:rPr>
          <w:rFonts w:ascii="Arial" w:eastAsia="Arial" w:hAnsi="Arial" w:cs="Arial"/>
          <w:sz w:val="18"/>
          <w:szCs w:val="18"/>
          <w:lang w:val="en-US"/>
        </w:rPr>
      </w:pPr>
      <w:bookmarkStart w:id="0" w:name="_Hlk74321013"/>
      <w:bookmarkStart w:id="1" w:name="_Hlk126764737"/>
      <w:proofErr w:type="spellStart"/>
      <w:r w:rsidRPr="005B1984">
        <w:rPr>
          <w:rFonts w:ascii="Arial" w:eastAsia="Arial" w:hAnsi="Arial" w:cs="Arial"/>
          <w:sz w:val="18"/>
          <w:szCs w:val="18"/>
          <w:lang w:val="en-US"/>
        </w:rPr>
        <w:t>Señores</w:t>
      </w:r>
      <w:proofErr w:type="spellEnd"/>
    </w:p>
    <w:p w14:paraId="1904FC27" w14:textId="77777777" w:rsidR="005B1984" w:rsidRPr="00822DDB" w:rsidRDefault="005B1984" w:rsidP="005B1984">
      <w:pPr>
        <w:spacing w:after="0"/>
        <w:jc w:val="both"/>
        <w:rPr>
          <w:rFonts w:ascii="Arial" w:hAnsi="Arial" w:cs="Arial"/>
          <w:b/>
          <w:bCs/>
          <w:iCs/>
          <w:color w:val="000000" w:themeColor="text1"/>
          <w:sz w:val="18"/>
          <w:szCs w:val="18"/>
          <w:lang w:val="en-US"/>
        </w:rPr>
      </w:pPr>
      <w:proofErr w:type="gramStart"/>
      <w:r w:rsidRPr="0047229C">
        <w:rPr>
          <w:rFonts w:ascii="Arial" w:hAnsi="Arial" w:cs="Arial"/>
          <w:b/>
          <w:bCs/>
          <w:iCs/>
          <w:color w:val="000000" w:themeColor="text1"/>
          <w:sz w:val="18"/>
          <w:szCs w:val="18"/>
          <w:lang w:val="en-US"/>
        </w:rPr>
        <w:t xml:space="preserve">{{ </w:t>
      </w:r>
      <w:proofErr w:type="spellStart"/>
      <w:r w:rsidRPr="0047229C">
        <w:rPr>
          <w:rFonts w:ascii="Arial" w:hAnsi="Arial" w:cs="Arial"/>
          <w:b/>
          <w:bCs/>
          <w:iCs/>
          <w:color w:val="000000" w:themeColor="text1"/>
          <w:sz w:val="18"/>
          <w:szCs w:val="18"/>
          <w:lang w:val="en-US"/>
        </w:rPr>
        <w:t>company</w:t>
      </w:r>
      <w:proofErr w:type="gramEnd"/>
      <w:r w:rsidRPr="0047229C">
        <w:rPr>
          <w:rFonts w:ascii="Arial" w:hAnsi="Arial" w:cs="Arial"/>
          <w:b/>
          <w:bCs/>
          <w:iCs/>
          <w:color w:val="000000" w:themeColor="text1"/>
          <w:sz w:val="18"/>
          <w:szCs w:val="18"/>
          <w:lang w:val="en-US"/>
        </w:rPr>
        <w:t>_or_entity_name|upper</w:t>
      </w:r>
      <w:proofErr w:type="spellEnd"/>
      <w:r w:rsidRPr="0047229C">
        <w:rPr>
          <w:rFonts w:ascii="Arial" w:hAnsi="Arial" w:cs="Arial"/>
          <w:b/>
          <w:bCs/>
          <w:iCs/>
          <w:color w:val="000000" w:themeColor="text1"/>
          <w:sz w:val="18"/>
          <w:szCs w:val="18"/>
          <w:lang w:val="en-US"/>
        </w:rPr>
        <w:t xml:space="preserve"> }}</w:t>
      </w:r>
    </w:p>
    <w:p w14:paraId="6F4A317E" w14:textId="77777777" w:rsidR="005B1984" w:rsidRPr="0057086D" w:rsidRDefault="005B1984" w:rsidP="005B1984">
      <w:pPr>
        <w:spacing w:after="0" w:line="240" w:lineRule="auto"/>
        <w:rPr>
          <w:rFonts w:ascii="Arial" w:eastAsia="Arial" w:hAnsi="Arial" w:cs="Arial"/>
          <w:sz w:val="18"/>
          <w:szCs w:val="18"/>
        </w:rPr>
      </w:pPr>
      <w:r w:rsidRPr="0057086D">
        <w:rPr>
          <w:rFonts w:ascii="Arial" w:eastAsia="Arial" w:hAnsi="Arial" w:cs="Arial"/>
          <w:sz w:val="18"/>
          <w:szCs w:val="18"/>
        </w:rPr>
        <w:t>E.S.D.</w:t>
      </w:r>
    </w:p>
    <w:p w14:paraId="0C599A00" w14:textId="77777777" w:rsidR="005B1984" w:rsidRPr="0057086D" w:rsidRDefault="005B1984" w:rsidP="005B1984">
      <w:pPr>
        <w:spacing w:after="0" w:line="240" w:lineRule="auto"/>
        <w:rPr>
          <w:rFonts w:ascii="Arial" w:eastAsia="Arial" w:hAnsi="Arial" w:cs="Arial"/>
          <w:sz w:val="18"/>
          <w:szCs w:val="18"/>
        </w:rPr>
      </w:pPr>
    </w:p>
    <w:p w14:paraId="6475A2C7" w14:textId="77777777" w:rsidR="005B1984" w:rsidRPr="0057086D" w:rsidRDefault="005B1984" w:rsidP="005B1984">
      <w:pPr>
        <w:spacing w:after="0" w:line="240" w:lineRule="auto"/>
        <w:rPr>
          <w:rFonts w:ascii="Arial" w:eastAsia="Arial" w:hAnsi="Arial" w:cs="Arial"/>
          <w:sz w:val="18"/>
          <w:szCs w:val="18"/>
        </w:rPr>
      </w:pPr>
    </w:p>
    <w:p w14:paraId="0FF28FA7" w14:textId="77777777" w:rsidR="005B1984" w:rsidRPr="00822DDB" w:rsidRDefault="005B1984" w:rsidP="005B1984">
      <w:pPr>
        <w:spacing w:after="0" w:line="240" w:lineRule="auto"/>
        <w:ind w:left="2124"/>
        <w:rPr>
          <w:rFonts w:ascii="Arial" w:eastAsia="Arial" w:hAnsi="Arial" w:cs="Arial"/>
          <w:b/>
          <w:bCs/>
          <w:i/>
          <w:iCs/>
          <w:sz w:val="18"/>
          <w:szCs w:val="18"/>
        </w:rPr>
      </w:pPr>
      <w:r w:rsidRPr="0057086D">
        <w:rPr>
          <w:rFonts w:ascii="Arial" w:eastAsia="Arial" w:hAnsi="Arial" w:cs="Arial"/>
          <w:b/>
          <w:bCs/>
          <w:sz w:val="18"/>
          <w:szCs w:val="18"/>
        </w:rPr>
        <w:t xml:space="preserve">Asunto: </w:t>
      </w:r>
      <w:r w:rsidRPr="00822DDB">
        <w:rPr>
          <w:rFonts w:ascii="Arial" w:eastAsia="Arial" w:hAnsi="Arial" w:cs="Arial"/>
          <w:b/>
          <w:bCs/>
          <w:i/>
          <w:iCs/>
          <w:sz w:val="18"/>
          <w:szCs w:val="18"/>
        </w:rPr>
        <w:t xml:space="preserve">Derecho de petición solicitando acceso a la audiencia pública de fallo. </w:t>
      </w:r>
    </w:p>
    <w:p w14:paraId="677DA799" w14:textId="77777777" w:rsidR="005B1984" w:rsidRPr="0057086D" w:rsidRDefault="005B1984" w:rsidP="005B1984">
      <w:pPr>
        <w:spacing w:line="240" w:lineRule="auto"/>
        <w:jc w:val="both"/>
        <w:rPr>
          <w:rFonts w:ascii="Arial" w:hAnsi="Arial" w:cs="Arial"/>
          <w:sz w:val="18"/>
          <w:szCs w:val="18"/>
        </w:rPr>
      </w:pPr>
    </w:p>
    <w:p w14:paraId="53C9D114" w14:textId="5A937FAF" w:rsidR="0057086D" w:rsidRPr="0057086D" w:rsidRDefault="005B1984" w:rsidP="005B1984">
      <w:pPr>
        <w:spacing w:line="360" w:lineRule="auto"/>
        <w:jc w:val="both"/>
        <w:rPr>
          <w:rFonts w:ascii="Arial" w:eastAsia="Arial" w:hAnsi="Arial" w:cs="Arial"/>
          <w:color w:val="000000" w:themeColor="text1"/>
          <w:sz w:val="18"/>
          <w:szCs w:val="18"/>
        </w:rPr>
      </w:pPr>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if</w:t>
      </w:r>
      <w:proofErr w:type="spellEnd"/>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client_type</w:t>
      </w:r>
      <w:proofErr w:type="spellEnd"/>
      <w:r w:rsidRPr="00CF641C">
        <w:rPr>
          <w:rFonts w:ascii="Arial" w:hAnsi="Arial" w:cs="Arial"/>
          <w:iCs/>
          <w:color w:val="ED7D31" w:themeColor="accent2"/>
          <w:sz w:val="18"/>
          <w:szCs w:val="18"/>
        </w:rPr>
        <w:t xml:space="preserve"> == ‘Persona Natural’ </w:t>
      </w:r>
      <w:proofErr w:type="gramStart"/>
      <w:r w:rsidRPr="00CF641C">
        <w:rPr>
          <w:rFonts w:ascii="Arial" w:hAnsi="Arial" w:cs="Arial"/>
          <w:iCs/>
          <w:color w:val="ED7D31" w:themeColor="accent2"/>
          <w:sz w:val="18"/>
          <w:szCs w:val="18"/>
        </w:rPr>
        <w:t>%}</w:t>
      </w:r>
      <w:r w:rsidRPr="00CF641C">
        <w:rPr>
          <w:rFonts w:ascii="Arial" w:hAnsi="Arial" w:cs="Arial"/>
          <w:b/>
          <w:bCs/>
          <w:iCs/>
          <w:color w:val="000000" w:themeColor="text1"/>
          <w:sz w:val="18"/>
          <w:szCs w:val="18"/>
        </w:rPr>
        <w:t>{</w:t>
      </w:r>
      <w:proofErr w:type="gramEnd"/>
      <w:r w:rsidRPr="00CF641C">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natural.name|upper</w:t>
      </w:r>
      <w:proofErr w:type="spellEnd"/>
      <w:r w:rsidRPr="00CF641C">
        <w:rPr>
          <w:rFonts w:ascii="Arial" w:hAnsi="Arial" w:cs="Arial"/>
          <w:b/>
          <w:bCs/>
          <w:iCs/>
          <w:color w:val="000000" w:themeColor="text1"/>
          <w:sz w:val="18"/>
          <w:szCs w:val="18"/>
        </w:rPr>
        <w:t xml:space="preserve"> }}</w:t>
      </w:r>
      <w:r w:rsidRPr="00CF641C">
        <w:rPr>
          <w:rFonts w:ascii="Arial" w:hAnsi="Arial" w:cs="Arial"/>
          <w:iCs/>
          <w:color w:val="000000" w:themeColor="text1"/>
          <w:sz w:val="18"/>
          <w:szCs w:val="18"/>
        </w:rPr>
        <w:t xml:space="preserve">, quien se identifica con {{ </w:t>
      </w:r>
      <w:proofErr w:type="spellStart"/>
      <w:r w:rsidRPr="00CF641C">
        <w:rPr>
          <w:rFonts w:ascii="Arial" w:hAnsi="Arial" w:cs="Arial"/>
          <w:iCs/>
          <w:color w:val="000000" w:themeColor="text1"/>
          <w:sz w:val="18"/>
          <w:szCs w:val="18"/>
        </w:rPr>
        <w:t>complaining_type_id</w:t>
      </w:r>
      <w:proofErr w:type="spellEnd"/>
      <w:r w:rsidRPr="00CF641C">
        <w:rPr>
          <w:rFonts w:ascii="Arial" w:hAnsi="Arial" w:cs="Arial"/>
          <w:iCs/>
          <w:color w:val="000000" w:themeColor="text1"/>
          <w:sz w:val="18"/>
          <w:szCs w:val="18"/>
        </w:rPr>
        <w:t xml:space="preserve"> }} No. </w:t>
      </w:r>
      <w:proofErr w:type="gramStart"/>
      <w:r w:rsidRPr="004F1A1B">
        <w:rPr>
          <w:rFonts w:ascii="Arial" w:hAnsi="Arial" w:cs="Arial"/>
          <w:iCs/>
          <w:color w:val="000000" w:themeColor="text1"/>
          <w:sz w:val="18"/>
          <w:szCs w:val="18"/>
        </w:rPr>
        <w:t xml:space="preserve">{{ </w:t>
      </w:r>
      <w:proofErr w:type="spellStart"/>
      <w:r w:rsidRPr="004F1A1B">
        <w:rPr>
          <w:rFonts w:ascii="Arial" w:hAnsi="Arial" w:cs="Arial"/>
          <w:iCs/>
          <w:color w:val="000000" w:themeColor="text1"/>
          <w:sz w:val="18"/>
          <w:szCs w:val="18"/>
        </w:rPr>
        <w:t>complaining</w:t>
      </w:r>
      <w:proofErr w:type="gramEnd"/>
      <w:r w:rsidRPr="004F1A1B">
        <w:rPr>
          <w:rFonts w:ascii="Arial" w:hAnsi="Arial" w:cs="Arial"/>
          <w:iCs/>
          <w:color w:val="000000" w:themeColor="text1"/>
          <w:sz w:val="18"/>
          <w:szCs w:val="18"/>
        </w:rPr>
        <w:t>_id_number</w:t>
      </w:r>
      <w:proofErr w:type="spellEnd"/>
      <w:r w:rsidRPr="004F1A1B">
        <w:rPr>
          <w:rFonts w:ascii="Arial" w:hAnsi="Arial" w:cs="Arial"/>
          <w:iCs/>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else</w:t>
      </w:r>
      <w:proofErr w:type="spellEnd"/>
      <w:r w:rsidRPr="004F1A1B">
        <w:rPr>
          <w:rFonts w:ascii="Arial" w:hAnsi="Arial" w:cs="Arial"/>
          <w:iCs/>
          <w:color w:val="ED7D31" w:themeColor="accent2"/>
          <w:sz w:val="18"/>
          <w:szCs w:val="18"/>
        </w:rPr>
        <w:t xml:space="preserve"> %}</w:t>
      </w:r>
      <w:r w:rsidRPr="004F1A1B">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|upper</w:t>
      </w:r>
      <w:proofErr w:type="spellEnd"/>
      <w:r w:rsidRPr="004F1A1B">
        <w:rPr>
          <w:rFonts w:ascii="Arial" w:hAnsi="Arial" w:cs="Arial"/>
          <w:b/>
          <w:bCs/>
          <w:iCs/>
          <w:color w:val="000000" w:themeColor="text1"/>
          <w:sz w:val="18"/>
          <w:szCs w:val="18"/>
        </w:rPr>
        <w:t xml:space="preserve">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xml:space="preserve">, sociedad debidamente constituida e identificada con </w:t>
      </w:r>
      <w:proofErr w:type="spellStart"/>
      <w:r w:rsidRPr="004F1A1B">
        <w:rPr>
          <w:rStyle w:val="Textoennegrita"/>
          <w:rFonts w:ascii="Arial" w:hAnsi="Arial" w:cs="Arial"/>
          <w:color w:val="000000" w:themeColor="text1"/>
          <w:sz w:val="18"/>
          <w:szCs w:val="18"/>
        </w:rPr>
        <w:t>Nit</w:t>
      </w:r>
      <w:proofErr w:type="spellEnd"/>
      <w:r w:rsidRPr="004F1A1B">
        <w:rPr>
          <w:rStyle w:val="Textoennegrita"/>
          <w:rFonts w:ascii="Arial" w:hAnsi="Arial" w:cs="Arial"/>
          <w:color w:val="000000" w:themeColor="text1"/>
          <w:sz w:val="18"/>
          <w:szCs w:val="18"/>
        </w:rPr>
        <w:t xml:space="preserve">. </w:t>
      </w:r>
      <w:proofErr w:type="gramStart"/>
      <w:r w:rsidRPr="004F1A1B">
        <w:rPr>
          <w:rStyle w:val="Textoennegrita"/>
          <w:rFonts w:ascii="Arial" w:hAnsi="Arial" w:cs="Arial"/>
          <w:color w:val="000000" w:themeColor="text1"/>
          <w:sz w:val="18"/>
          <w:szCs w:val="18"/>
        </w:rPr>
        <w:t>{{</w:t>
      </w:r>
      <w:r w:rsidRPr="004F1A1B">
        <w:rPr>
          <w:rFonts w:ascii="Arial" w:hAnsi="Arial" w:cs="Arial"/>
          <w:b/>
          <w:bCs/>
          <w:sz w:val="18"/>
          <w:szCs w:val="18"/>
        </w:rPr>
        <w:t xml:space="preserve"> </w:t>
      </w:r>
      <w:proofErr w:type="spellStart"/>
      <w:r w:rsidRPr="004F1A1B">
        <w:rPr>
          <w:rStyle w:val="Textoennegrita"/>
          <w:rFonts w:ascii="Arial" w:hAnsi="Arial" w:cs="Arial"/>
          <w:color w:val="000000" w:themeColor="text1"/>
          <w:sz w:val="18"/>
          <w:szCs w:val="18"/>
        </w:rPr>
        <w:t>complaining</w:t>
      </w:r>
      <w:proofErr w:type="gramEnd"/>
      <w:r w:rsidRPr="004F1A1B">
        <w:rPr>
          <w:rStyle w:val="Textoennegrita"/>
          <w:rFonts w:ascii="Arial" w:hAnsi="Arial" w:cs="Arial"/>
          <w:color w:val="000000" w:themeColor="text1"/>
          <w:sz w:val="18"/>
          <w:szCs w:val="18"/>
        </w:rPr>
        <w:t>_id_number</w:t>
      </w:r>
      <w:proofErr w:type="spellEnd"/>
      <w:r w:rsidRPr="004F1A1B">
        <w:rPr>
          <w:rStyle w:val="Textoennegrita"/>
          <w:rFonts w:ascii="Arial" w:hAnsi="Arial" w:cs="Arial"/>
          <w:color w:val="000000" w:themeColor="text1"/>
          <w:sz w:val="18"/>
          <w:szCs w:val="18"/>
        </w:rPr>
        <w:t xml:space="preserve"> }}, representada por {{ </w:t>
      </w:r>
      <w:proofErr w:type="spellStart"/>
      <w:r w:rsidRPr="004F1A1B">
        <w:rPr>
          <w:rStyle w:val="Textoennegrita"/>
          <w:rFonts w:ascii="Arial" w:hAnsi="Arial" w:cs="Arial"/>
          <w:color w:val="000000" w:themeColor="text1"/>
          <w:sz w:val="18"/>
          <w:szCs w:val="18"/>
        </w:rPr>
        <w:t>legal_representative_name|title</w:t>
      </w:r>
      <w:proofErr w:type="spellEnd"/>
      <w:r w:rsidRPr="004F1A1B">
        <w:rPr>
          <w:rStyle w:val="Textoennegrita"/>
          <w:rFonts w:ascii="Arial" w:hAnsi="Arial" w:cs="Arial"/>
          <w:color w:val="000000" w:themeColor="text1"/>
          <w:sz w:val="18"/>
          <w:szCs w:val="18"/>
        </w:rPr>
        <w:t xml:space="preserve"> }} quien se identifica con {{ </w:t>
      </w:r>
      <w:proofErr w:type="spellStart"/>
      <w:r w:rsidRPr="004F1A1B">
        <w:rPr>
          <w:rStyle w:val="Textoennegrita"/>
          <w:rFonts w:ascii="Arial" w:hAnsi="Arial" w:cs="Arial"/>
          <w:color w:val="000000" w:themeColor="text1"/>
          <w:sz w:val="18"/>
          <w:szCs w:val="18"/>
        </w:rPr>
        <w:t>legal_representative_type_id</w:t>
      </w:r>
      <w:proofErr w:type="spellEnd"/>
      <w:r w:rsidRPr="004F1A1B">
        <w:rPr>
          <w:rStyle w:val="Textoennegrita"/>
          <w:rFonts w:ascii="Arial" w:hAnsi="Arial" w:cs="Arial"/>
          <w:color w:val="000000" w:themeColor="text1"/>
          <w:sz w:val="18"/>
          <w:szCs w:val="18"/>
        </w:rPr>
        <w:t xml:space="preserve"> }} No. </w:t>
      </w:r>
      <w:proofErr w:type="gramStart"/>
      <w:r w:rsidRPr="004F1A1B">
        <w:rPr>
          <w:rStyle w:val="Textoennegrita"/>
          <w:rFonts w:ascii="Arial" w:hAnsi="Arial" w:cs="Arial"/>
          <w:color w:val="000000" w:themeColor="text1"/>
          <w:sz w:val="18"/>
          <w:szCs w:val="18"/>
        </w:rPr>
        <w:t xml:space="preserve">{{ </w:t>
      </w:r>
      <w:proofErr w:type="spellStart"/>
      <w:r w:rsidRPr="004F1A1B">
        <w:rPr>
          <w:rStyle w:val="Textoennegrita"/>
          <w:rFonts w:ascii="Arial" w:hAnsi="Arial" w:cs="Arial"/>
          <w:color w:val="000000" w:themeColor="text1"/>
          <w:sz w:val="18"/>
          <w:szCs w:val="18"/>
        </w:rPr>
        <w:t>legal</w:t>
      </w:r>
      <w:proofErr w:type="gramEnd"/>
      <w:r w:rsidRPr="004F1A1B">
        <w:rPr>
          <w:rStyle w:val="Textoennegrita"/>
          <w:rFonts w:ascii="Arial" w:hAnsi="Arial" w:cs="Arial"/>
          <w:color w:val="000000" w:themeColor="text1"/>
          <w:sz w:val="18"/>
          <w:szCs w:val="18"/>
        </w:rPr>
        <w:t>_representative_id_numbe</w:t>
      </w:r>
      <w:r>
        <w:rPr>
          <w:rStyle w:val="Textoennegrita"/>
          <w:rFonts w:ascii="Arial" w:hAnsi="Arial" w:cs="Arial"/>
          <w:color w:val="000000" w:themeColor="text1"/>
          <w:sz w:val="18"/>
          <w:szCs w:val="18"/>
        </w:rPr>
        <w:t>r</w:t>
      </w:r>
      <w:proofErr w:type="spellEnd"/>
      <w:r w:rsidRPr="004F1A1B">
        <w:rPr>
          <w:rStyle w:val="Textoennegrita"/>
          <w:rFonts w:ascii="Arial" w:hAnsi="Arial" w:cs="Arial"/>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endif</w:t>
      </w:r>
      <w:proofErr w:type="spellEnd"/>
      <w:r w:rsidRPr="004F1A1B">
        <w:rPr>
          <w:rFonts w:ascii="Arial" w:hAnsi="Arial" w:cs="Arial"/>
          <w:iCs/>
          <w:color w:val="ED7D31" w:themeColor="accent2"/>
          <w:sz w:val="18"/>
          <w:szCs w:val="18"/>
        </w:rPr>
        <w:t xml:space="preserve"> %}</w:t>
      </w:r>
      <w:r w:rsidRPr="004F1A1B">
        <w:rPr>
          <w:rFonts w:ascii="Arial" w:hAnsi="Arial" w:cs="Arial"/>
          <w:iCs/>
          <w:color w:val="000000" w:themeColor="text1"/>
          <w:sz w:val="18"/>
          <w:szCs w:val="18"/>
        </w:rPr>
        <w:t xml:space="preserve"> </w:t>
      </w:r>
      <w:r w:rsidRPr="0057086D">
        <w:rPr>
          <w:rFonts w:ascii="Arial" w:eastAsia="Arial Narrow" w:hAnsi="Arial" w:cs="Arial"/>
          <w:color w:val="000000"/>
          <w:sz w:val="18"/>
          <w:szCs w:val="18"/>
        </w:rPr>
        <w:t>con fundamento en el artículo 23 de la Constitución Política de Colombia y las demás normas concordantes que lo regulan y desarrollan, elevo ante ustedes el presente derecho de petición.</w:t>
      </w:r>
    </w:p>
    <w:p w14:paraId="0066D3F8" w14:textId="04A3A873" w:rsidR="0057086D" w:rsidRDefault="0057086D" w:rsidP="0057086D">
      <w:pPr>
        <w:pStyle w:val="Prrafodelista"/>
        <w:numPr>
          <w:ilvl w:val="0"/>
          <w:numId w:val="1"/>
        </w:numPr>
        <w:spacing w:line="360" w:lineRule="auto"/>
        <w:jc w:val="center"/>
        <w:rPr>
          <w:rFonts w:ascii="Arial" w:eastAsia="Arial" w:hAnsi="Arial" w:cs="Arial"/>
          <w:b/>
          <w:color w:val="000000" w:themeColor="text1"/>
          <w:sz w:val="18"/>
          <w:szCs w:val="18"/>
        </w:rPr>
      </w:pPr>
      <w:r w:rsidRPr="0057086D">
        <w:rPr>
          <w:rFonts w:ascii="Arial" w:eastAsia="Arial" w:hAnsi="Arial" w:cs="Arial"/>
          <w:b/>
          <w:color w:val="000000" w:themeColor="text1"/>
          <w:sz w:val="18"/>
          <w:szCs w:val="18"/>
        </w:rPr>
        <w:t>HECHOS</w:t>
      </w:r>
    </w:p>
    <w:p w14:paraId="1581F156" w14:textId="77777777" w:rsidR="00E07C3D" w:rsidRPr="0057086D" w:rsidRDefault="00E07C3D" w:rsidP="00E07C3D">
      <w:pPr>
        <w:pStyle w:val="Prrafodelista"/>
        <w:spacing w:line="360" w:lineRule="auto"/>
        <w:ind w:left="1080"/>
        <w:rPr>
          <w:rFonts w:ascii="Arial" w:eastAsia="Arial" w:hAnsi="Arial" w:cs="Arial"/>
          <w:b/>
          <w:color w:val="000000" w:themeColor="text1"/>
          <w:sz w:val="18"/>
          <w:szCs w:val="18"/>
        </w:rPr>
      </w:pPr>
    </w:p>
    <w:p w14:paraId="35143481" w14:textId="72967B68" w:rsidR="00E07C3D" w:rsidRPr="009C58A4" w:rsidRDefault="00E07C3D" w:rsidP="00E07C3D">
      <w:pPr>
        <w:pStyle w:val="Prrafodelista"/>
        <w:numPr>
          <w:ilvl w:val="0"/>
          <w:numId w:val="2"/>
        </w:numPr>
        <w:spacing w:line="360" w:lineRule="auto"/>
        <w:jc w:val="both"/>
        <w:rPr>
          <w:rFonts w:ascii="Arial" w:eastAsia="Arial" w:hAnsi="Arial" w:cs="Arial"/>
          <w:color w:val="ED7D31" w:themeColor="accent2"/>
          <w:sz w:val="18"/>
          <w:szCs w:val="18"/>
          <w:lang w:val="en-US"/>
        </w:rPr>
      </w:pPr>
      <w:r w:rsidRPr="00E07C3D">
        <w:rPr>
          <w:rFonts w:ascii="Arial" w:eastAsia="Arial" w:hAnsi="Arial" w:cs="Arial"/>
          <w:color w:val="ED7D31" w:themeColor="accent2"/>
          <w:sz w:val="18"/>
          <w:szCs w:val="18"/>
          <w:lang w:val="en-US"/>
        </w:rPr>
        <w:t>{</w:t>
      </w:r>
      <w:bookmarkStart w:id="2" w:name="_Hlk126844492"/>
      <w:r w:rsidRPr="00E07C3D">
        <w:rPr>
          <w:rFonts w:ascii="Arial" w:eastAsia="Arial" w:hAnsi="Arial" w:cs="Arial"/>
          <w:color w:val="ED7D31" w:themeColor="accent2"/>
          <w:sz w:val="18"/>
          <w:szCs w:val="18"/>
          <w:lang w:val="en-US"/>
        </w:rPr>
        <w:t xml:space="preserve">%p if </w:t>
      </w:r>
      <w:proofErr w:type="spellStart"/>
      <w:r w:rsidRPr="00E07C3D">
        <w:rPr>
          <w:rFonts w:ascii="Arial" w:eastAsia="Arial" w:hAnsi="Arial" w:cs="Arial"/>
          <w:color w:val="ED7D31" w:themeColor="accent2"/>
          <w:sz w:val="18"/>
          <w:szCs w:val="18"/>
          <w:lang w:val="en-US"/>
        </w:rPr>
        <w:t>status_extemporanea</w:t>
      </w:r>
      <w:proofErr w:type="spellEnd"/>
      <w:r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w:t>
      </w:r>
      <w:r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 xml:space="preserve">True and </w:t>
      </w:r>
      <w:proofErr w:type="spellStart"/>
      <w:r w:rsidR="009C58A4">
        <w:rPr>
          <w:rFonts w:ascii="Arial" w:eastAsia="Arial" w:hAnsi="Arial" w:cs="Arial"/>
          <w:color w:val="ED7D31" w:themeColor="accent2"/>
          <w:sz w:val="18"/>
          <w:szCs w:val="18"/>
          <w:lang w:val="en-US"/>
        </w:rPr>
        <w:t>au_type</w:t>
      </w:r>
      <w:proofErr w:type="spellEnd"/>
      <w:r w:rsidR="009C58A4">
        <w:rPr>
          <w:rFonts w:ascii="Arial" w:eastAsia="Arial" w:hAnsi="Arial" w:cs="Arial"/>
          <w:color w:val="ED7D31" w:themeColor="accent2"/>
          <w:sz w:val="18"/>
          <w:szCs w:val="18"/>
          <w:lang w:val="en-US"/>
        </w:rPr>
        <w:t xml:space="preserve"> =</w:t>
      </w:r>
      <w:r w:rsidR="00173D7C">
        <w:rPr>
          <w:rFonts w:ascii="Arial" w:eastAsia="Arial" w:hAnsi="Arial" w:cs="Arial"/>
          <w:color w:val="ED7D31" w:themeColor="accent2"/>
          <w:sz w:val="18"/>
          <w:szCs w:val="18"/>
          <w:lang w:val="en-US"/>
        </w:rPr>
        <w:t>=</w:t>
      </w:r>
      <w:r w:rsidR="009C58A4">
        <w:rPr>
          <w:rFonts w:ascii="Arial" w:eastAsia="Arial" w:hAnsi="Arial" w:cs="Arial"/>
          <w:color w:val="ED7D31" w:themeColor="accent2"/>
          <w:sz w:val="18"/>
          <w:szCs w:val="18"/>
          <w:lang w:val="en-US"/>
        </w:rPr>
        <w:t xml:space="preserve"> ‘</w:t>
      </w:r>
      <w:proofErr w:type="spellStart"/>
      <w:r w:rsidR="009C58A4">
        <w:rPr>
          <w:rFonts w:ascii="Arial" w:eastAsia="Arial" w:hAnsi="Arial" w:cs="Arial"/>
          <w:color w:val="ED7D31" w:themeColor="accent2"/>
          <w:sz w:val="18"/>
          <w:szCs w:val="18"/>
          <w:lang w:val="en-US"/>
        </w:rPr>
        <w:t>presencial</w:t>
      </w:r>
      <w:proofErr w:type="spellEnd"/>
      <w:r w:rsidR="009C58A4">
        <w:rPr>
          <w:rFonts w:ascii="Arial" w:eastAsia="Arial" w:hAnsi="Arial" w:cs="Arial"/>
          <w:color w:val="ED7D31" w:themeColor="accent2"/>
          <w:sz w:val="18"/>
          <w:szCs w:val="18"/>
          <w:lang w:val="en-US"/>
        </w:rPr>
        <w:t>’</w:t>
      </w:r>
      <w:r w:rsidRPr="00E07C3D">
        <w:rPr>
          <w:rFonts w:ascii="Arial" w:eastAsia="Arial" w:hAnsi="Arial" w:cs="Arial"/>
          <w:color w:val="ED7D31" w:themeColor="accent2"/>
          <w:sz w:val="18"/>
          <w:szCs w:val="18"/>
          <w:lang w:val="en-US"/>
        </w:rPr>
        <w:t xml:space="preserve"> %</w:t>
      </w:r>
      <w:bookmarkEnd w:id="2"/>
      <w:r w:rsidRPr="00E07C3D">
        <w:rPr>
          <w:rFonts w:ascii="Arial" w:eastAsia="Arial" w:hAnsi="Arial" w:cs="Arial"/>
          <w:color w:val="ED7D31" w:themeColor="accent2"/>
          <w:sz w:val="18"/>
          <w:szCs w:val="18"/>
          <w:lang w:val="en-US"/>
        </w:rPr>
        <w:t xml:space="preserve">} </w:t>
      </w:r>
    </w:p>
    <w:p w14:paraId="1CE817DB" w14:textId="6F7E3648" w:rsidR="00E07C3D" w:rsidRPr="00CD13B9" w:rsidRDefault="00CD13B9" w:rsidP="00CD13B9">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proofErr w:type="gramStart"/>
      <w:r w:rsidRPr="00CD13B9">
        <w:rPr>
          <w:rFonts w:ascii="Arial" w:eastAsia="Arial" w:hAnsi="Arial" w:cs="Arial"/>
          <w:b/>
          <w:bCs/>
          <w:sz w:val="18"/>
          <w:szCs w:val="18"/>
        </w:rPr>
        <w:t xml:space="preserve">{{ </w:t>
      </w:r>
      <w:proofErr w:type="spellStart"/>
      <w:r>
        <w:rPr>
          <w:rFonts w:ascii="Arial" w:eastAsia="Arial" w:hAnsi="Arial" w:cs="Arial"/>
          <w:b/>
          <w:bCs/>
          <w:sz w:val="18"/>
          <w:szCs w:val="18"/>
        </w:rPr>
        <w:t>au</w:t>
      </w:r>
      <w:proofErr w:type="gramEnd"/>
      <w:r w:rsidR="009C58A4">
        <w:rPr>
          <w:rFonts w:ascii="Arial" w:eastAsia="Arial" w:hAnsi="Arial" w:cs="Arial"/>
          <w:b/>
          <w:bCs/>
          <w:sz w:val="18"/>
          <w:szCs w:val="18"/>
        </w:rPr>
        <w:t>_</w:t>
      </w:r>
      <w:r w:rsidRPr="00CD13B9">
        <w:rPr>
          <w:rFonts w:ascii="Arial" w:eastAsia="Arial" w:hAnsi="Arial" w:cs="Arial"/>
          <w:b/>
          <w:bCs/>
          <w:sz w:val="18"/>
          <w:szCs w:val="18"/>
        </w:rPr>
        <w:t>date</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hour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xml:space="preserve"> </w:t>
      </w:r>
      <w:r w:rsidRPr="0057086D">
        <w:rPr>
          <w:rFonts w:ascii="Arial" w:eastAsia="Arial" w:hAnsi="Arial" w:cs="Arial"/>
          <w:sz w:val="18"/>
          <w:szCs w:val="18"/>
        </w:rPr>
        <w:t>asistió mi apoderado</w:t>
      </w:r>
      <w:r>
        <w:rPr>
          <w:rFonts w:ascii="Arial" w:eastAsia="Arial" w:hAnsi="Arial" w:cs="Arial"/>
          <w:sz w:val="18"/>
          <w:szCs w:val="18"/>
        </w:rPr>
        <w:t xml:space="preserve"> en la </w:t>
      </w:r>
      <w:r w:rsidRPr="0057086D">
        <w:rPr>
          <w:rFonts w:ascii="Arial" w:eastAsia="Arial" w:hAnsi="Arial" w:cs="Arial"/>
          <w:sz w:val="18"/>
          <w:szCs w:val="18"/>
        </w:rPr>
        <w:t>Sede de Movilidad ubicada en la Calle 13 p</w:t>
      </w:r>
      <w:r>
        <w:rPr>
          <w:rFonts w:ascii="Arial" w:eastAsia="Arial" w:hAnsi="Arial" w:cs="Arial"/>
          <w:sz w:val="18"/>
          <w:szCs w:val="18"/>
        </w:rPr>
        <w:t>ara la realización de la audiencia del comparendo No.</w:t>
      </w:r>
      <w:r w:rsidRPr="00CD13B9">
        <w:rPr>
          <w:rFonts w:ascii="Arial" w:eastAsia="Arial" w:hAnsi="Arial" w:cs="Arial"/>
          <w:b/>
          <w:bCs/>
          <w:sz w:val="18"/>
          <w:szCs w:val="18"/>
        </w:rPr>
        <w:t xml:space="preserve"> </w:t>
      </w:r>
      <w:proofErr w:type="gramStart"/>
      <w:r w:rsidRPr="00CD13B9">
        <w:rPr>
          <w:rFonts w:ascii="Arial" w:eastAsia="Arial" w:hAnsi="Arial" w:cs="Arial"/>
          <w:b/>
          <w:bCs/>
          <w:sz w:val="18"/>
          <w:szCs w:val="18"/>
        </w:rPr>
        <w:t xml:space="preserve">{{ </w:t>
      </w:r>
      <w:proofErr w:type="spellStart"/>
      <w:r>
        <w:rPr>
          <w:rFonts w:ascii="Arial" w:eastAsia="Arial" w:hAnsi="Arial" w:cs="Arial"/>
          <w:b/>
          <w:bCs/>
          <w:sz w:val="18"/>
          <w:szCs w:val="18"/>
        </w:rPr>
        <w:t>au</w:t>
      </w:r>
      <w:proofErr w:type="gramEnd"/>
      <w:r w:rsidR="009C58A4">
        <w:rPr>
          <w:rFonts w:ascii="Arial" w:eastAsia="Arial" w:hAnsi="Arial" w:cs="Arial"/>
          <w:b/>
          <w:bCs/>
          <w:sz w:val="18"/>
          <w:szCs w:val="18"/>
        </w:rPr>
        <w:t>_</w:t>
      </w:r>
      <w:r>
        <w:rPr>
          <w:rFonts w:ascii="Arial" w:eastAsia="Arial" w:hAnsi="Arial" w:cs="Arial"/>
          <w:b/>
          <w:bCs/>
          <w:sz w:val="18"/>
          <w:szCs w:val="18"/>
        </w:rPr>
        <w:t>fotomulta_number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p>
    <w:p w14:paraId="6FE0F292" w14:textId="13373BE8" w:rsidR="00E07C3D" w:rsidRDefault="00E07C3D" w:rsidP="00E07C3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 xml:space="preserve">{%p </w:t>
      </w:r>
      <w:proofErr w:type="spellStart"/>
      <w:r w:rsidRPr="00E07C3D">
        <w:rPr>
          <w:rFonts w:ascii="Arial" w:eastAsia="Arial" w:hAnsi="Arial" w:cs="Arial"/>
          <w:color w:val="ED7D31" w:themeColor="accent2"/>
          <w:sz w:val="18"/>
          <w:szCs w:val="18"/>
        </w:rPr>
        <w:t>endif</w:t>
      </w:r>
      <w:proofErr w:type="spellEnd"/>
      <w:r w:rsidRPr="00E07C3D">
        <w:rPr>
          <w:rFonts w:ascii="Arial" w:eastAsia="Arial" w:hAnsi="Arial" w:cs="Arial"/>
          <w:color w:val="ED7D31" w:themeColor="accent2"/>
          <w:sz w:val="18"/>
          <w:szCs w:val="18"/>
        </w:rPr>
        <w:t xml:space="preserve"> %}</w:t>
      </w:r>
    </w:p>
    <w:p w14:paraId="605F3770" w14:textId="12094716" w:rsidR="00CD13B9" w:rsidRPr="009C58A4" w:rsidRDefault="00CD13B9" w:rsidP="009C58A4">
      <w:pPr>
        <w:pStyle w:val="Prrafodelista"/>
        <w:numPr>
          <w:ilvl w:val="0"/>
          <w:numId w:val="2"/>
        </w:numPr>
        <w:spacing w:line="360" w:lineRule="auto"/>
        <w:jc w:val="both"/>
        <w:rPr>
          <w:rFonts w:ascii="Arial" w:eastAsia="Arial" w:hAnsi="Arial" w:cs="Arial"/>
          <w:color w:val="ED7D31" w:themeColor="accent2"/>
          <w:sz w:val="18"/>
          <w:szCs w:val="18"/>
          <w:lang w:val="en-US"/>
        </w:rPr>
      </w:pPr>
      <w:r w:rsidRPr="00E07C3D">
        <w:rPr>
          <w:rFonts w:ascii="Arial" w:eastAsia="Arial" w:hAnsi="Arial" w:cs="Arial"/>
          <w:color w:val="ED7D31" w:themeColor="accent2"/>
          <w:sz w:val="18"/>
          <w:szCs w:val="18"/>
          <w:lang w:val="en-US"/>
        </w:rPr>
        <w:t>{</w:t>
      </w:r>
      <w:r w:rsidR="009C58A4" w:rsidRPr="009C58A4">
        <w:rPr>
          <w:rFonts w:ascii="Arial" w:eastAsia="Arial" w:hAnsi="Arial" w:cs="Arial"/>
          <w:color w:val="ED7D31" w:themeColor="accent2"/>
          <w:sz w:val="18"/>
          <w:szCs w:val="18"/>
          <w:lang w:val="en-US"/>
        </w:rPr>
        <w:t xml:space="preserve">%p if </w:t>
      </w:r>
      <w:proofErr w:type="spellStart"/>
      <w:r w:rsidR="009C58A4" w:rsidRPr="009C58A4">
        <w:rPr>
          <w:rFonts w:ascii="Arial" w:eastAsia="Arial" w:hAnsi="Arial" w:cs="Arial"/>
          <w:color w:val="ED7D31" w:themeColor="accent2"/>
          <w:sz w:val="18"/>
          <w:szCs w:val="18"/>
          <w:lang w:val="en-US"/>
        </w:rPr>
        <w:t>status_extemporanea</w:t>
      </w:r>
      <w:proofErr w:type="spellEnd"/>
      <w:r w:rsidR="009C58A4" w:rsidRPr="009C58A4">
        <w:rPr>
          <w:rFonts w:ascii="Arial" w:eastAsia="Arial" w:hAnsi="Arial" w:cs="Arial"/>
          <w:color w:val="ED7D31" w:themeColor="accent2"/>
          <w:sz w:val="18"/>
          <w:szCs w:val="18"/>
          <w:lang w:val="en-US"/>
        </w:rPr>
        <w:t xml:space="preserve"> == True and </w:t>
      </w:r>
      <w:proofErr w:type="spellStart"/>
      <w:r w:rsidR="009C58A4" w:rsidRPr="009C58A4">
        <w:rPr>
          <w:rFonts w:ascii="Arial" w:eastAsia="Arial" w:hAnsi="Arial" w:cs="Arial"/>
          <w:color w:val="ED7D31" w:themeColor="accent2"/>
          <w:sz w:val="18"/>
          <w:szCs w:val="18"/>
          <w:lang w:val="en-US"/>
        </w:rPr>
        <w:t>au_type</w:t>
      </w:r>
      <w:proofErr w:type="spellEnd"/>
      <w:r w:rsidR="009C58A4" w:rsidRPr="009C58A4">
        <w:rPr>
          <w:rFonts w:ascii="Arial" w:eastAsia="Arial" w:hAnsi="Arial" w:cs="Arial"/>
          <w:color w:val="ED7D31" w:themeColor="accent2"/>
          <w:sz w:val="18"/>
          <w:szCs w:val="18"/>
          <w:lang w:val="en-US"/>
        </w:rPr>
        <w:t xml:space="preserve"> =</w:t>
      </w:r>
      <w:r w:rsidR="00173D7C">
        <w:rPr>
          <w:rFonts w:ascii="Arial" w:eastAsia="Arial" w:hAnsi="Arial" w:cs="Arial"/>
          <w:color w:val="ED7D31" w:themeColor="accent2"/>
          <w:sz w:val="18"/>
          <w:szCs w:val="18"/>
          <w:lang w:val="en-US"/>
        </w:rPr>
        <w:t>=</w:t>
      </w:r>
      <w:r w:rsidR="009C58A4" w:rsidRPr="009C58A4">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virtual</w:t>
      </w:r>
      <w:r w:rsidR="009C58A4" w:rsidRPr="009C58A4">
        <w:rPr>
          <w:rFonts w:ascii="Arial" w:eastAsia="Arial" w:hAnsi="Arial" w:cs="Arial"/>
          <w:color w:val="ED7D31" w:themeColor="accent2"/>
          <w:sz w:val="18"/>
          <w:szCs w:val="18"/>
          <w:lang w:val="en-US"/>
        </w:rPr>
        <w:t>’ %</w:t>
      </w:r>
      <w:r w:rsidRPr="00E07C3D">
        <w:rPr>
          <w:rFonts w:ascii="Arial" w:eastAsia="Arial" w:hAnsi="Arial" w:cs="Arial"/>
          <w:color w:val="ED7D31" w:themeColor="accent2"/>
          <w:sz w:val="18"/>
          <w:szCs w:val="18"/>
          <w:lang w:val="en-US"/>
        </w:rPr>
        <w:t xml:space="preserve">} </w:t>
      </w:r>
    </w:p>
    <w:p w14:paraId="5F6CDABE" w14:textId="51EE7CD0" w:rsidR="00CD13B9" w:rsidRPr="009C58A4" w:rsidRDefault="00223D95" w:rsidP="009C58A4">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proofErr w:type="gramStart"/>
      <w:r w:rsidRPr="00CD13B9">
        <w:rPr>
          <w:rFonts w:ascii="Arial" w:eastAsia="Arial" w:hAnsi="Arial" w:cs="Arial"/>
          <w:b/>
          <w:bCs/>
          <w:sz w:val="18"/>
          <w:szCs w:val="18"/>
        </w:rPr>
        <w:t xml:space="preserve">{{ </w:t>
      </w:r>
      <w:proofErr w:type="spellStart"/>
      <w:r>
        <w:rPr>
          <w:rFonts w:ascii="Arial" w:eastAsia="Arial" w:hAnsi="Arial" w:cs="Arial"/>
          <w:b/>
          <w:bCs/>
          <w:sz w:val="18"/>
          <w:szCs w:val="18"/>
        </w:rPr>
        <w:t>a</w:t>
      </w:r>
      <w:r w:rsidR="009C58A4">
        <w:rPr>
          <w:rFonts w:ascii="Arial" w:eastAsia="Arial" w:hAnsi="Arial" w:cs="Arial"/>
          <w:b/>
          <w:bCs/>
          <w:sz w:val="18"/>
          <w:szCs w:val="18"/>
        </w:rPr>
        <w:t>u</w:t>
      </w:r>
      <w:proofErr w:type="gramEnd"/>
      <w:r w:rsidR="009C58A4">
        <w:rPr>
          <w:rFonts w:ascii="Arial" w:eastAsia="Arial" w:hAnsi="Arial" w:cs="Arial"/>
          <w:b/>
          <w:bCs/>
          <w:sz w:val="18"/>
          <w:szCs w:val="18"/>
        </w:rPr>
        <w:t>_</w:t>
      </w:r>
      <w:r w:rsidRPr="00CD13B9">
        <w:rPr>
          <w:rFonts w:ascii="Arial" w:eastAsia="Arial" w:hAnsi="Arial" w:cs="Arial"/>
          <w:b/>
          <w:bCs/>
          <w:sz w:val="18"/>
          <w:szCs w:val="18"/>
        </w:rPr>
        <w:t>date</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hour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asistió mi apoderado</w:t>
      </w:r>
      <w:r>
        <w:rPr>
          <w:rFonts w:ascii="Arial" w:eastAsia="Arial" w:hAnsi="Arial" w:cs="Arial"/>
          <w:sz w:val="18"/>
          <w:szCs w:val="18"/>
        </w:rPr>
        <w:t xml:space="preserve"> a la audiencia virtual de impugnación respecto del comparendo No.</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fotomulta_number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r>
        <w:rPr>
          <w:rFonts w:ascii="Arial" w:eastAsia="Arial" w:hAnsi="Arial" w:cs="Arial"/>
          <w:sz w:val="18"/>
          <w:szCs w:val="18"/>
        </w:rPr>
        <w:t>.</w:t>
      </w:r>
    </w:p>
    <w:p w14:paraId="0211CAB8" w14:textId="08CED455" w:rsid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if</w:t>
      </w:r>
      <w:proofErr w:type="spellEnd"/>
      <w:r w:rsidRPr="00223D95">
        <w:rPr>
          <w:rFonts w:ascii="Arial" w:eastAsia="Arial" w:hAnsi="Arial" w:cs="Arial"/>
          <w:color w:val="70AD47" w:themeColor="accent6"/>
          <w:sz w:val="18"/>
          <w:szCs w:val="18"/>
        </w:rPr>
        <w:t xml:space="preserve"> acta == True %}</w:t>
      </w:r>
    </w:p>
    <w:p w14:paraId="54A9FD57" w14:textId="5D195078" w:rsidR="00223D95" w:rsidRPr="00223D95" w:rsidRDefault="00223D95" w:rsidP="00223D95">
      <w:pPr>
        <w:pStyle w:val="Prrafodelista"/>
        <w:numPr>
          <w:ilvl w:val="0"/>
          <w:numId w:val="2"/>
        </w:numPr>
        <w:jc w:val="both"/>
        <w:rPr>
          <w:rFonts w:ascii="Arial" w:eastAsia="Arial" w:hAnsi="Arial" w:cs="Arial"/>
          <w:sz w:val="18"/>
          <w:szCs w:val="18"/>
        </w:rPr>
      </w:pPr>
      <w:r w:rsidRPr="00223D95">
        <w:rPr>
          <w:rFonts w:ascii="Arial" w:eastAsia="Arial" w:hAnsi="Arial" w:cs="Arial"/>
          <w:sz w:val="18"/>
          <w:szCs w:val="18"/>
        </w:rPr>
        <w:t>Que tal y como consta en el “Acta de no realización de Audiencia” su Entidad se negó a realizarla bajo el argumento de que la misma había sido agendada de forma extemporánea.</w:t>
      </w:r>
    </w:p>
    <w:p w14:paraId="6EB8F0B5" w14:textId="7FD03A74" w:rsidR="003F1F16" w:rsidRP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else</w:t>
      </w:r>
      <w:proofErr w:type="spellEnd"/>
      <w:r w:rsidRPr="00223D95">
        <w:rPr>
          <w:rFonts w:ascii="Arial" w:eastAsia="Arial" w:hAnsi="Arial" w:cs="Arial"/>
          <w:color w:val="70AD47" w:themeColor="accent6"/>
          <w:sz w:val="18"/>
          <w:szCs w:val="18"/>
        </w:rPr>
        <w:t xml:space="preserve"> %}</w:t>
      </w:r>
    </w:p>
    <w:p w14:paraId="221F30BC" w14:textId="16621801" w:rsidR="00FF4E80" w:rsidRPr="00223D95" w:rsidRDefault="0057086D" w:rsidP="00223D95">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funcionario que atendió la </w:t>
      </w:r>
      <w:proofErr w:type="gramStart"/>
      <w:r w:rsidRPr="0057086D">
        <w:rPr>
          <w:rFonts w:ascii="Arial" w:eastAsia="Arial" w:hAnsi="Arial" w:cs="Arial"/>
          <w:sz w:val="18"/>
          <w:szCs w:val="18"/>
        </w:rPr>
        <w:t>diligencia,</w:t>
      </w:r>
      <w:proofErr w:type="gramEnd"/>
      <w:r w:rsidRPr="0057086D">
        <w:rPr>
          <w:rFonts w:ascii="Arial" w:eastAsia="Arial" w:hAnsi="Arial" w:cs="Arial"/>
          <w:sz w:val="18"/>
          <w:szCs w:val="18"/>
        </w:rPr>
        <w:t xml:space="preserve"> se negó a expedir constancia alguna de la comparecencia de mi apoderado</w:t>
      </w:r>
      <w:r w:rsidR="003F1F16">
        <w:rPr>
          <w:rFonts w:ascii="Arial" w:eastAsia="Arial" w:hAnsi="Arial" w:cs="Arial"/>
          <w:sz w:val="18"/>
          <w:szCs w:val="18"/>
        </w:rPr>
        <w:t>.</w:t>
      </w:r>
    </w:p>
    <w:p w14:paraId="300F16CB" w14:textId="5091687D" w:rsidR="00FF4E80" w:rsidRDefault="0057086D" w:rsidP="00FF4E80">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su Entidad se negó a realizar la Audiencia Pública de Impugnación bajo el argumento de que la misma había sido agendada de forma extemporánea.</w:t>
      </w:r>
    </w:p>
    <w:p w14:paraId="0B4EB82A" w14:textId="339F855B" w:rsidR="00405798" w:rsidRPr="00464D5D" w:rsidRDefault="00223D95" w:rsidP="00405798">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09CBBCAB" w14:textId="7D9B860C" w:rsidR="00464D5D" w:rsidRPr="00464D5D" w:rsidRDefault="00464D5D" w:rsidP="00464D5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 xml:space="preserve">{%p </w:t>
      </w:r>
      <w:proofErr w:type="spellStart"/>
      <w:r w:rsidRPr="00E07C3D">
        <w:rPr>
          <w:rFonts w:ascii="Arial" w:eastAsia="Arial" w:hAnsi="Arial" w:cs="Arial"/>
          <w:color w:val="ED7D31" w:themeColor="accent2"/>
          <w:sz w:val="18"/>
          <w:szCs w:val="18"/>
        </w:rPr>
        <w:t>endif</w:t>
      </w:r>
      <w:proofErr w:type="spellEnd"/>
      <w:r w:rsidRPr="00E07C3D">
        <w:rPr>
          <w:rFonts w:ascii="Arial" w:eastAsia="Arial" w:hAnsi="Arial" w:cs="Arial"/>
          <w:color w:val="ED7D31" w:themeColor="accent2"/>
          <w:sz w:val="18"/>
          <w:szCs w:val="18"/>
        </w:rPr>
        <w:t xml:space="preserve"> %}</w:t>
      </w:r>
    </w:p>
    <w:p w14:paraId="52FC14CB" w14:textId="6B7D075C" w:rsidR="00363395" w:rsidRPr="00405798" w:rsidRDefault="00405798" w:rsidP="00405798">
      <w:pPr>
        <w:pStyle w:val="Prrafodelista"/>
        <w:numPr>
          <w:ilvl w:val="0"/>
          <w:numId w:val="2"/>
        </w:numPr>
        <w:rPr>
          <w:rFonts w:ascii="Arial" w:eastAsia="Arial" w:hAnsi="Arial" w:cs="Arial"/>
          <w:color w:val="7030A0"/>
          <w:sz w:val="18"/>
          <w:szCs w:val="18"/>
          <w:lang w:val="en-US"/>
        </w:rPr>
      </w:pPr>
      <w:r w:rsidRPr="00405798">
        <w:rPr>
          <w:rFonts w:ascii="Arial" w:hAnsi="Arial" w:cs="Arial"/>
          <w:color w:val="7030A0"/>
          <w:sz w:val="18"/>
          <w:szCs w:val="18"/>
          <w:lang w:val="en-US"/>
        </w:rPr>
        <w:t>{%p if</w:t>
      </w:r>
      <w:r w:rsidRPr="009C58A4">
        <w:rPr>
          <w:rFonts w:ascii="Arial" w:hAnsi="Arial" w:cs="Arial"/>
          <w:color w:val="7030A0"/>
          <w:sz w:val="18"/>
          <w:szCs w:val="18"/>
          <w:lang w:val="en-US"/>
        </w:rPr>
        <w:t xml:space="preserve"> </w:t>
      </w:r>
      <w:proofErr w:type="spellStart"/>
      <w:r w:rsidR="00E22E99">
        <w:rPr>
          <w:rFonts w:ascii="Arial" w:hAnsi="Arial" w:cs="Arial"/>
          <w:color w:val="7030A0"/>
          <w:sz w:val="18"/>
          <w:szCs w:val="18"/>
          <w:lang w:val="en-US"/>
        </w:rPr>
        <w:t>eleven_days</w:t>
      </w:r>
      <w:proofErr w:type="spellEnd"/>
      <w:r w:rsidRPr="00405798">
        <w:rPr>
          <w:rFonts w:ascii="Arial" w:hAnsi="Arial" w:cs="Arial"/>
          <w:color w:val="7030A0"/>
          <w:sz w:val="18"/>
          <w:szCs w:val="18"/>
          <w:lang w:val="en-US"/>
        </w:rPr>
        <w:t xml:space="preserve"> == </w:t>
      </w:r>
      <w:r w:rsidR="009A3DB5">
        <w:rPr>
          <w:rFonts w:ascii="Arial" w:hAnsi="Arial" w:cs="Arial"/>
          <w:color w:val="7030A0"/>
          <w:sz w:val="18"/>
          <w:szCs w:val="18"/>
          <w:lang w:val="en-US"/>
        </w:rPr>
        <w:t>Fals</w:t>
      </w:r>
      <w:r w:rsidR="0003233B">
        <w:rPr>
          <w:rFonts w:ascii="Arial" w:hAnsi="Arial" w:cs="Arial"/>
          <w:color w:val="7030A0"/>
          <w:sz w:val="18"/>
          <w:szCs w:val="18"/>
          <w:lang w:val="en-US"/>
        </w:rPr>
        <w:t>e</w:t>
      </w:r>
      <w:r w:rsidRPr="00405798">
        <w:rPr>
          <w:rFonts w:ascii="Arial" w:hAnsi="Arial" w:cs="Arial"/>
          <w:color w:val="7030A0"/>
          <w:sz w:val="18"/>
          <w:szCs w:val="18"/>
          <w:lang w:val="en-US"/>
        </w:rPr>
        <w:t xml:space="preserve"> %}</w:t>
      </w:r>
    </w:p>
    <w:p w14:paraId="47475FAF" w14:textId="6384AB27" w:rsidR="0057086D" w:rsidRPr="00405798" w:rsidRDefault="0057086D" w:rsidP="00405798">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he intentado hacerme parte del presente proceso contravencional</w:t>
      </w:r>
      <w:r w:rsidR="00464D5D">
        <w:rPr>
          <w:rFonts w:ascii="Arial" w:eastAsia="Arial" w:hAnsi="Arial" w:cs="Arial"/>
          <w:sz w:val="18"/>
          <w:szCs w:val="18"/>
        </w:rPr>
        <w:t xml:space="preserve"> respecto del comparendo </w:t>
      </w:r>
      <w:proofErr w:type="gramStart"/>
      <w:r w:rsidR="00464D5D">
        <w:rPr>
          <w:rFonts w:ascii="Arial" w:eastAsia="Arial" w:hAnsi="Arial" w:cs="Arial"/>
          <w:sz w:val="18"/>
          <w:szCs w:val="18"/>
        </w:rPr>
        <w:t>No.</w:t>
      </w:r>
      <w:r w:rsidR="00464D5D" w:rsidRPr="00CD13B9">
        <w:rPr>
          <w:rFonts w:ascii="Arial" w:eastAsia="Arial" w:hAnsi="Arial" w:cs="Arial"/>
          <w:b/>
          <w:bCs/>
          <w:sz w:val="18"/>
          <w:szCs w:val="18"/>
        </w:rPr>
        <w:t>{</w:t>
      </w:r>
      <w:proofErr w:type="gramEnd"/>
      <w:r w:rsidR="00464D5D" w:rsidRPr="00CD13B9">
        <w:rPr>
          <w:rFonts w:ascii="Arial" w:eastAsia="Arial" w:hAnsi="Arial" w:cs="Arial"/>
          <w:b/>
          <w:bCs/>
          <w:sz w:val="18"/>
          <w:szCs w:val="18"/>
        </w:rPr>
        <w:t xml:space="preserve">{ </w:t>
      </w:r>
      <w:proofErr w:type="spellStart"/>
      <w:r w:rsidR="00464D5D">
        <w:rPr>
          <w:rFonts w:ascii="Arial" w:eastAsia="Arial" w:hAnsi="Arial" w:cs="Arial"/>
          <w:b/>
          <w:bCs/>
          <w:sz w:val="18"/>
          <w:szCs w:val="18"/>
        </w:rPr>
        <w:t>au_fotomulta_number</w:t>
      </w:r>
      <w:proofErr w:type="spellEnd"/>
      <w:r w:rsidR="00464D5D">
        <w:rPr>
          <w:rFonts w:ascii="Arial" w:eastAsia="Arial" w:hAnsi="Arial" w:cs="Arial"/>
          <w:b/>
          <w:bCs/>
          <w:sz w:val="18"/>
          <w:szCs w:val="18"/>
        </w:rPr>
        <w:t xml:space="preserve"> </w:t>
      </w:r>
      <w:r w:rsidR="00464D5D" w:rsidRPr="00CD13B9">
        <w:rPr>
          <w:rFonts w:ascii="Arial" w:eastAsia="Arial" w:hAnsi="Arial" w:cs="Arial"/>
          <w:b/>
          <w:bCs/>
          <w:sz w:val="18"/>
          <w:szCs w:val="18"/>
        </w:rPr>
        <w:t>}}</w:t>
      </w:r>
      <w:r w:rsidRPr="0057086D">
        <w:rPr>
          <w:rFonts w:ascii="Arial" w:eastAsia="Arial" w:hAnsi="Arial" w:cs="Arial"/>
          <w:sz w:val="18"/>
          <w:szCs w:val="18"/>
        </w:rPr>
        <w:t xml:space="preserve">, no obstante, ello no ha sido posible dado que los funcionarios </w:t>
      </w:r>
      <w:r w:rsidR="003F1F16">
        <w:rPr>
          <w:rFonts w:ascii="Arial" w:eastAsia="Arial" w:hAnsi="Arial" w:cs="Arial"/>
          <w:sz w:val="18"/>
          <w:szCs w:val="18"/>
        </w:rPr>
        <w:t xml:space="preserve">de la Secretaria de Movilidad de Bogotá </w:t>
      </w:r>
      <w:r w:rsidRPr="0057086D">
        <w:rPr>
          <w:rFonts w:ascii="Arial" w:eastAsia="Arial" w:hAnsi="Arial" w:cs="Arial"/>
          <w:sz w:val="18"/>
          <w:szCs w:val="18"/>
        </w:rPr>
        <w:t>manifiestan que posterior a los 11 días del art. 8 de la Ley 1843 de 2017 no es posible agendar la Audiencia de impugnación.</w:t>
      </w:r>
      <w:r w:rsidR="003F1F16">
        <w:rPr>
          <w:rFonts w:ascii="Arial" w:eastAsia="Arial" w:hAnsi="Arial" w:cs="Arial"/>
          <w:sz w:val="18"/>
          <w:szCs w:val="18"/>
        </w:rPr>
        <w:t xml:space="preserve"> Y según tal interpretación los ciudadanos no tienen derecho a defenderse y la entidad efectuará todo el procedimiento administrativo ocultándolo del ciudadano.</w:t>
      </w:r>
    </w:p>
    <w:p w14:paraId="182E9E6F" w14:textId="0D803205"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lastRenderedPageBreak/>
        <w:t xml:space="preserve">Ahora bien, teniendo en cuenta lo preceptuado en el art. 161 del CNT la Autoridad de Tránsito tiene 1 año para proferir fallo en Audiencia Pública, </w:t>
      </w:r>
      <w:r w:rsidR="00FF4E80">
        <w:rPr>
          <w:rFonts w:ascii="Arial" w:eastAsia="Arial" w:hAnsi="Arial" w:cs="Arial"/>
          <w:sz w:val="18"/>
          <w:szCs w:val="18"/>
        </w:rPr>
        <w:t xml:space="preserve">dado lo cual </w:t>
      </w:r>
      <w:r w:rsidRPr="0057086D">
        <w:rPr>
          <w:rFonts w:ascii="Arial" w:eastAsia="Arial" w:hAnsi="Arial" w:cs="Arial"/>
          <w:sz w:val="18"/>
          <w:szCs w:val="18"/>
        </w:rPr>
        <w:t>es mi intención en garantía del ejercicio al debido proceso acudir a dicha diligencia, en la fecha y hora que disponga la Autoridad.</w:t>
      </w:r>
    </w:p>
    <w:p w14:paraId="66F6FF42" w14:textId="3E09BE9C" w:rsidR="008C5369" w:rsidRDefault="00405798" w:rsidP="001F705B">
      <w:pPr>
        <w:pStyle w:val="Prrafodelista"/>
        <w:numPr>
          <w:ilvl w:val="0"/>
          <w:numId w:val="2"/>
        </w:numPr>
        <w:rPr>
          <w:rFonts w:ascii="Arial" w:eastAsia="Arial" w:hAnsi="Arial" w:cs="Arial"/>
          <w:color w:val="7030A0"/>
          <w:sz w:val="18"/>
          <w:szCs w:val="18"/>
        </w:rPr>
      </w:pPr>
      <w:r w:rsidRPr="00405798">
        <w:rPr>
          <w:rFonts w:ascii="Arial" w:eastAsia="Arial" w:hAnsi="Arial" w:cs="Arial"/>
          <w:color w:val="7030A0"/>
          <w:sz w:val="18"/>
          <w:szCs w:val="18"/>
        </w:rPr>
        <w:t xml:space="preserve">{%p </w:t>
      </w:r>
      <w:proofErr w:type="spellStart"/>
      <w:r w:rsidRPr="00405798">
        <w:rPr>
          <w:rFonts w:ascii="Arial" w:eastAsia="Arial" w:hAnsi="Arial" w:cs="Arial"/>
          <w:color w:val="7030A0"/>
          <w:sz w:val="18"/>
          <w:szCs w:val="18"/>
        </w:rPr>
        <w:t>endif</w:t>
      </w:r>
      <w:proofErr w:type="spellEnd"/>
      <w:r w:rsidRPr="00405798">
        <w:rPr>
          <w:rFonts w:ascii="Arial" w:eastAsia="Arial" w:hAnsi="Arial" w:cs="Arial"/>
          <w:color w:val="7030A0"/>
          <w:sz w:val="18"/>
          <w:szCs w:val="18"/>
        </w:rPr>
        <w:t xml:space="preserve"> %}</w:t>
      </w:r>
    </w:p>
    <w:p w14:paraId="16E22C0F" w14:textId="5D892547" w:rsidR="001F705B" w:rsidRPr="001F705B" w:rsidRDefault="001F705B" w:rsidP="001F705B">
      <w:pPr>
        <w:pStyle w:val="Prrafodelista"/>
        <w:numPr>
          <w:ilvl w:val="0"/>
          <w:numId w:val="2"/>
        </w:numPr>
        <w:rPr>
          <w:rFonts w:ascii="Arial" w:eastAsia="Arial" w:hAnsi="Arial" w:cs="Arial"/>
          <w:color w:val="ED7D31" w:themeColor="accent2"/>
          <w:sz w:val="18"/>
          <w:szCs w:val="18"/>
          <w:lang w:val="en-US"/>
        </w:rPr>
      </w:pPr>
      <w:r w:rsidRPr="001F705B">
        <w:rPr>
          <w:rFonts w:ascii="Arial" w:eastAsia="Arial" w:hAnsi="Arial" w:cs="Arial"/>
          <w:color w:val="ED7D31" w:themeColor="accent2"/>
          <w:sz w:val="18"/>
          <w:szCs w:val="18"/>
          <w:lang w:val="en-US"/>
        </w:rPr>
        <w:t xml:space="preserve">{%p if </w:t>
      </w:r>
      <w:proofErr w:type="spellStart"/>
      <w:r w:rsidR="009C58A4" w:rsidRPr="00E07C3D">
        <w:rPr>
          <w:rFonts w:ascii="Arial" w:eastAsia="Arial" w:hAnsi="Arial" w:cs="Arial"/>
          <w:color w:val="ED7D31" w:themeColor="accent2"/>
          <w:sz w:val="18"/>
          <w:szCs w:val="18"/>
          <w:lang w:val="en-US"/>
        </w:rPr>
        <w:t>status_extemporanea</w:t>
      </w:r>
      <w:proofErr w:type="spellEnd"/>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w:t>
      </w:r>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True</w:t>
      </w:r>
      <w:r w:rsidRPr="001F705B">
        <w:rPr>
          <w:rFonts w:ascii="Arial" w:eastAsia="Arial" w:hAnsi="Arial" w:cs="Arial"/>
          <w:color w:val="ED7D31" w:themeColor="accent2"/>
          <w:sz w:val="18"/>
          <w:szCs w:val="18"/>
          <w:lang w:val="en-US"/>
        </w:rPr>
        <w:t xml:space="preserve"> %}</w:t>
      </w:r>
    </w:p>
    <w:p w14:paraId="5FBD0420" w14:textId="77777777" w:rsidR="0057086D" w:rsidRP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mi apoderado para la diligencia, ante tal negativa manifestó su oposición en los siguientes términos, los cuales cabe resaltar no fueron consignados en acta a pesar de la insistencia de que se expidiera la misma, lo cual denota una trasgresión al principio de publicidad de las actuaciones dentro del proceso contravencional:</w:t>
      </w:r>
    </w:p>
    <w:p w14:paraId="7154291F"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“1. La imposibilidad de agendamiento es imputable a la Entidad por no tener disponibilidad de agenda, dicha carga no puede trasladarse al administrado toda vez que resulta desproporcionada.</w:t>
      </w:r>
    </w:p>
    <w:p w14:paraId="44BA80E0"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2.</w:t>
      </w:r>
      <w:r w:rsidRPr="0057086D">
        <w:rPr>
          <w:rFonts w:ascii="Arial" w:hAnsi="Arial" w:cs="Arial"/>
          <w:i/>
          <w:sz w:val="18"/>
          <w:szCs w:val="18"/>
        </w:rPr>
        <w:t xml:space="preserve"> </w:t>
      </w:r>
      <w:r w:rsidRPr="0057086D">
        <w:rPr>
          <w:rFonts w:ascii="Arial" w:eastAsia="Arial" w:hAnsi="Arial" w:cs="Arial"/>
          <w:i/>
          <w:sz w:val="18"/>
          <w:szCs w:val="18"/>
        </w:rPr>
        <w:t>La confirmación de la programación de la AU por plataforma se entiende como un acto administrativo, que no puede ser revocado de forma unilateral, sin el consentimiento del administrado.</w:t>
      </w:r>
    </w:p>
    <w:p w14:paraId="41EED988"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3. Aunado a lo anterior, no puede impedirse la participación del vinculado en la AU publica según lo preceptúa el art 136 y 137 CNT, toda vez que los mismo constituye una violación al debido proceso en su esfera de derecho a la defensa, misma tesis que han reafirmado los jueces de tutela en procesos homólogos así:</w:t>
      </w:r>
    </w:p>
    <w:p w14:paraId="031C0D2D" w14:textId="77777777" w:rsidR="0057086D" w:rsidRPr="0057086D" w:rsidRDefault="0057086D" w:rsidP="0057086D">
      <w:pPr>
        <w:spacing w:line="360" w:lineRule="auto"/>
        <w:ind w:left="1416" w:right="616"/>
        <w:jc w:val="both"/>
        <w:rPr>
          <w:rFonts w:ascii="Arial" w:eastAsia="Arial" w:hAnsi="Arial" w:cs="Arial"/>
          <w:i/>
          <w:sz w:val="18"/>
          <w:szCs w:val="18"/>
        </w:rPr>
      </w:pPr>
      <w:r w:rsidRPr="0057086D">
        <w:rPr>
          <w:rFonts w:ascii="Arial" w:eastAsia="Arial" w:hAnsi="Arial" w:cs="Arial"/>
          <w:i/>
          <w:sz w:val="18"/>
          <w:szCs w:val="18"/>
        </w:rPr>
        <w:t>“</w:t>
      </w:r>
      <w:r w:rsidRPr="0057086D">
        <w:rPr>
          <w:rFonts w:ascii="Arial" w:eastAsia="Arial" w:hAnsi="Arial" w:cs="Arial"/>
          <w:b/>
          <w:i/>
          <w:sz w:val="18"/>
          <w:szCs w:val="18"/>
        </w:rPr>
        <w:t>si la administración no ha tomado la decisión de fondo y el proceso aún está en curso, el ejercicio de defensa debe garantizarse</w:t>
      </w:r>
      <w:r w:rsidRPr="0057086D">
        <w:rPr>
          <w:rFonts w:ascii="Arial" w:eastAsia="Arial" w:hAnsi="Arial" w:cs="Arial"/>
          <w:i/>
          <w:sz w:val="18"/>
          <w:szCs w:val="18"/>
        </w:rPr>
        <w:t xml:space="preserve">, observación que hace el Juzgado porque la accionada suele invocar el artículo 161 para hacer notar que cuenta con un año para decidir antes de que opere la caducidad, </w:t>
      </w:r>
      <w:r w:rsidRPr="0057086D">
        <w:rPr>
          <w:rFonts w:ascii="Arial" w:eastAsia="Arial" w:hAnsi="Arial" w:cs="Arial"/>
          <w:b/>
          <w:i/>
          <w:sz w:val="18"/>
          <w:szCs w:val="18"/>
        </w:rPr>
        <w:t>pero limita el tiempo para acceder a la participación en la audiencia 11 días hábiles desde la vinculación, lo cual resulta constitucionalmente inadmisible, porque el investigado tiene sus derechos vigentes durante todo el proceso</w:t>
      </w:r>
      <w:r w:rsidRPr="0057086D">
        <w:rPr>
          <w:rFonts w:ascii="Arial" w:eastAsia="Arial" w:hAnsi="Arial" w:cs="Arial"/>
          <w:i/>
          <w:sz w:val="18"/>
          <w:szCs w:val="18"/>
        </w:rPr>
        <w:t xml:space="preserve"> (...)”</w:t>
      </w:r>
      <w:r w:rsidRPr="0057086D">
        <w:rPr>
          <w:rStyle w:val="Refdenotaalpie"/>
          <w:rFonts w:ascii="Arial" w:eastAsia="Arial" w:hAnsi="Arial" w:cs="Arial"/>
          <w:i/>
          <w:sz w:val="18"/>
          <w:szCs w:val="18"/>
        </w:rPr>
        <w:footnoteReference w:id="1"/>
      </w:r>
    </w:p>
    <w:p w14:paraId="663237DC" w14:textId="7E2B4F82" w:rsidR="0057086D" w:rsidRDefault="0057086D" w:rsidP="0057086D">
      <w:pPr>
        <w:spacing w:line="360" w:lineRule="auto"/>
        <w:ind w:left="708" w:right="616"/>
        <w:jc w:val="both"/>
        <w:rPr>
          <w:rFonts w:ascii="Arial" w:eastAsia="Arial" w:hAnsi="Arial" w:cs="Arial"/>
          <w:i/>
          <w:sz w:val="18"/>
          <w:szCs w:val="18"/>
        </w:rPr>
      </w:pPr>
      <w:r w:rsidRPr="0057086D">
        <w:rPr>
          <w:rFonts w:ascii="Arial" w:eastAsia="Arial" w:hAnsi="Arial" w:cs="Arial"/>
          <w:i/>
          <w:sz w:val="18"/>
          <w:szCs w:val="18"/>
        </w:rPr>
        <w:t>En caso de continuar con la negativa, proceda a indicar mediante qué medio publicaran el acto administrativo que convoca a AU publica de Fallo a fin de que el vinculado pueda comparecer y garantizar el ejercicio de contradicción y defensa”.</w:t>
      </w:r>
    </w:p>
    <w:bookmarkEnd w:id="0"/>
    <w:p w14:paraId="56368A39" w14:textId="77777777" w:rsidR="001F705B" w:rsidRPr="001F705B" w:rsidRDefault="001F705B" w:rsidP="001F705B">
      <w:pPr>
        <w:pStyle w:val="Prrafodelista"/>
        <w:numPr>
          <w:ilvl w:val="0"/>
          <w:numId w:val="2"/>
        </w:numPr>
        <w:rPr>
          <w:rFonts w:ascii="Arial" w:eastAsia="Arial" w:hAnsi="Arial" w:cs="Arial"/>
          <w:color w:val="ED7D31" w:themeColor="accent2"/>
          <w:sz w:val="18"/>
          <w:szCs w:val="18"/>
        </w:rPr>
      </w:pPr>
      <w:r w:rsidRPr="001F705B">
        <w:rPr>
          <w:rFonts w:ascii="Arial" w:eastAsia="Arial" w:hAnsi="Arial" w:cs="Arial"/>
          <w:color w:val="ED7D31" w:themeColor="accent2"/>
          <w:sz w:val="18"/>
          <w:szCs w:val="18"/>
        </w:rPr>
        <w:t xml:space="preserve">{%p </w:t>
      </w:r>
      <w:proofErr w:type="spellStart"/>
      <w:r w:rsidRPr="001F705B">
        <w:rPr>
          <w:rFonts w:ascii="Arial" w:eastAsia="Arial" w:hAnsi="Arial" w:cs="Arial"/>
          <w:color w:val="ED7D31" w:themeColor="accent2"/>
          <w:sz w:val="18"/>
          <w:szCs w:val="18"/>
        </w:rPr>
        <w:t>endif</w:t>
      </w:r>
      <w:proofErr w:type="spellEnd"/>
      <w:r w:rsidRPr="001F705B">
        <w:rPr>
          <w:rFonts w:ascii="Arial" w:eastAsia="Arial" w:hAnsi="Arial" w:cs="Arial"/>
          <w:color w:val="ED7D31" w:themeColor="accent2"/>
          <w:sz w:val="18"/>
          <w:szCs w:val="18"/>
        </w:rPr>
        <w:t xml:space="preserve"> %}</w:t>
      </w:r>
    </w:p>
    <w:p w14:paraId="1DA07CE8" w14:textId="30034730"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if</w:t>
      </w:r>
      <w:proofErr w:type="spellEnd"/>
      <w:r w:rsidRPr="00223D95">
        <w:rPr>
          <w:rFonts w:ascii="Arial" w:eastAsia="Arial" w:hAnsi="Arial" w:cs="Arial"/>
          <w:color w:val="70AD47" w:themeColor="accent6"/>
          <w:sz w:val="18"/>
          <w:szCs w:val="18"/>
        </w:rPr>
        <w:t xml:space="preserve"> acta == True %}</w:t>
      </w:r>
    </w:p>
    <w:p w14:paraId="231F0386" w14:textId="411C1C6B"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dichos argumentos no quedaron consignados en el Acta dado que el funcionario que atendió la diligencia se negó a consignarlos en la misma. </w:t>
      </w:r>
    </w:p>
    <w:p w14:paraId="6E7B0EDC" w14:textId="1A221865"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290E98A9" w14:textId="77777777" w:rsidR="001F705B" w:rsidRPr="001F705B" w:rsidRDefault="001F705B" w:rsidP="001F705B">
      <w:pPr>
        <w:pStyle w:val="Prrafodelista"/>
        <w:ind w:left="501"/>
        <w:rPr>
          <w:rFonts w:ascii="Arial" w:eastAsia="Arial" w:hAnsi="Arial" w:cs="Arial"/>
          <w:color w:val="70AD47" w:themeColor="accent6"/>
          <w:sz w:val="18"/>
          <w:szCs w:val="18"/>
        </w:rPr>
      </w:pPr>
    </w:p>
    <w:p w14:paraId="0A27889A"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w:t>
      </w:r>
    </w:p>
    <w:p w14:paraId="29B0365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68208802"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t>Se sirva indicarme la fecha y hora en la cual su Entidad realizará la Audiencia Pública convocada de oficio por el Inspector de Tránsito, en cumplimiento de lo dispuesto en el art. 136 del CNTT.</w:t>
      </w:r>
    </w:p>
    <w:p w14:paraId="430E929D" w14:textId="77777777" w:rsidR="0057086D" w:rsidRPr="0057086D" w:rsidRDefault="0057086D" w:rsidP="0057086D">
      <w:pPr>
        <w:pStyle w:val="Prrafodelista"/>
        <w:spacing w:line="360" w:lineRule="auto"/>
        <w:jc w:val="both"/>
        <w:rPr>
          <w:rFonts w:ascii="Arial" w:eastAsia="Arial" w:hAnsi="Arial" w:cs="Arial"/>
          <w:sz w:val="18"/>
          <w:szCs w:val="18"/>
        </w:rPr>
      </w:pPr>
    </w:p>
    <w:p w14:paraId="211B5B5E"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t xml:space="preserve">De no encontrarse agendada, se sirva indicar a través de que medio se realizará la publicación del acto administrativo que convoca a audiencia pública de fallo.  </w:t>
      </w:r>
    </w:p>
    <w:p w14:paraId="04733763" w14:textId="3376E628" w:rsidR="0057086D" w:rsidRPr="0057086D" w:rsidRDefault="0057086D" w:rsidP="008C5369">
      <w:pPr>
        <w:spacing w:line="360" w:lineRule="auto"/>
        <w:ind w:left="360"/>
        <w:jc w:val="both"/>
        <w:rPr>
          <w:rFonts w:ascii="Arial" w:eastAsia="Arial" w:hAnsi="Arial" w:cs="Arial"/>
          <w:sz w:val="18"/>
          <w:szCs w:val="18"/>
        </w:rPr>
      </w:pPr>
      <w:r w:rsidRPr="0057086D">
        <w:rPr>
          <w:rFonts w:ascii="Arial" w:eastAsia="Arial" w:hAnsi="Arial" w:cs="Arial"/>
          <w:sz w:val="18"/>
          <w:szCs w:val="18"/>
        </w:rPr>
        <w:t xml:space="preserve">Es de aclararse que he acudido a formular solicitud mediante el presente mecanismo, dado que de forma presencial los funcionarios manifiestan no poder otorgar </w:t>
      </w:r>
      <w:proofErr w:type="gramStart"/>
      <w:r w:rsidRPr="0057086D">
        <w:rPr>
          <w:rFonts w:ascii="Arial" w:eastAsia="Arial" w:hAnsi="Arial" w:cs="Arial"/>
          <w:sz w:val="18"/>
          <w:szCs w:val="18"/>
        </w:rPr>
        <w:t>mayor información</w:t>
      </w:r>
      <w:proofErr w:type="gramEnd"/>
      <w:r w:rsidRPr="0057086D">
        <w:rPr>
          <w:rFonts w:ascii="Arial" w:eastAsia="Arial" w:hAnsi="Arial" w:cs="Arial"/>
          <w:sz w:val="18"/>
          <w:szCs w:val="18"/>
        </w:rPr>
        <w:t xml:space="preserve"> a la relatada en el acápite de hechos, a fin de que se me garanticen los derechos al debido proceso y defensa. E incluso ellos mismos sugieren hacer tales solicitudes a través del presente medio. </w:t>
      </w:r>
    </w:p>
    <w:p w14:paraId="53207800"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 SUBSIDIARIAS</w:t>
      </w:r>
    </w:p>
    <w:p w14:paraId="1FA88A3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1FCA4CC0" w14:textId="77777777" w:rsidR="0057086D" w:rsidRPr="0057086D" w:rsidRDefault="0057086D" w:rsidP="0057086D">
      <w:pPr>
        <w:pStyle w:val="Prrafodelista"/>
        <w:numPr>
          <w:ilvl w:val="0"/>
          <w:numId w:val="4"/>
        </w:numPr>
        <w:spacing w:after="0" w:line="360" w:lineRule="auto"/>
        <w:jc w:val="both"/>
        <w:rPr>
          <w:rFonts w:ascii="Arial" w:hAnsi="Arial" w:cs="Arial"/>
          <w:sz w:val="18"/>
          <w:szCs w:val="18"/>
        </w:rPr>
      </w:pPr>
      <w:r w:rsidRPr="0057086D">
        <w:rPr>
          <w:rFonts w:ascii="Arial" w:eastAsia="Arial" w:hAnsi="Arial" w:cs="Arial"/>
          <w:sz w:val="18"/>
          <w:szCs w:val="18"/>
        </w:rPr>
        <w:t xml:space="preserve">De manera </w:t>
      </w:r>
      <w:r w:rsidRPr="0057086D">
        <w:rPr>
          <w:rFonts w:ascii="Arial" w:eastAsia="Arial" w:hAnsi="Arial" w:cs="Arial"/>
          <w:b/>
          <w:bCs/>
          <w:sz w:val="18"/>
          <w:szCs w:val="18"/>
        </w:rPr>
        <w:t>subsidiaria</w:t>
      </w:r>
      <w:r w:rsidRPr="0057086D">
        <w:rPr>
          <w:rFonts w:ascii="Arial" w:eastAsia="Arial" w:hAnsi="Arial" w:cs="Arial"/>
          <w:sz w:val="18"/>
          <w:szCs w:val="18"/>
        </w:rPr>
        <w:t xml:space="preserve">, </w:t>
      </w:r>
      <w:r w:rsidRPr="0057086D">
        <w:rPr>
          <w:rFonts w:ascii="Arial" w:eastAsia="Arial" w:hAnsi="Arial" w:cs="Arial"/>
          <w:sz w:val="18"/>
          <w:szCs w:val="18"/>
          <w:u w:val="single"/>
        </w:rPr>
        <w:t>solo</w:t>
      </w:r>
      <w:r w:rsidRPr="0057086D">
        <w:rPr>
          <w:rFonts w:ascii="Arial" w:eastAsia="Arial" w:hAnsi="Arial" w:cs="Arial"/>
          <w:sz w:val="18"/>
          <w:szCs w:val="18"/>
        </w:rPr>
        <w:t xml:space="preserve"> en caso de que no se haya realizado la audiencia y me niegue ser parte de </w:t>
      </w:r>
      <w:proofErr w:type="gramStart"/>
      <w:r w:rsidRPr="0057086D">
        <w:rPr>
          <w:rFonts w:ascii="Arial" w:eastAsia="Arial" w:hAnsi="Arial" w:cs="Arial"/>
          <w:sz w:val="18"/>
          <w:szCs w:val="18"/>
        </w:rPr>
        <w:t>la misma</w:t>
      </w:r>
      <w:proofErr w:type="gramEnd"/>
      <w:r w:rsidRPr="0057086D">
        <w:rPr>
          <w:rFonts w:ascii="Arial" w:eastAsia="Arial" w:hAnsi="Arial" w:cs="Arial"/>
          <w:sz w:val="18"/>
          <w:szCs w:val="18"/>
        </w:rPr>
        <w:t>, solicito me indique el f</w:t>
      </w:r>
      <w:r w:rsidRPr="0057086D">
        <w:rPr>
          <w:rFonts w:ascii="Arial" w:hAnsi="Arial" w:cs="Arial"/>
          <w:sz w:val="18"/>
          <w:szCs w:val="18"/>
        </w:rPr>
        <w:t xml:space="preserve">undamento jurídico que le permite prohibirme ser parte para ejercer mi derecho de defensa en la audiencia que no ha realizado, teniendo en cuenta que en </w:t>
      </w:r>
      <w:r w:rsidRPr="0057086D">
        <w:rPr>
          <w:rFonts w:ascii="Arial" w:hAnsi="Arial" w:cs="Arial"/>
          <w:sz w:val="18"/>
          <w:szCs w:val="18"/>
          <w:u w:val="single"/>
        </w:rPr>
        <w:t>Colombia no existe norma legal que me prohíba ser parte de la audiencia</w:t>
      </w:r>
      <w:r w:rsidRPr="0057086D">
        <w:rPr>
          <w:rFonts w:ascii="Arial" w:hAnsi="Arial" w:cs="Arial"/>
          <w:sz w:val="18"/>
          <w:szCs w:val="18"/>
        </w:rPr>
        <w:t xml:space="preserve"> y es </w:t>
      </w:r>
      <w:r w:rsidRPr="0057086D">
        <w:rPr>
          <w:rFonts w:ascii="Arial" w:hAnsi="Arial" w:cs="Arial"/>
          <w:sz w:val="18"/>
          <w:szCs w:val="18"/>
          <w:u w:val="single"/>
        </w:rPr>
        <w:t>mi derecho constitucional defenderme</w:t>
      </w:r>
      <w:r w:rsidRPr="0057086D">
        <w:rPr>
          <w:rFonts w:ascii="Arial" w:hAnsi="Arial" w:cs="Arial"/>
          <w:sz w:val="18"/>
          <w:szCs w:val="18"/>
        </w:rPr>
        <w:t xml:space="preserve"> (art. 29 CP).</w:t>
      </w:r>
    </w:p>
    <w:p w14:paraId="2EEF1826" w14:textId="77777777" w:rsidR="0057086D" w:rsidRPr="0057086D" w:rsidRDefault="0057086D" w:rsidP="0057086D">
      <w:pPr>
        <w:rPr>
          <w:rFonts w:ascii="Arial" w:hAnsi="Arial" w:cs="Arial"/>
          <w:sz w:val="18"/>
          <w:szCs w:val="18"/>
        </w:rPr>
      </w:pPr>
    </w:p>
    <w:p w14:paraId="6409FE52" w14:textId="77777777" w:rsidR="00794E03" w:rsidRDefault="00794E03" w:rsidP="00794E03">
      <w:pPr>
        <w:pStyle w:val="Prrafodelista"/>
        <w:numPr>
          <w:ilvl w:val="0"/>
          <w:numId w:val="4"/>
        </w:numPr>
        <w:rPr>
          <w:rFonts w:ascii="Arial" w:hAnsi="Arial" w:cs="Arial"/>
          <w:sz w:val="18"/>
          <w:szCs w:val="18"/>
        </w:rPr>
      </w:pPr>
      <w:r w:rsidRPr="0057086D">
        <w:rPr>
          <w:rFonts w:ascii="Arial" w:hAnsi="Arial" w:cs="Arial"/>
          <w:sz w:val="18"/>
          <w:szCs w:val="18"/>
        </w:rPr>
        <w:t>Que en caso de que haya sido realizada la audiencia antes de dar respuesta a esta petición, solicito lo siguiente:</w:t>
      </w:r>
    </w:p>
    <w:p w14:paraId="6E6E802E" w14:textId="77777777" w:rsidR="00794E03" w:rsidRPr="0018584B" w:rsidRDefault="00794E03" w:rsidP="00794E03">
      <w:pPr>
        <w:pStyle w:val="Prrafodelista"/>
        <w:rPr>
          <w:rFonts w:ascii="Arial" w:hAnsi="Arial" w:cs="Arial"/>
          <w:sz w:val="18"/>
          <w:szCs w:val="18"/>
        </w:rPr>
      </w:pPr>
    </w:p>
    <w:p w14:paraId="2038503C" w14:textId="77777777" w:rsidR="00794E03"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Indicarme de manera clara si para la decisión se tuvo en cuenta mi solicitud de ser parte activa en la audiencia.</w:t>
      </w:r>
    </w:p>
    <w:p w14:paraId="2B6ADA73" w14:textId="77777777" w:rsidR="00794E03" w:rsidRPr="00410E85" w:rsidRDefault="00794E03" w:rsidP="00794E03">
      <w:pPr>
        <w:pStyle w:val="Prrafodelista"/>
        <w:numPr>
          <w:ilvl w:val="0"/>
          <w:numId w:val="5"/>
        </w:numPr>
        <w:jc w:val="both"/>
        <w:rPr>
          <w:rFonts w:ascii="Arial" w:hAnsi="Arial" w:cs="Arial"/>
          <w:sz w:val="18"/>
          <w:szCs w:val="18"/>
          <w:lang w:val="en-US"/>
        </w:rPr>
      </w:pPr>
      <w:r w:rsidRPr="00410E85">
        <w:rPr>
          <w:rFonts w:ascii="Arial" w:hAnsi="Arial" w:cs="Arial"/>
          <w:color w:val="70AD47" w:themeColor="accent6"/>
          <w:sz w:val="18"/>
          <w:szCs w:val="18"/>
          <w:lang w:val="en-US"/>
        </w:rPr>
        <w:t xml:space="preserve">{%p if </w:t>
      </w:r>
      <w:r>
        <w:rPr>
          <w:rFonts w:ascii="Arial" w:hAnsi="Arial" w:cs="Arial"/>
          <w:color w:val="70AD47" w:themeColor="accent6"/>
          <w:sz w:val="18"/>
          <w:szCs w:val="18"/>
          <w:lang w:val="en-US"/>
        </w:rPr>
        <w:t xml:space="preserve">dates == </w:t>
      </w:r>
      <w:r w:rsidRPr="00410E85">
        <w:rPr>
          <w:rFonts w:ascii="Arial" w:hAnsi="Arial" w:cs="Arial"/>
          <w:color w:val="70AD47" w:themeColor="accent6"/>
          <w:sz w:val="18"/>
          <w:szCs w:val="18"/>
          <w:lang w:val="en-US"/>
        </w:rPr>
        <w:t>True %}</w:t>
      </w:r>
    </w:p>
    <w:p w14:paraId="3D4B40A6" w14:textId="77777777" w:rsidR="00794E03"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Me indique de manera clara y concreta si me identificó como conductor al momento de la infracción y me envíe copia de la prueba de ello. Esto, teniendo en cuenta que en la regulación vigente no existe norma jurídica que permita la solidaridad del propietario del vehículo con el conductor infractor, de manera que no existe un fundamento jurídico que les permita sancionarme de manera automática por una conducta que pudo ser cometida por otro.</w:t>
      </w:r>
    </w:p>
    <w:p w14:paraId="0AFBF61A" w14:textId="77777777" w:rsidR="00794E03" w:rsidRPr="00410E85" w:rsidRDefault="00794E03" w:rsidP="00794E03">
      <w:pPr>
        <w:pStyle w:val="Prrafodelista"/>
        <w:numPr>
          <w:ilvl w:val="0"/>
          <w:numId w:val="5"/>
        </w:numPr>
        <w:jc w:val="both"/>
        <w:rPr>
          <w:rFonts w:ascii="Arial" w:hAnsi="Arial" w:cs="Arial"/>
          <w:color w:val="00B0F0"/>
          <w:sz w:val="18"/>
          <w:szCs w:val="18"/>
          <w:lang w:val="en-US"/>
        </w:rPr>
      </w:pPr>
      <w:r>
        <w:rPr>
          <w:rFonts w:ascii="Arial" w:hAnsi="Arial" w:cs="Arial"/>
          <w:color w:val="70AD47" w:themeColor="accent6"/>
          <w:sz w:val="18"/>
          <w:szCs w:val="18"/>
        </w:rPr>
        <w:t xml:space="preserve">{%p </w:t>
      </w:r>
      <w:proofErr w:type="spellStart"/>
      <w:r>
        <w:rPr>
          <w:rFonts w:ascii="Arial" w:hAnsi="Arial" w:cs="Arial"/>
          <w:color w:val="70AD47" w:themeColor="accent6"/>
          <w:sz w:val="18"/>
          <w:szCs w:val="18"/>
        </w:rPr>
        <w:t>else</w:t>
      </w:r>
      <w:proofErr w:type="spellEnd"/>
      <w:r>
        <w:rPr>
          <w:rFonts w:ascii="Arial" w:hAnsi="Arial" w:cs="Arial"/>
          <w:color w:val="70AD47" w:themeColor="accent6"/>
          <w:sz w:val="18"/>
          <w:szCs w:val="18"/>
        </w:rPr>
        <w:t xml:space="preserve"> %}</w:t>
      </w:r>
    </w:p>
    <w:p w14:paraId="7F1CF618" w14:textId="77777777" w:rsidR="00794E03" w:rsidRDefault="00794E03" w:rsidP="00794E03">
      <w:pPr>
        <w:pStyle w:val="Prrafodelista"/>
        <w:numPr>
          <w:ilvl w:val="0"/>
          <w:numId w:val="5"/>
        </w:numPr>
        <w:jc w:val="both"/>
        <w:rPr>
          <w:rFonts w:ascii="Arial" w:hAnsi="Arial" w:cs="Arial"/>
          <w:sz w:val="18"/>
          <w:szCs w:val="18"/>
        </w:rPr>
      </w:pPr>
      <w:r>
        <w:rPr>
          <w:rFonts w:ascii="Arial" w:hAnsi="Arial" w:cs="Arial"/>
          <w:sz w:val="18"/>
          <w:szCs w:val="18"/>
        </w:rPr>
        <w:t>Indique las pruebas que decretó y práctico para demostrar mi culpabilidad en la falta de velar por la vigilancia sobre mi vehículo.</w:t>
      </w:r>
    </w:p>
    <w:p w14:paraId="1519EED5" w14:textId="77777777" w:rsidR="00794E03" w:rsidRPr="00410E85" w:rsidRDefault="00794E03" w:rsidP="00794E03">
      <w:pPr>
        <w:pStyle w:val="Prrafodelista"/>
        <w:numPr>
          <w:ilvl w:val="0"/>
          <w:numId w:val="5"/>
        </w:numPr>
        <w:rPr>
          <w:rFonts w:ascii="Arial" w:hAnsi="Arial" w:cs="Arial"/>
          <w:color w:val="70AD47" w:themeColor="accent6"/>
          <w:sz w:val="18"/>
          <w:szCs w:val="18"/>
        </w:rPr>
      </w:pPr>
      <w:r w:rsidRPr="00410E85">
        <w:rPr>
          <w:rFonts w:ascii="Arial" w:hAnsi="Arial" w:cs="Arial"/>
          <w:color w:val="70AD47" w:themeColor="accent6"/>
          <w:sz w:val="18"/>
          <w:szCs w:val="18"/>
        </w:rPr>
        <w:t xml:space="preserve">{%p </w:t>
      </w:r>
      <w:proofErr w:type="spellStart"/>
      <w:r w:rsidRPr="00410E85">
        <w:rPr>
          <w:rFonts w:ascii="Arial" w:hAnsi="Arial" w:cs="Arial"/>
          <w:color w:val="70AD47" w:themeColor="accent6"/>
          <w:sz w:val="18"/>
          <w:szCs w:val="18"/>
        </w:rPr>
        <w:t>endif</w:t>
      </w:r>
      <w:proofErr w:type="spellEnd"/>
      <w:r w:rsidRPr="00410E85">
        <w:rPr>
          <w:rFonts w:ascii="Arial" w:hAnsi="Arial" w:cs="Arial"/>
          <w:color w:val="70AD47" w:themeColor="accent6"/>
          <w:sz w:val="18"/>
          <w:szCs w:val="18"/>
        </w:rPr>
        <w:t xml:space="preserve"> %}</w:t>
      </w:r>
    </w:p>
    <w:p w14:paraId="1EEC1B73" w14:textId="77777777" w:rsidR="00794E03" w:rsidRPr="0057086D"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Exhiba la resolución en la que resuelve la presunta infracción.</w:t>
      </w:r>
    </w:p>
    <w:p w14:paraId="62E5DBD9" w14:textId="77777777" w:rsidR="00794E03"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Exhiba Acta de la audiencia realizada</w:t>
      </w:r>
      <w:r>
        <w:rPr>
          <w:rFonts w:ascii="Arial" w:hAnsi="Arial" w:cs="Arial"/>
          <w:sz w:val="18"/>
          <w:szCs w:val="18"/>
        </w:rPr>
        <w:t xml:space="preserve"> y envíe grabación de </w:t>
      </w:r>
      <w:proofErr w:type="gramStart"/>
      <w:r>
        <w:rPr>
          <w:rFonts w:ascii="Arial" w:hAnsi="Arial" w:cs="Arial"/>
          <w:sz w:val="18"/>
          <w:szCs w:val="18"/>
        </w:rPr>
        <w:t>la misma</w:t>
      </w:r>
      <w:proofErr w:type="gramEnd"/>
      <w:r w:rsidRPr="0057086D">
        <w:rPr>
          <w:rFonts w:ascii="Arial" w:hAnsi="Arial" w:cs="Arial"/>
          <w:sz w:val="18"/>
          <w:szCs w:val="18"/>
        </w:rPr>
        <w:t>.</w:t>
      </w:r>
    </w:p>
    <w:p w14:paraId="27300234" w14:textId="77777777" w:rsidR="00794E03" w:rsidRPr="0057086D" w:rsidRDefault="00794E03" w:rsidP="00794E03">
      <w:pPr>
        <w:pStyle w:val="Prrafodelista"/>
        <w:numPr>
          <w:ilvl w:val="0"/>
          <w:numId w:val="5"/>
        </w:numPr>
        <w:jc w:val="both"/>
        <w:rPr>
          <w:rFonts w:ascii="Arial" w:hAnsi="Arial" w:cs="Arial"/>
          <w:sz w:val="18"/>
          <w:szCs w:val="18"/>
        </w:rPr>
      </w:pPr>
      <w:r>
        <w:rPr>
          <w:rFonts w:ascii="Arial" w:hAnsi="Arial" w:cs="Arial"/>
          <w:sz w:val="18"/>
          <w:szCs w:val="18"/>
        </w:rPr>
        <w:t>Certifique que en la fecha y hora de la audiencia y de la validación del comparendo, los funcionarios que la realizaron se encontraban presentes y en ejercicio activo de sus funciones laborales.</w:t>
      </w:r>
    </w:p>
    <w:p w14:paraId="77D14DB8" w14:textId="77777777" w:rsidR="00794E03" w:rsidRPr="0057086D"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Envíeme prueba de las citaciones para notificación</w:t>
      </w:r>
      <w:r>
        <w:rPr>
          <w:rFonts w:ascii="Arial" w:hAnsi="Arial" w:cs="Arial"/>
          <w:sz w:val="18"/>
          <w:szCs w:val="18"/>
        </w:rPr>
        <w:t xml:space="preserve"> del comparendo </w:t>
      </w:r>
      <w:r w:rsidRPr="0057086D">
        <w:rPr>
          <w:rFonts w:ascii="Arial" w:hAnsi="Arial" w:cs="Arial"/>
          <w:sz w:val="18"/>
          <w:szCs w:val="18"/>
        </w:rPr>
        <w:t>y de las notificaciones realizadas.</w:t>
      </w:r>
    </w:p>
    <w:p w14:paraId="339F7AF7" w14:textId="77777777" w:rsidR="00794E03" w:rsidRPr="0057086D" w:rsidRDefault="00794E03" w:rsidP="00794E03">
      <w:pPr>
        <w:pStyle w:val="Prrafodelista"/>
        <w:numPr>
          <w:ilvl w:val="0"/>
          <w:numId w:val="5"/>
        </w:numPr>
        <w:jc w:val="both"/>
        <w:rPr>
          <w:rFonts w:ascii="Arial" w:hAnsi="Arial" w:cs="Arial"/>
          <w:sz w:val="18"/>
          <w:szCs w:val="18"/>
        </w:rPr>
      </w:pPr>
      <w:r>
        <w:rPr>
          <w:rFonts w:ascii="Arial" w:hAnsi="Arial" w:cs="Arial"/>
          <w:sz w:val="18"/>
          <w:szCs w:val="18"/>
        </w:rPr>
        <w:t>Exhiba la i</w:t>
      </w:r>
      <w:r w:rsidRPr="0057086D">
        <w:rPr>
          <w:rFonts w:ascii="Arial" w:hAnsi="Arial" w:cs="Arial"/>
          <w:sz w:val="18"/>
          <w:szCs w:val="18"/>
        </w:rPr>
        <w:t xml:space="preserve">nformación de contacto </w:t>
      </w:r>
      <w:r>
        <w:rPr>
          <w:rFonts w:ascii="Arial" w:hAnsi="Arial" w:cs="Arial"/>
          <w:sz w:val="18"/>
          <w:szCs w:val="18"/>
        </w:rPr>
        <w:t>que aparece en el</w:t>
      </w:r>
      <w:r w:rsidRPr="0057086D">
        <w:rPr>
          <w:rFonts w:ascii="Arial" w:hAnsi="Arial" w:cs="Arial"/>
          <w:sz w:val="18"/>
          <w:szCs w:val="18"/>
        </w:rPr>
        <w:t xml:space="preserve"> RUNT </w:t>
      </w:r>
      <w:r>
        <w:rPr>
          <w:rFonts w:ascii="Arial" w:hAnsi="Arial" w:cs="Arial"/>
          <w:sz w:val="18"/>
          <w:szCs w:val="18"/>
        </w:rPr>
        <w:t xml:space="preserve">y </w:t>
      </w:r>
      <w:r w:rsidRPr="0057086D">
        <w:rPr>
          <w:rFonts w:ascii="Arial" w:hAnsi="Arial" w:cs="Arial"/>
          <w:sz w:val="18"/>
          <w:szCs w:val="18"/>
        </w:rPr>
        <w:t xml:space="preserve">que utilizó su entidad para enviar la citación para la notificación del </w:t>
      </w:r>
      <w:proofErr w:type="spellStart"/>
      <w:r w:rsidRPr="0057086D">
        <w:rPr>
          <w:rFonts w:ascii="Arial" w:hAnsi="Arial" w:cs="Arial"/>
          <w:sz w:val="18"/>
          <w:szCs w:val="18"/>
        </w:rPr>
        <w:t>fotocomparendo</w:t>
      </w:r>
      <w:proofErr w:type="spellEnd"/>
      <w:r w:rsidRPr="0057086D">
        <w:rPr>
          <w:rFonts w:ascii="Arial" w:hAnsi="Arial" w:cs="Arial"/>
          <w:sz w:val="18"/>
          <w:szCs w:val="18"/>
        </w:rPr>
        <w:t>.</w:t>
      </w:r>
    </w:p>
    <w:p w14:paraId="083D1799" w14:textId="77777777" w:rsidR="00794E03" w:rsidRPr="0057086D" w:rsidRDefault="00794E03" w:rsidP="00794E03">
      <w:pPr>
        <w:pStyle w:val="Prrafodelista"/>
        <w:numPr>
          <w:ilvl w:val="0"/>
          <w:numId w:val="5"/>
        </w:numPr>
        <w:jc w:val="both"/>
        <w:rPr>
          <w:rFonts w:ascii="Arial" w:hAnsi="Arial" w:cs="Arial"/>
          <w:sz w:val="18"/>
          <w:szCs w:val="18"/>
        </w:rPr>
      </w:pPr>
      <w:r>
        <w:rPr>
          <w:rFonts w:ascii="Arial" w:hAnsi="Arial" w:cs="Arial"/>
          <w:sz w:val="18"/>
          <w:szCs w:val="18"/>
        </w:rPr>
        <w:t>Exhiba el s</w:t>
      </w:r>
      <w:r w:rsidRPr="0057086D">
        <w:rPr>
          <w:rFonts w:ascii="Arial" w:hAnsi="Arial" w:cs="Arial"/>
          <w:sz w:val="18"/>
          <w:szCs w:val="18"/>
        </w:rPr>
        <w:t xml:space="preserve">oporte documental en el que conste la fecha de validación del </w:t>
      </w:r>
      <w:proofErr w:type="spellStart"/>
      <w:r w:rsidRPr="0057086D">
        <w:rPr>
          <w:rFonts w:ascii="Arial" w:hAnsi="Arial" w:cs="Arial"/>
          <w:sz w:val="18"/>
          <w:szCs w:val="18"/>
        </w:rPr>
        <w:t>fotocomparendo</w:t>
      </w:r>
      <w:proofErr w:type="spellEnd"/>
      <w:r w:rsidRPr="0057086D">
        <w:rPr>
          <w:rFonts w:ascii="Arial" w:hAnsi="Arial" w:cs="Arial"/>
          <w:sz w:val="18"/>
          <w:szCs w:val="18"/>
        </w:rPr>
        <w:t xml:space="preserve"> por parte del agente de tránsito</w:t>
      </w:r>
      <w:r>
        <w:rPr>
          <w:rFonts w:ascii="Arial" w:hAnsi="Arial" w:cs="Arial"/>
          <w:sz w:val="18"/>
          <w:szCs w:val="18"/>
        </w:rPr>
        <w:t>.</w:t>
      </w:r>
    </w:p>
    <w:p w14:paraId="7043A6D5" w14:textId="6928D58C" w:rsidR="00794E03" w:rsidRDefault="00794E03" w:rsidP="00794E03">
      <w:pPr>
        <w:pStyle w:val="Prrafodelista"/>
        <w:numPr>
          <w:ilvl w:val="0"/>
          <w:numId w:val="5"/>
        </w:numPr>
        <w:jc w:val="both"/>
        <w:rPr>
          <w:rFonts w:ascii="Arial" w:hAnsi="Arial" w:cs="Arial"/>
          <w:sz w:val="18"/>
          <w:szCs w:val="18"/>
        </w:rPr>
      </w:pPr>
      <w:r w:rsidRPr="0057086D">
        <w:rPr>
          <w:rFonts w:ascii="Arial" w:hAnsi="Arial" w:cs="Arial"/>
          <w:sz w:val="18"/>
          <w:szCs w:val="18"/>
        </w:rPr>
        <w:t>Certifique que el agente que validó el comparendo cuenta con la formación requerida para dicha función, de acuerdo con el numeral 3 artículo 3 de la Ley 1843 de 2017, artículos 3 y 7 de la Ley 1310 de 2009, artículo 6 de la Resolución 718 de 2018 del Ministerio de Transporte, en concordancia con el Concepto 187011 de 2015 del Departamento Administrativo de la Función Pública.</w:t>
      </w:r>
    </w:p>
    <w:p w14:paraId="201124FB" w14:textId="77777777" w:rsidR="00794E03" w:rsidRPr="00794E03" w:rsidRDefault="00794E03" w:rsidP="00794E03">
      <w:pPr>
        <w:pStyle w:val="Prrafodelista"/>
        <w:ind w:left="1068"/>
        <w:jc w:val="both"/>
        <w:rPr>
          <w:rFonts w:ascii="Arial" w:hAnsi="Arial" w:cs="Arial"/>
          <w:sz w:val="18"/>
          <w:szCs w:val="18"/>
        </w:rPr>
      </w:pPr>
    </w:p>
    <w:p w14:paraId="3AB9229E"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los soportes que permitan demostrar el día y la hora en que el operador privado del sistema de detección electrónica hizo entrega de la evidencia de la infracción a la autoridad de tránsito.</w:t>
      </w:r>
    </w:p>
    <w:p w14:paraId="4F69F84A"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lastRenderedPageBreak/>
        <w:t>Exhiba prueba del acto administrativo por medio del cual se autoriza la firma digital del Agente de Tránsito que validó la infracción generando la orden de comparendo.</w:t>
      </w:r>
    </w:p>
    <w:p w14:paraId="211F37DA" w14:textId="77777777" w:rsidR="00794E03" w:rsidRDefault="00794E03" w:rsidP="00794E03">
      <w:pPr>
        <w:pStyle w:val="Prrafodelista"/>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p>
    <w:p w14:paraId="03A397CD"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del archivo plano y el escrito con indicación de la fecha y hora por medio del cual se solicitó a la Federación Colombiana de Municipios el registro de la orden de comparendo en SIMIT, así como el registro ante el RUNT.</w:t>
      </w:r>
    </w:p>
    <w:p w14:paraId="360343F4" w14:textId="77777777" w:rsidR="00794E03" w:rsidRPr="00794E03" w:rsidRDefault="00794E03" w:rsidP="00794E03">
      <w:pPr>
        <w:pStyle w:val="Prrafodelista"/>
        <w:rPr>
          <w:rFonts w:ascii="Arial" w:eastAsia="Arial" w:hAnsi="Arial" w:cs="Arial"/>
          <w:color w:val="0D0D0D"/>
          <w:sz w:val="20"/>
          <w:szCs w:val="20"/>
          <w:lang w:val="es-ES_tradnl"/>
        </w:rPr>
      </w:pPr>
    </w:p>
    <w:p w14:paraId="7C354904"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233F19CA" w14:textId="77777777" w:rsidR="00794E03" w:rsidRPr="00794E03" w:rsidRDefault="00794E03" w:rsidP="00794E03">
      <w:pPr>
        <w:pStyle w:val="Prrafodelista"/>
        <w:rPr>
          <w:rFonts w:ascii="Arial" w:eastAsia="Arial" w:hAnsi="Arial" w:cs="Arial"/>
          <w:color w:val="0D0D0D"/>
          <w:sz w:val="20"/>
          <w:szCs w:val="20"/>
          <w:lang w:val="es-ES_tradnl"/>
        </w:rPr>
      </w:pPr>
    </w:p>
    <w:p w14:paraId="6546CF97"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 xml:space="preserve">Exhiba prueba del registro de entrega a la empresa de mensajería para </w:t>
      </w:r>
      <w:proofErr w:type="spellStart"/>
      <w:r w:rsidRPr="00794E03">
        <w:rPr>
          <w:rFonts w:ascii="Arial" w:eastAsia="Arial" w:hAnsi="Arial" w:cs="Arial"/>
          <w:color w:val="0D0D0D"/>
          <w:sz w:val="20"/>
          <w:szCs w:val="20"/>
          <w:lang w:val="es-ES_tradnl"/>
        </w:rPr>
        <w:t>el</w:t>
      </w:r>
      <w:proofErr w:type="spellEnd"/>
      <w:r w:rsidRPr="00794E03">
        <w:rPr>
          <w:rFonts w:ascii="Arial" w:eastAsia="Arial" w:hAnsi="Arial" w:cs="Arial"/>
          <w:color w:val="0D0D0D"/>
          <w:sz w:val="20"/>
          <w:szCs w:val="20"/>
          <w:lang w:val="es-ES_tradnl"/>
        </w:rPr>
        <w:t xml:space="preserve"> envió de la orden de comparendo dentro de los tres (3) días siguientes a la validación del comparendo.</w:t>
      </w:r>
    </w:p>
    <w:p w14:paraId="6896C1D9" w14:textId="77777777" w:rsidR="00794E03" w:rsidRPr="00794E03" w:rsidRDefault="00794E03" w:rsidP="00794E03">
      <w:pPr>
        <w:pStyle w:val="Prrafodelista"/>
        <w:rPr>
          <w:rFonts w:ascii="Arial" w:eastAsia="Arial" w:hAnsi="Arial" w:cs="Arial"/>
          <w:color w:val="0D0D0D"/>
          <w:sz w:val="20"/>
          <w:szCs w:val="20"/>
          <w:lang w:val="es-ES_tradnl"/>
        </w:rPr>
      </w:pPr>
    </w:p>
    <w:p w14:paraId="7B808098"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del acto administrativo que convocó a la audiencia pública de fallo.</w:t>
      </w:r>
    </w:p>
    <w:p w14:paraId="0BD24ED8" w14:textId="77777777" w:rsidR="00794E03" w:rsidRPr="00794E03" w:rsidRDefault="00794E03" w:rsidP="00794E03">
      <w:pPr>
        <w:pStyle w:val="Prrafodelista"/>
        <w:rPr>
          <w:rFonts w:ascii="Arial" w:eastAsia="Arial" w:hAnsi="Arial" w:cs="Arial"/>
          <w:color w:val="0D0D0D"/>
          <w:sz w:val="20"/>
          <w:szCs w:val="20"/>
          <w:lang w:val="es-ES_tradnl"/>
        </w:rPr>
      </w:pPr>
    </w:p>
    <w:p w14:paraId="2E90A256"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de la notificación del acto administrativo que convocó a la audiencia pública de fallo.</w:t>
      </w:r>
    </w:p>
    <w:p w14:paraId="7DB09A86" w14:textId="77777777" w:rsidR="00794E03" w:rsidRPr="00794E03" w:rsidRDefault="00794E03" w:rsidP="00794E03">
      <w:pPr>
        <w:pStyle w:val="Prrafodelista"/>
        <w:rPr>
          <w:rFonts w:ascii="Arial" w:eastAsia="Arial" w:hAnsi="Arial" w:cs="Arial"/>
          <w:color w:val="0D0D0D"/>
          <w:sz w:val="20"/>
          <w:szCs w:val="20"/>
          <w:lang w:val="es-ES_tradnl"/>
        </w:rPr>
      </w:pPr>
    </w:p>
    <w:p w14:paraId="4191A6F4"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del archivo plano y el escrito con indicación de la fecha y hora por medio del cual se solicitó a la Federación Colombiana de Municipios el registro de la resolución sancionatoria de orden de comparendo en SIMIT.</w:t>
      </w:r>
    </w:p>
    <w:p w14:paraId="0BBEB99B" w14:textId="77777777" w:rsidR="00794E03" w:rsidRPr="00794E03" w:rsidRDefault="00794E03" w:rsidP="00794E03">
      <w:pPr>
        <w:pStyle w:val="Prrafodelista"/>
        <w:rPr>
          <w:rFonts w:ascii="Arial" w:eastAsia="Arial" w:hAnsi="Arial" w:cs="Arial"/>
          <w:color w:val="0D0D0D"/>
          <w:sz w:val="20"/>
          <w:szCs w:val="20"/>
          <w:lang w:val="es-ES_tradnl"/>
        </w:rPr>
      </w:pPr>
    </w:p>
    <w:p w14:paraId="265863E3"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del plano y el escrito con indicación de la fecha y hora por medio del cual se solicitó el registro ante el RUNT.</w:t>
      </w:r>
    </w:p>
    <w:p w14:paraId="27FCC306" w14:textId="77777777" w:rsidR="00794E03" w:rsidRPr="00794E03" w:rsidRDefault="00794E03" w:rsidP="00794E03">
      <w:pPr>
        <w:pStyle w:val="Prrafodelista"/>
        <w:rPr>
          <w:rFonts w:ascii="Arial" w:eastAsia="Arial" w:hAnsi="Arial" w:cs="Arial"/>
          <w:color w:val="0D0D0D"/>
          <w:sz w:val="20"/>
          <w:szCs w:val="20"/>
          <w:lang w:val="es-ES_tradnl"/>
        </w:rPr>
      </w:pPr>
    </w:p>
    <w:p w14:paraId="364065BD"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5F8BCD8A" w14:textId="77777777" w:rsidR="00794E03" w:rsidRPr="00794E03" w:rsidRDefault="00794E03" w:rsidP="00794E03">
      <w:pPr>
        <w:pStyle w:val="Prrafodelista"/>
        <w:rPr>
          <w:rFonts w:ascii="Arial" w:eastAsia="Arial" w:hAnsi="Arial" w:cs="Arial"/>
          <w:color w:val="0D0D0D"/>
          <w:sz w:val="20"/>
          <w:szCs w:val="20"/>
          <w:lang w:val="es-ES_tradnl"/>
        </w:rPr>
      </w:pPr>
    </w:p>
    <w:p w14:paraId="22455848" w14:textId="77777777" w:rsid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 xml:space="preserve">En caso de que exista, exhiba prueba del mandamiento de pago y de las pruebas de notificación </w:t>
      </w:r>
      <w:proofErr w:type="gramStart"/>
      <w:r w:rsidRPr="00794E03">
        <w:rPr>
          <w:rFonts w:ascii="Arial" w:eastAsia="Arial" w:hAnsi="Arial" w:cs="Arial"/>
          <w:color w:val="0D0D0D"/>
          <w:sz w:val="20"/>
          <w:szCs w:val="20"/>
          <w:lang w:val="es-ES_tradnl"/>
        </w:rPr>
        <w:t>del mismo</w:t>
      </w:r>
      <w:proofErr w:type="gramEnd"/>
      <w:r w:rsidRPr="00794E03">
        <w:rPr>
          <w:rFonts w:ascii="Arial" w:eastAsia="Arial" w:hAnsi="Arial" w:cs="Arial"/>
          <w:color w:val="0D0D0D"/>
          <w:sz w:val="20"/>
          <w:szCs w:val="20"/>
          <w:lang w:val="es-ES_tradnl"/>
        </w:rPr>
        <w:t>.</w:t>
      </w:r>
    </w:p>
    <w:p w14:paraId="59588883" w14:textId="77777777" w:rsidR="00794E03" w:rsidRPr="00794E03" w:rsidRDefault="00794E03" w:rsidP="00794E03">
      <w:pPr>
        <w:pStyle w:val="Prrafodelista"/>
        <w:rPr>
          <w:rFonts w:ascii="Arial" w:eastAsia="Arial" w:hAnsi="Arial" w:cs="Arial"/>
          <w:color w:val="0D0D0D"/>
          <w:sz w:val="20"/>
          <w:szCs w:val="20"/>
          <w:lang w:val="es-ES_tradnl"/>
        </w:rPr>
      </w:pPr>
    </w:p>
    <w:p w14:paraId="51973578" w14:textId="34CC7230" w:rsidR="00794E03" w:rsidRPr="00794E03" w:rsidRDefault="00794E03" w:rsidP="00794E03">
      <w:pPr>
        <w:pStyle w:val="Prrafodelista"/>
        <w:numPr>
          <w:ilvl w:val="0"/>
          <w:numId w:val="4"/>
        </w:numPr>
        <w:pBdr>
          <w:top w:val="nil"/>
          <w:left w:val="nil"/>
          <w:bottom w:val="nil"/>
          <w:right w:val="nil"/>
          <w:between w:val="nil"/>
        </w:pBdr>
        <w:spacing w:after="0" w:line="240" w:lineRule="atLeast"/>
        <w:jc w:val="both"/>
        <w:rPr>
          <w:rFonts w:ascii="Arial" w:eastAsia="Arial" w:hAnsi="Arial" w:cs="Arial"/>
          <w:color w:val="0D0D0D"/>
          <w:sz w:val="20"/>
          <w:szCs w:val="20"/>
          <w:lang w:val="es-ES_tradnl"/>
        </w:rPr>
      </w:pPr>
      <w:r w:rsidRPr="00794E03">
        <w:rPr>
          <w:rFonts w:ascii="Arial" w:eastAsia="Arial" w:hAnsi="Arial" w:cs="Arial"/>
          <w:color w:val="0D0D0D"/>
          <w:sz w:val="20"/>
          <w:szCs w:val="20"/>
          <w:lang w:val="es-ES_tradnl"/>
        </w:rPr>
        <w:t>En caso de que exista, exhiba prueba del archivo plano y el escrito con indicación de la fecha y hora por medio del cual se solicitó a la Federación Colombiana de Municipios el registro del mandamiento de pago en SIMIT.</w:t>
      </w:r>
    </w:p>
    <w:p w14:paraId="09B4B53B" w14:textId="77777777" w:rsidR="00794E03" w:rsidRPr="00794E03" w:rsidRDefault="00794E03" w:rsidP="00794E03">
      <w:pPr>
        <w:pStyle w:val="Prrafodelista"/>
        <w:rPr>
          <w:rFonts w:ascii="Arial" w:hAnsi="Arial" w:cs="Arial"/>
          <w:sz w:val="18"/>
          <w:szCs w:val="18"/>
        </w:rPr>
      </w:pPr>
    </w:p>
    <w:p w14:paraId="7C451C3B" w14:textId="79E7537E" w:rsidR="0057086D" w:rsidRPr="00794E03" w:rsidRDefault="0057086D" w:rsidP="00794E03">
      <w:pPr>
        <w:jc w:val="both"/>
        <w:rPr>
          <w:rFonts w:ascii="Arial" w:hAnsi="Arial" w:cs="Arial"/>
          <w:sz w:val="18"/>
          <w:szCs w:val="18"/>
        </w:rPr>
      </w:pPr>
    </w:p>
    <w:p w14:paraId="4BEBFA85" w14:textId="11E9F21A" w:rsidR="00794E03" w:rsidRPr="00794E03" w:rsidRDefault="00794E03" w:rsidP="00794E03">
      <w:pPr>
        <w:jc w:val="both"/>
        <w:rPr>
          <w:rFonts w:ascii="Arial" w:hAnsi="Arial" w:cs="Arial"/>
          <w:sz w:val="18"/>
          <w:szCs w:val="18"/>
        </w:rPr>
      </w:pPr>
    </w:p>
    <w:p w14:paraId="044C90AA" w14:textId="2C4CA95C" w:rsidR="00E42EDC" w:rsidRPr="00C8350A" w:rsidRDefault="00C8350A" w:rsidP="00C8350A">
      <w:pPr>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 xml:space="preserve">{%p if </w:t>
      </w:r>
      <w:proofErr w:type="spellStart"/>
      <w:r w:rsidR="009C58A4" w:rsidRPr="00E07C3D">
        <w:rPr>
          <w:rFonts w:ascii="Arial" w:eastAsia="Arial" w:hAnsi="Arial" w:cs="Arial"/>
          <w:color w:val="ED7D31" w:themeColor="accent2"/>
          <w:sz w:val="18"/>
          <w:szCs w:val="18"/>
          <w:lang w:val="en-US"/>
        </w:rPr>
        <w:t>status_extemporanea</w:t>
      </w:r>
      <w:proofErr w:type="spellEnd"/>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w:t>
      </w:r>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True</w:t>
      </w:r>
      <w:r w:rsidRPr="00C8350A">
        <w:rPr>
          <w:rFonts w:ascii="Arial" w:eastAsia="Arial" w:hAnsi="Arial" w:cs="Arial"/>
          <w:color w:val="ED7D31" w:themeColor="accent2"/>
          <w:sz w:val="18"/>
          <w:szCs w:val="18"/>
          <w:lang w:val="en-US"/>
        </w:rPr>
        <w:t xml:space="preserve"> and acta == True %}</w:t>
      </w:r>
    </w:p>
    <w:p w14:paraId="2A77A6C7" w14:textId="77777777" w:rsidR="0057086D" w:rsidRPr="0057086D" w:rsidRDefault="0057086D" w:rsidP="00AE72C7">
      <w:pPr>
        <w:pStyle w:val="Prrafodelista"/>
        <w:numPr>
          <w:ilvl w:val="0"/>
          <w:numId w:val="9"/>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Acta de no inicio de Audiencia.</w:t>
      </w:r>
    </w:p>
    <w:p w14:paraId="267696CF" w14:textId="2B3D670B" w:rsidR="00E42EDC" w:rsidRDefault="00C8350A" w:rsidP="0057086D">
      <w:pPr>
        <w:pBdr>
          <w:top w:val="nil"/>
          <w:left w:val="nil"/>
          <w:bottom w:val="nil"/>
          <w:right w:val="nil"/>
          <w:between w:val="nil"/>
        </w:pBdr>
        <w:shd w:val="clear" w:color="auto" w:fill="FFFFFF"/>
        <w:spacing w:after="0" w:line="240" w:lineRule="auto"/>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{%p endif %}</w:t>
      </w:r>
    </w:p>
    <w:p w14:paraId="1268464E" w14:textId="255FD8DC" w:rsidR="0057086D" w:rsidRPr="00C8350A" w:rsidRDefault="00C8350A" w:rsidP="00C8350A">
      <w:pPr>
        <w:rPr>
          <w:rFonts w:ascii="Arial" w:eastAsia="Arial" w:hAnsi="Arial" w:cs="Arial"/>
          <w:color w:val="70AD47" w:themeColor="accent6"/>
          <w:sz w:val="18"/>
          <w:szCs w:val="18"/>
          <w:lang w:val="en-US"/>
        </w:rPr>
      </w:pPr>
      <w:r w:rsidRPr="00C8350A">
        <w:rPr>
          <w:rFonts w:ascii="Arial" w:eastAsia="Arial" w:hAnsi="Arial" w:cs="Arial"/>
          <w:color w:val="70AD47" w:themeColor="accent6"/>
          <w:sz w:val="18"/>
          <w:szCs w:val="18"/>
          <w:lang w:val="en-US"/>
        </w:rPr>
        <w:t>{%p if</w:t>
      </w:r>
      <w:r w:rsidRPr="009C58A4">
        <w:rPr>
          <w:rFonts w:ascii="Arial" w:eastAsia="Arial" w:hAnsi="Arial" w:cs="Arial"/>
          <w:color w:val="70AD47" w:themeColor="accent6"/>
          <w:sz w:val="18"/>
          <w:szCs w:val="18"/>
          <w:lang w:val="en-US"/>
        </w:rPr>
        <w:t xml:space="preserve"> </w:t>
      </w:r>
      <w:proofErr w:type="spellStart"/>
      <w:r w:rsidR="00141B08" w:rsidRPr="00141B08">
        <w:rPr>
          <w:rFonts w:ascii="Arial" w:hAnsi="Arial" w:cs="Arial"/>
          <w:color w:val="70AD47" w:themeColor="accent6"/>
          <w:sz w:val="18"/>
          <w:szCs w:val="18"/>
          <w:lang w:val="en-US"/>
        </w:rPr>
        <w:t>status_extemporanea</w:t>
      </w:r>
      <w:proofErr w:type="spellEnd"/>
      <w:r w:rsidR="00141B08" w:rsidRPr="00141B08">
        <w:rPr>
          <w:rFonts w:ascii="Arial" w:hAnsi="Arial" w:cs="Arial"/>
          <w:color w:val="70AD47" w:themeColor="accent6"/>
          <w:sz w:val="18"/>
          <w:szCs w:val="18"/>
          <w:lang w:val="en-US"/>
        </w:rPr>
        <w:t xml:space="preserve"> == True</w:t>
      </w:r>
      <w:r w:rsidRPr="00C8350A">
        <w:rPr>
          <w:rFonts w:ascii="Arial" w:eastAsia="Arial" w:hAnsi="Arial" w:cs="Arial"/>
          <w:color w:val="70AD47" w:themeColor="accent6"/>
          <w:sz w:val="18"/>
          <w:szCs w:val="18"/>
          <w:lang w:val="en-US"/>
        </w:rPr>
        <w:t xml:space="preserve"> %}</w:t>
      </w:r>
    </w:p>
    <w:p w14:paraId="455DE0DF" w14:textId="77777777" w:rsidR="0057086D" w:rsidRPr="0057086D" w:rsidRDefault="0057086D" w:rsidP="00735B78">
      <w:pPr>
        <w:pStyle w:val="Prrafodelista"/>
        <w:numPr>
          <w:ilvl w:val="0"/>
          <w:numId w:val="10"/>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 xml:space="preserve">Constancia de confirmación de agendamiento de audiencia. </w:t>
      </w:r>
    </w:p>
    <w:p w14:paraId="3D88B03E" w14:textId="77777777" w:rsidR="0057086D" w:rsidRPr="0057086D" w:rsidRDefault="0057086D" w:rsidP="0057086D">
      <w:p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p>
    <w:p w14:paraId="7F70A0E7" w14:textId="77777777" w:rsidR="00C8350A" w:rsidRPr="00096412" w:rsidRDefault="00C8350A" w:rsidP="00C8350A">
      <w:pPr>
        <w:pBdr>
          <w:top w:val="nil"/>
          <w:left w:val="nil"/>
          <w:bottom w:val="nil"/>
          <w:right w:val="nil"/>
          <w:between w:val="nil"/>
        </w:pBdr>
        <w:shd w:val="clear" w:color="auto" w:fill="FFFFFF"/>
        <w:spacing w:after="0" w:line="240" w:lineRule="auto"/>
        <w:rPr>
          <w:rFonts w:ascii="Arial" w:eastAsia="Arial" w:hAnsi="Arial" w:cs="Arial"/>
          <w:color w:val="70AD47" w:themeColor="accent6"/>
          <w:sz w:val="18"/>
          <w:szCs w:val="18"/>
        </w:rPr>
      </w:pPr>
      <w:r w:rsidRPr="00096412">
        <w:rPr>
          <w:rFonts w:ascii="Arial" w:eastAsia="Arial" w:hAnsi="Arial" w:cs="Arial"/>
          <w:color w:val="70AD47" w:themeColor="accent6"/>
          <w:sz w:val="18"/>
          <w:szCs w:val="18"/>
        </w:rPr>
        <w:t xml:space="preserve">{%p </w:t>
      </w:r>
      <w:proofErr w:type="spellStart"/>
      <w:r w:rsidRPr="00096412">
        <w:rPr>
          <w:rFonts w:ascii="Arial" w:eastAsia="Arial" w:hAnsi="Arial" w:cs="Arial"/>
          <w:color w:val="70AD47" w:themeColor="accent6"/>
          <w:sz w:val="18"/>
          <w:szCs w:val="18"/>
        </w:rPr>
        <w:t>endif</w:t>
      </w:r>
      <w:proofErr w:type="spellEnd"/>
      <w:r w:rsidRPr="00096412">
        <w:rPr>
          <w:rFonts w:ascii="Arial" w:eastAsia="Arial" w:hAnsi="Arial" w:cs="Arial"/>
          <w:color w:val="70AD47" w:themeColor="accent6"/>
          <w:sz w:val="18"/>
          <w:szCs w:val="18"/>
        </w:rPr>
        <w:t xml:space="preserve"> %}</w:t>
      </w:r>
    </w:p>
    <w:p w14:paraId="4247CD6B"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57A062AD"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La respuesta la recibiré al correo electrónico: </w:t>
      </w:r>
    </w:p>
    <w:p w14:paraId="3EF67AC3"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CF6AD4A" w14:textId="380F9465" w:rsidR="00AE72C7" w:rsidRPr="004F7D7F" w:rsidRDefault="00AE72C7" w:rsidP="00AE72C7">
      <w:pPr>
        <w:pStyle w:val="Prrafodelista"/>
        <w:numPr>
          <w:ilvl w:val="0"/>
          <w:numId w:val="11"/>
        </w:num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roofErr w:type="gramStart"/>
      <w:r w:rsidRPr="004F7D7F">
        <w:rPr>
          <w:rFonts w:ascii="Arial" w:eastAsia="Arial Narrow" w:hAnsi="Arial" w:cs="Arial"/>
          <w:color w:val="000000"/>
          <w:sz w:val="18"/>
          <w:szCs w:val="18"/>
        </w:rPr>
        <w:t xml:space="preserve">{{ </w:t>
      </w:r>
      <w:proofErr w:type="spellStart"/>
      <w:r w:rsidRPr="004F7D7F">
        <w:rPr>
          <w:rFonts w:ascii="Arial" w:eastAsia="Arial Narrow" w:hAnsi="Arial" w:cs="Arial"/>
          <w:color w:val="000000"/>
          <w:sz w:val="18"/>
          <w:szCs w:val="18"/>
        </w:rPr>
        <w:t>ouremail</w:t>
      </w:r>
      <w:proofErr w:type="spellEnd"/>
      <w:proofErr w:type="gramEnd"/>
      <w:r w:rsidRPr="004F7D7F">
        <w:rPr>
          <w:rFonts w:ascii="Arial" w:eastAsia="Arial Narrow" w:hAnsi="Arial" w:cs="Arial"/>
          <w:color w:val="000000"/>
          <w:sz w:val="18"/>
          <w:szCs w:val="18"/>
        </w:rPr>
        <w:t xml:space="preserve"> }}</w:t>
      </w:r>
    </w:p>
    <w:p w14:paraId="25B05904" w14:textId="1E62EBD1"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953A599"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1904D2CC"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No obstante, lo anterior, se aclara que esta dirección de correo electrónico es solo para recibir la respuesta a este derecho de petición y por lo tanto no está autorizada ninguna notificación judicial o administrativa.</w:t>
      </w:r>
    </w:p>
    <w:p w14:paraId="6917AB75" w14:textId="0C768886" w:rsid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bookmarkStart w:id="3" w:name="_heading=h.gjdgxs" w:colFirst="0" w:colLast="0"/>
      <w:bookmarkEnd w:id="3"/>
    </w:p>
    <w:p w14:paraId="3A602837" w14:textId="77777777" w:rsidR="00E42EDC" w:rsidRPr="0057086D" w:rsidRDefault="00E42EDC"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6019677F" w14:textId="77777777" w:rsidR="00E42EDC" w:rsidRPr="00EE5CB5" w:rsidRDefault="00E42EDC" w:rsidP="00E42EDC">
      <w:pPr>
        <w:spacing w:after="0" w:line="240" w:lineRule="auto"/>
        <w:rPr>
          <w:rFonts w:ascii="Arial" w:eastAsia="Arial Narrow" w:hAnsi="Arial" w:cs="Arial"/>
          <w:sz w:val="72"/>
          <w:szCs w:val="72"/>
          <w:lang w:val="en-US"/>
        </w:rPr>
      </w:pPr>
      <w:proofErr w:type="gramStart"/>
      <w:r w:rsidRPr="00EE5CB5">
        <w:rPr>
          <w:rFonts w:ascii="Arial" w:eastAsia="Arial Narrow" w:hAnsi="Arial" w:cs="Arial"/>
          <w:sz w:val="72"/>
          <w:szCs w:val="72"/>
          <w:lang w:val="en-US"/>
        </w:rPr>
        <w:t>{{ Signature</w:t>
      </w:r>
      <w:proofErr w:type="gramEnd"/>
      <w:r w:rsidRPr="00EE5CB5">
        <w:rPr>
          <w:rFonts w:ascii="Arial" w:eastAsia="Arial Narrow" w:hAnsi="Arial" w:cs="Arial"/>
          <w:sz w:val="72"/>
          <w:szCs w:val="72"/>
          <w:lang w:val="en-US"/>
        </w:rPr>
        <w:t xml:space="preserve"> }}</w:t>
      </w:r>
    </w:p>
    <w:p w14:paraId="49A45A50" w14:textId="77777777" w:rsidR="00E42EDC" w:rsidRPr="0099578B" w:rsidRDefault="00E42EDC" w:rsidP="00E42EDC">
      <w:pPr>
        <w:spacing w:after="0" w:line="240" w:lineRule="auto"/>
        <w:rPr>
          <w:rFonts w:ascii="Arial Narrow" w:eastAsia="Arial Narrow" w:hAnsi="Arial Narrow" w:cs="Arial Narrow"/>
          <w:color w:val="000000"/>
          <w:lang w:val="en-US"/>
        </w:rPr>
      </w:pPr>
      <w:r w:rsidRPr="0099578B">
        <w:rPr>
          <w:rFonts w:ascii="Arial Narrow" w:eastAsia="Arial Narrow" w:hAnsi="Arial Narrow" w:cs="Arial Narrow"/>
          <w:color w:val="000000"/>
          <w:lang w:val="en-US"/>
        </w:rPr>
        <w:t>__________________________</w:t>
      </w:r>
    </w:p>
    <w:bookmarkEnd w:id="1"/>
    <w:p w14:paraId="58A8C44F" w14:textId="77777777" w:rsidR="00EE5CB5" w:rsidRPr="00E146F0" w:rsidRDefault="00EE5CB5" w:rsidP="00EE5CB5">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5D7FEBA8" w14:textId="77777777" w:rsidR="00EE5CB5" w:rsidRPr="00E146F0" w:rsidRDefault="00EE5CB5" w:rsidP="00EE5CB5">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0F806786" w14:textId="77777777" w:rsidR="00EE5CB5" w:rsidRPr="00182F77" w:rsidRDefault="00EE5CB5" w:rsidP="00EE5CB5">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4C102AD7" w14:textId="77777777" w:rsidR="00EE5CB5" w:rsidRPr="00E146F0" w:rsidRDefault="00EE5CB5" w:rsidP="00EE5CB5">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348458F" w14:textId="77777777" w:rsidR="00EE5CB5" w:rsidRPr="00E146F0" w:rsidRDefault="00EE5CB5" w:rsidP="00EE5CB5">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26A1556B" w14:textId="77777777" w:rsidR="00EE5CB5" w:rsidRPr="00C41482" w:rsidRDefault="00EE5CB5" w:rsidP="00EE5CB5">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1656B4E1" w14:textId="77777777" w:rsidR="00EE5CB5" w:rsidRPr="00C41482" w:rsidRDefault="00EE5CB5" w:rsidP="00EE5CB5">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1765C866" w14:textId="77777777" w:rsidR="00EE5CB5" w:rsidRPr="00BE3F7C" w:rsidRDefault="00EE5CB5" w:rsidP="00EE5CB5">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4C198F0E" w14:textId="6636C40D" w:rsidR="0057086D" w:rsidRPr="00096412" w:rsidRDefault="0057086D">
      <w:pPr>
        <w:rPr>
          <w:rFonts w:ascii="Arial" w:hAnsi="Arial" w:cs="Arial"/>
          <w:sz w:val="18"/>
          <w:szCs w:val="18"/>
          <w:lang w:val="en-US"/>
        </w:rPr>
      </w:pPr>
    </w:p>
    <w:sectPr w:rsidR="0057086D" w:rsidRPr="000964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D8D5" w14:textId="77777777" w:rsidR="00720EA9" w:rsidRDefault="00720EA9" w:rsidP="0057086D">
      <w:pPr>
        <w:spacing w:after="0" w:line="240" w:lineRule="auto"/>
      </w:pPr>
      <w:r>
        <w:separator/>
      </w:r>
    </w:p>
  </w:endnote>
  <w:endnote w:type="continuationSeparator" w:id="0">
    <w:p w14:paraId="4C8CB0CE" w14:textId="77777777" w:rsidR="00720EA9" w:rsidRDefault="00720EA9" w:rsidP="0057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E6CB" w14:textId="77777777" w:rsidR="00720EA9" w:rsidRDefault="00720EA9" w:rsidP="0057086D">
      <w:pPr>
        <w:spacing w:after="0" w:line="240" w:lineRule="auto"/>
      </w:pPr>
      <w:r>
        <w:separator/>
      </w:r>
    </w:p>
  </w:footnote>
  <w:footnote w:type="continuationSeparator" w:id="0">
    <w:p w14:paraId="7CDDAA92" w14:textId="77777777" w:rsidR="00720EA9" w:rsidRDefault="00720EA9" w:rsidP="0057086D">
      <w:pPr>
        <w:spacing w:after="0" w:line="240" w:lineRule="auto"/>
      </w:pPr>
      <w:r>
        <w:continuationSeparator/>
      </w:r>
    </w:p>
  </w:footnote>
  <w:footnote w:id="1">
    <w:p w14:paraId="7DE94035" w14:textId="77777777" w:rsidR="0057086D" w:rsidRDefault="0057086D" w:rsidP="0057086D">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5EB"/>
    <w:multiLevelType w:val="hybridMultilevel"/>
    <w:tmpl w:val="44303352"/>
    <w:lvl w:ilvl="0" w:tplc="249A8588">
      <w:start w:val="1"/>
      <w:numFmt w:val="lowerLetter"/>
      <w:lvlText w:val="%1."/>
      <w:lvlJc w:val="left"/>
      <w:pPr>
        <w:ind w:left="1068" w:hanging="360"/>
      </w:pPr>
      <w:rPr>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D44F12"/>
    <w:multiLevelType w:val="multilevel"/>
    <w:tmpl w:val="727A41CA"/>
    <w:lvl w:ilvl="0">
      <w:start w:val="1"/>
      <w:numFmt w:val="ordinalText"/>
      <w:lvlText w:val="%1:"/>
      <w:lvlJc w:val="left"/>
      <w:pPr>
        <w:ind w:left="720" w:hanging="360"/>
      </w:pPr>
      <w:rPr>
        <w:rFonts w:hint="default"/>
        <w:b/>
        <w:cap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8806F9"/>
    <w:multiLevelType w:val="hybridMultilevel"/>
    <w:tmpl w:val="DB0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800536"/>
    <w:multiLevelType w:val="hybridMultilevel"/>
    <w:tmpl w:val="3FE83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0DA0C7A"/>
    <w:multiLevelType w:val="hybridMultilevel"/>
    <w:tmpl w:val="2F4E2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075C41"/>
    <w:multiLevelType w:val="hybridMultilevel"/>
    <w:tmpl w:val="C5C48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48C1552"/>
    <w:multiLevelType w:val="multilevel"/>
    <w:tmpl w:val="727A41CA"/>
    <w:lvl w:ilvl="0">
      <w:start w:val="1"/>
      <w:numFmt w:val="ordinalText"/>
      <w:lvlText w:val="%1:"/>
      <w:lvlJc w:val="left"/>
      <w:pPr>
        <w:ind w:left="720" w:hanging="360"/>
      </w:pPr>
      <w:rPr>
        <w:rFonts w:hint="default"/>
        <w:b/>
        <w:cap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F4478A"/>
    <w:multiLevelType w:val="hybridMultilevel"/>
    <w:tmpl w:val="1B38AC1C"/>
    <w:lvl w:ilvl="0" w:tplc="FFFFFFFF">
      <w:start w:val="1"/>
      <w:numFmt w:val="ordinalText"/>
      <w:lvlText w:val="%1:"/>
      <w:lvlJc w:val="left"/>
      <w:pPr>
        <w:ind w:left="501" w:hanging="360"/>
      </w:pPr>
      <w:rPr>
        <w:rFonts w:hint="default"/>
        <w:b/>
        <w:caps/>
        <w:color w:val="auto"/>
      </w:rPr>
    </w:lvl>
    <w:lvl w:ilvl="1" w:tplc="FFFFFFFF">
      <w:start w:val="1"/>
      <w:numFmt w:val="lowerLetter"/>
      <w:lvlText w:val="%2."/>
      <w:lvlJc w:val="left"/>
      <w:pPr>
        <w:ind w:left="1221" w:hanging="360"/>
      </w:pPr>
    </w:lvl>
    <w:lvl w:ilvl="2" w:tplc="FFFFFFFF">
      <w:start w:val="1"/>
      <w:numFmt w:val="lowerRoman"/>
      <w:lvlText w:val="%3."/>
      <w:lvlJc w:val="right"/>
      <w:pPr>
        <w:ind w:left="1941" w:hanging="180"/>
      </w:pPr>
    </w:lvl>
    <w:lvl w:ilvl="3" w:tplc="FFFFFFFF">
      <w:start w:val="1"/>
      <w:numFmt w:val="decimal"/>
      <w:lvlText w:val="%4."/>
      <w:lvlJc w:val="left"/>
      <w:pPr>
        <w:ind w:left="2661" w:hanging="360"/>
      </w:pPr>
    </w:lvl>
    <w:lvl w:ilvl="4" w:tplc="FFFFFFFF">
      <w:start w:val="1"/>
      <w:numFmt w:val="lowerLetter"/>
      <w:lvlText w:val="%5."/>
      <w:lvlJc w:val="left"/>
      <w:pPr>
        <w:ind w:left="3381" w:hanging="360"/>
      </w:pPr>
    </w:lvl>
    <w:lvl w:ilvl="5" w:tplc="FFFFFFFF">
      <w:start w:val="1"/>
      <w:numFmt w:val="lowerRoman"/>
      <w:lvlText w:val="%6."/>
      <w:lvlJc w:val="right"/>
      <w:pPr>
        <w:ind w:left="4101" w:hanging="180"/>
      </w:pPr>
    </w:lvl>
    <w:lvl w:ilvl="6" w:tplc="FFFFFFFF">
      <w:start w:val="1"/>
      <w:numFmt w:val="decimal"/>
      <w:lvlText w:val="%7."/>
      <w:lvlJc w:val="left"/>
      <w:pPr>
        <w:ind w:left="4821" w:hanging="360"/>
      </w:pPr>
    </w:lvl>
    <w:lvl w:ilvl="7" w:tplc="FFFFFFFF">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8" w15:restartNumberingAfterBreak="0">
    <w:nsid w:val="731369C4"/>
    <w:multiLevelType w:val="hybridMultilevel"/>
    <w:tmpl w:val="4EBE24A4"/>
    <w:lvl w:ilvl="0" w:tplc="1B563020">
      <w:start w:val="1"/>
      <w:numFmt w:val="ordinalText"/>
      <w:lvlText w:val="%1:"/>
      <w:lvlJc w:val="left"/>
      <w:pPr>
        <w:ind w:left="720" w:hanging="360"/>
      </w:pPr>
      <w:rPr>
        <w:rFonts w:hint="default"/>
        <w:b/>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5BD265D"/>
    <w:multiLevelType w:val="hybridMultilevel"/>
    <w:tmpl w:val="1512D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63655BF"/>
    <w:multiLevelType w:val="hybridMultilevel"/>
    <w:tmpl w:val="3F34FECC"/>
    <w:lvl w:ilvl="0" w:tplc="3D2C1A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F96FB8"/>
    <w:multiLevelType w:val="hybridMultilevel"/>
    <w:tmpl w:val="1B38AC1C"/>
    <w:lvl w:ilvl="0" w:tplc="62ACF4AA">
      <w:start w:val="1"/>
      <w:numFmt w:val="ordinalText"/>
      <w:lvlText w:val="%1:"/>
      <w:lvlJc w:val="left"/>
      <w:pPr>
        <w:ind w:left="501" w:hanging="360"/>
      </w:pPr>
      <w:rPr>
        <w:rFonts w:hint="default"/>
        <w:b/>
        <w:caps/>
        <w:color w:val="auto"/>
      </w:rPr>
    </w:lvl>
    <w:lvl w:ilvl="1" w:tplc="240A0019">
      <w:start w:val="1"/>
      <w:numFmt w:val="lowerLetter"/>
      <w:lvlText w:val="%2."/>
      <w:lvlJc w:val="left"/>
      <w:pPr>
        <w:ind w:left="1221" w:hanging="360"/>
      </w:pPr>
    </w:lvl>
    <w:lvl w:ilvl="2" w:tplc="240A001B">
      <w:start w:val="1"/>
      <w:numFmt w:val="lowerRoman"/>
      <w:lvlText w:val="%3."/>
      <w:lvlJc w:val="right"/>
      <w:pPr>
        <w:ind w:left="1941" w:hanging="180"/>
      </w:pPr>
    </w:lvl>
    <w:lvl w:ilvl="3" w:tplc="240A000F">
      <w:start w:val="1"/>
      <w:numFmt w:val="decimal"/>
      <w:lvlText w:val="%4."/>
      <w:lvlJc w:val="left"/>
      <w:pPr>
        <w:ind w:left="2661" w:hanging="360"/>
      </w:pPr>
    </w:lvl>
    <w:lvl w:ilvl="4" w:tplc="240A0019">
      <w:start w:val="1"/>
      <w:numFmt w:val="lowerLetter"/>
      <w:lvlText w:val="%5."/>
      <w:lvlJc w:val="left"/>
      <w:pPr>
        <w:ind w:left="3381" w:hanging="360"/>
      </w:pPr>
    </w:lvl>
    <w:lvl w:ilvl="5" w:tplc="240A001B">
      <w:start w:val="1"/>
      <w:numFmt w:val="lowerRoman"/>
      <w:lvlText w:val="%6."/>
      <w:lvlJc w:val="right"/>
      <w:pPr>
        <w:ind w:left="4101" w:hanging="180"/>
      </w:pPr>
    </w:lvl>
    <w:lvl w:ilvl="6" w:tplc="240A000F">
      <w:start w:val="1"/>
      <w:numFmt w:val="decimal"/>
      <w:lvlText w:val="%7."/>
      <w:lvlJc w:val="left"/>
      <w:pPr>
        <w:ind w:left="4821" w:hanging="360"/>
      </w:pPr>
    </w:lvl>
    <w:lvl w:ilvl="7" w:tplc="240A0019">
      <w:start w:val="1"/>
      <w:numFmt w:val="lowerLetter"/>
      <w:lvlText w:val="%8."/>
      <w:lvlJc w:val="left"/>
      <w:pPr>
        <w:ind w:left="5541" w:hanging="360"/>
      </w:pPr>
    </w:lvl>
    <w:lvl w:ilvl="8" w:tplc="240A001B" w:tentative="1">
      <w:start w:val="1"/>
      <w:numFmt w:val="lowerRoman"/>
      <w:lvlText w:val="%9."/>
      <w:lvlJc w:val="right"/>
      <w:pPr>
        <w:ind w:left="6261" w:hanging="180"/>
      </w:pPr>
    </w:lvl>
  </w:abstractNum>
  <w:num w:numId="1" w16cid:durableId="1708527296">
    <w:abstractNumId w:val="10"/>
  </w:num>
  <w:num w:numId="2" w16cid:durableId="11692824">
    <w:abstractNumId w:val="11"/>
  </w:num>
  <w:num w:numId="3" w16cid:durableId="67699400">
    <w:abstractNumId w:val="8"/>
  </w:num>
  <w:num w:numId="4" w16cid:durableId="490683349">
    <w:abstractNumId w:val="6"/>
  </w:num>
  <w:num w:numId="5" w16cid:durableId="2023506154">
    <w:abstractNumId w:val="0"/>
  </w:num>
  <w:num w:numId="6" w16cid:durableId="1604922496">
    <w:abstractNumId w:val="3"/>
  </w:num>
  <w:num w:numId="7" w16cid:durableId="1662536438">
    <w:abstractNumId w:val="4"/>
  </w:num>
  <w:num w:numId="8" w16cid:durableId="852769854">
    <w:abstractNumId w:val="7"/>
  </w:num>
  <w:num w:numId="9" w16cid:durableId="1525092745">
    <w:abstractNumId w:val="5"/>
  </w:num>
  <w:num w:numId="10" w16cid:durableId="1634675423">
    <w:abstractNumId w:val="9"/>
  </w:num>
  <w:num w:numId="11" w16cid:durableId="1768041343">
    <w:abstractNumId w:val="2"/>
  </w:num>
  <w:num w:numId="12" w16cid:durableId="94785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6D"/>
    <w:rsid w:val="0000462F"/>
    <w:rsid w:val="00023AAF"/>
    <w:rsid w:val="0003233B"/>
    <w:rsid w:val="000570D7"/>
    <w:rsid w:val="00096412"/>
    <w:rsid w:val="001129FF"/>
    <w:rsid w:val="00141B08"/>
    <w:rsid w:val="00173D7C"/>
    <w:rsid w:val="0018584B"/>
    <w:rsid w:val="001B1CC1"/>
    <w:rsid w:val="001F705B"/>
    <w:rsid w:val="00200EAB"/>
    <w:rsid w:val="00223D95"/>
    <w:rsid w:val="002E1D69"/>
    <w:rsid w:val="00327364"/>
    <w:rsid w:val="003420C2"/>
    <w:rsid w:val="00363395"/>
    <w:rsid w:val="003B5422"/>
    <w:rsid w:val="003C5A5E"/>
    <w:rsid w:val="003F1F16"/>
    <w:rsid w:val="00402414"/>
    <w:rsid w:val="00405798"/>
    <w:rsid w:val="00410E85"/>
    <w:rsid w:val="00433943"/>
    <w:rsid w:val="00464D5D"/>
    <w:rsid w:val="00560892"/>
    <w:rsid w:val="0057086D"/>
    <w:rsid w:val="005B1984"/>
    <w:rsid w:val="00613CEE"/>
    <w:rsid w:val="00626149"/>
    <w:rsid w:val="00720EA9"/>
    <w:rsid w:val="00722059"/>
    <w:rsid w:val="00725C2D"/>
    <w:rsid w:val="007311C9"/>
    <w:rsid w:val="007318DF"/>
    <w:rsid w:val="00735B78"/>
    <w:rsid w:val="0075357B"/>
    <w:rsid w:val="007846C7"/>
    <w:rsid w:val="0079154C"/>
    <w:rsid w:val="00794E03"/>
    <w:rsid w:val="007F1A46"/>
    <w:rsid w:val="008026F4"/>
    <w:rsid w:val="00813D54"/>
    <w:rsid w:val="008235AD"/>
    <w:rsid w:val="00855567"/>
    <w:rsid w:val="0088382F"/>
    <w:rsid w:val="00883FA5"/>
    <w:rsid w:val="008A526E"/>
    <w:rsid w:val="008C5369"/>
    <w:rsid w:val="008F1407"/>
    <w:rsid w:val="008F6595"/>
    <w:rsid w:val="00964DA9"/>
    <w:rsid w:val="009A3DB5"/>
    <w:rsid w:val="009C58A4"/>
    <w:rsid w:val="009D7487"/>
    <w:rsid w:val="00A74097"/>
    <w:rsid w:val="00AA1BB0"/>
    <w:rsid w:val="00AE72C7"/>
    <w:rsid w:val="00BE30FF"/>
    <w:rsid w:val="00C8350A"/>
    <w:rsid w:val="00CD13B9"/>
    <w:rsid w:val="00E07C3D"/>
    <w:rsid w:val="00E22E99"/>
    <w:rsid w:val="00E42EDC"/>
    <w:rsid w:val="00E83023"/>
    <w:rsid w:val="00EE5CB5"/>
    <w:rsid w:val="00EE7182"/>
    <w:rsid w:val="00FD305B"/>
    <w:rsid w:val="00FF4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1582"/>
  <w15:chartTrackingRefBased/>
  <w15:docId w15:val="{44056E70-CAD3-42A3-9551-FD2E0EA5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86D"/>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86D"/>
    <w:pPr>
      <w:ind w:left="720"/>
      <w:contextualSpacing/>
    </w:pPr>
  </w:style>
  <w:style w:type="paragraph" w:styleId="Textonotapie">
    <w:name w:val="footnote text"/>
    <w:basedOn w:val="Normal"/>
    <w:link w:val="TextonotapieCar"/>
    <w:uiPriority w:val="99"/>
    <w:semiHidden/>
    <w:unhideWhenUsed/>
    <w:rsid w:val="005708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086D"/>
    <w:rPr>
      <w:rFonts w:ascii="Calibri" w:eastAsia="Calibri" w:hAnsi="Calibri" w:cs="Calibri"/>
      <w:sz w:val="20"/>
      <w:szCs w:val="20"/>
    </w:rPr>
  </w:style>
  <w:style w:type="character" w:styleId="Refdenotaalpie">
    <w:name w:val="footnote reference"/>
    <w:basedOn w:val="Fuentedeprrafopredeter"/>
    <w:uiPriority w:val="99"/>
    <w:semiHidden/>
    <w:unhideWhenUsed/>
    <w:rsid w:val="0057086D"/>
    <w:rPr>
      <w:vertAlign w:val="superscript"/>
    </w:rPr>
  </w:style>
  <w:style w:type="character" w:styleId="Refdecomentario">
    <w:name w:val="annotation reference"/>
    <w:basedOn w:val="Fuentedeprrafopredeter"/>
    <w:uiPriority w:val="99"/>
    <w:semiHidden/>
    <w:unhideWhenUsed/>
    <w:rsid w:val="007318DF"/>
    <w:rPr>
      <w:sz w:val="16"/>
      <w:szCs w:val="16"/>
    </w:rPr>
  </w:style>
  <w:style w:type="paragraph" w:styleId="Textocomentario">
    <w:name w:val="annotation text"/>
    <w:basedOn w:val="Normal"/>
    <w:link w:val="TextocomentarioCar"/>
    <w:uiPriority w:val="99"/>
    <w:unhideWhenUsed/>
    <w:rsid w:val="007318DF"/>
    <w:pPr>
      <w:spacing w:line="240" w:lineRule="auto"/>
    </w:pPr>
    <w:rPr>
      <w:sz w:val="20"/>
      <w:szCs w:val="20"/>
    </w:rPr>
  </w:style>
  <w:style w:type="character" w:customStyle="1" w:styleId="TextocomentarioCar">
    <w:name w:val="Texto comentario Car"/>
    <w:basedOn w:val="Fuentedeprrafopredeter"/>
    <w:link w:val="Textocomentario"/>
    <w:uiPriority w:val="99"/>
    <w:rsid w:val="007318DF"/>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7318DF"/>
    <w:rPr>
      <w:b/>
      <w:bCs/>
    </w:rPr>
  </w:style>
  <w:style w:type="character" w:customStyle="1" w:styleId="AsuntodelcomentarioCar">
    <w:name w:val="Asunto del comentario Car"/>
    <w:basedOn w:val="TextocomentarioCar"/>
    <w:link w:val="Asuntodelcomentario"/>
    <w:uiPriority w:val="99"/>
    <w:semiHidden/>
    <w:rsid w:val="007318DF"/>
    <w:rPr>
      <w:rFonts w:ascii="Calibri" w:eastAsia="Calibri" w:hAnsi="Calibri" w:cs="Calibri"/>
      <w:b/>
      <w:bCs/>
      <w:sz w:val="20"/>
      <w:szCs w:val="20"/>
    </w:rPr>
  </w:style>
  <w:style w:type="character" w:styleId="Textoennegrita">
    <w:name w:val="Strong"/>
    <w:basedOn w:val="Fuentedeprrafopredeter"/>
    <w:uiPriority w:val="22"/>
    <w:qFormat/>
    <w:rsid w:val="005B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1659</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cp:keywords/>
  <dc:description/>
  <cp:lastModifiedBy>DARIO AGATON</cp:lastModifiedBy>
  <cp:revision>23</cp:revision>
  <dcterms:created xsi:type="dcterms:W3CDTF">2023-02-09T19:18:00Z</dcterms:created>
  <dcterms:modified xsi:type="dcterms:W3CDTF">2023-07-25T19:43:00Z</dcterms:modified>
</cp:coreProperties>
</file>