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9EDE6" w14:textId="542807BD" w:rsidR="00E70113" w:rsidRPr="00695792" w:rsidRDefault="00E70113"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color w:val="222222"/>
          <w:sz w:val="16"/>
          <w:szCs w:val="16"/>
          <w:lang w:val="es-ES_tradnl"/>
        </w:rPr>
        <w:t>Señores</w:t>
      </w:r>
    </w:p>
    <w:p w14:paraId="1A485EA2" w14:textId="1DAA4066" w:rsidR="00E70113" w:rsidRPr="00695792" w:rsidRDefault="001B51F4" w:rsidP="004C6080">
      <w:pPr>
        <w:pStyle w:val="NormalWeb"/>
        <w:shd w:val="clear" w:color="auto" w:fill="FFFFFF"/>
        <w:spacing w:before="0" w:beforeAutospacing="0" w:after="0" w:afterAutospacing="0"/>
        <w:jc w:val="both"/>
        <w:rPr>
          <w:rFonts w:ascii="Arial" w:hAnsi="Arial" w:cs="Arial"/>
          <w:b/>
          <w:bCs/>
          <w:color w:val="222222"/>
          <w:sz w:val="16"/>
          <w:szCs w:val="16"/>
          <w:lang w:val="es-ES_tradnl"/>
        </w:rPr>
      </w:pPr>
      <w:r w:rsidRPr="00695792">
        <w:rPr>
          <w:rFonts w:ascii="Arial" w:hAnsi="Arial" w:cs="Arial"/>
          <w:b/>
          <w:bCs/>
          <w:color w:val="222222"/>
          <w:sz w:val="16"/>
          <w:szCs w:val="16"/>
          <w:lang w:val="es-ES_tradnl"/>
        </w:rPr>
        <w:t>SECRETARIA DISTRITAL DE MOVILIDAD DE BOGOTÁ</w:t>
      </w:r>
    </w:p>
    <w:p w14:paraId="10F44D1D" w14:textId="7A8F5535" w:rsidR="00E70113" w:rsidRPr="00695792" w:rsidRDefault="00E70113"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color w:val="222222"/>
          <w:sz w:val="16"/>
          <w:szCs w:val="16"/>
          <w:lang w:val="es-ES_tradnl"/>
        </w:rPr>
        <w:t>Ciudad</w:t>
      </w:r>
    </w:p>
    <w:p w14:paraId="69894423" w14:textId="77777777" w:rsidR="00E70113" w:rsidRPr="00695792" w:rsidRDefault="00E70113"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2E83EA38" w14:textId="77777777" w:rsidR="004C6080" w:rsidRPr="00695792" w:rsidRDefault="004C6080" w:rsidP="004C6080">
      <w:pPr>
        <w:pStyle w:val="NormalWeb"/>
        <w:shd w:val="clear" w:color="auto" w:fill="FFFFFF"/>
        <w:spacing w:before="0" w:beforeAutospacing="0" w:after="0" w:afterAutospacing="0"/>
        <w:jc w:val="both"/>
        <w:rPr>
          <w:rFonts w:ascii="Arial" w:hAnsi="Arial" w:cs="Arial"/>
          <w:b/>
          <w:bCs/>
          <w:color w:val="222222"/>
          <w:sz w:val="16"/>
          <w:szCs w:val="16"/>
          <w:lang w:val="es-ES_tradnl"/>
        </w:rPr>
      </w:pPr>
    </w:p>
    <w:p w14:paraId="150CC283" w14:textId="77777777" w:rsidR="004C6080" w:rsidRPr="00695792" w:rsidRDefault="004C6080" w:rsidP="004C6080">
      <w:pPr>
        <w:pStyle w:val="NormalWeb"/>
        <w:shd w:val="clear" w:color="auto" w:fill="FFFFFF"/>
        <w:spacing w:before="0" w:beforeAutospacing="0" w:after="0" w:afterAutospacing="0"/>
        <w:jc w:val="both"/>
        <w:rPr>
          <w:rFonts w:ascii="Arial" w:hAnsi="Arial" w:cs="Arial"/>
          <w:b/>
          <w:bCs/>
          <w:color w:val="222222"/>
          <w:sz w:val="16"/>
          <w:szCs w:val="16"/>
          <w:lang w:val="es-ES_tradnl"/>
        </w:rPr>
      </w:pPr>
    </w:p>
    <w:p w14:paraId="65632AAA" w14:textId="49674AF2" w:rsidR="00E70113" w:rsidRPr="007712F2" w:rsidRDefault="00FE5A62" w:rsidP="007712F2">
      <w:pPr>
        <w:jc w:val="both"/>
        <w:rPr>
          <w:rFonts w:ascii="Arial" w:hAnsi="Arial" w:cs="Arial"/>
          <w:sz w:val="18"/>
          <w:szCs w:val="18"/>
        </w:rPr>
      </w:pPr>
      <w:r w:rsidRPr="00FE5A62">
        <w:rPr>
          <w:rFonts w:ascii="Arial" w:eastAsia="Arial" w:hAnsi="Arial" w:cs="Arial"/>
          <w:color w:val="000000"/>
          <w:sz w:val="16"/>
          <w:szCs w:val="16"/>
        </w:rPr>
        <w:t xml:space="preserve">{% </w:t>
      </w:r>
      <w:proofErr w:type="spellStart"/>
      <w:r w:rsidRPr="00FE5A62">
        <w:rPr>
          <w:rFonts w:ascii="Arial" w:eastAsia="Arial" w:hAnsi="Arial" w:cs="Arial"/>
          <w:color w:val="000000"/>
          <w:sz w:val="16"/>
          <w:szCs w:val="16"/>
        </w:rPr>
        <w:t>if</w:t>
      </w:r>
      <w:proofErr w:type="spellEnd"/>
      <w:r w:rsidRPr="00FE5A62">
        <w:rPr>
          <w:rFonts w:ascii="Arial" w:eastAsia="Arial" w:hAnsi="Arial" w:cs="Arial"/>
          <w:color w:val="000000"/>
          <w:sz w:val="16"/>
          <w:szCs w:val="16"/>
        </w:rPr>
        <w:t xml:space="preserve"> </w:t>
      </w:r>
      <w:proofErr w:type="spellStart"/>
      <w:r w:rsidRPr="00FE5A62">
        <w:rPr>
          <w:rFonts w:ascii="Arial" w:eastAsia="Arial" w:hAnsi="Arial" w:cs="Arial"/>
          <w:color w:val="000000"/>
          <w:sz w:val="16"/>
          <w:szCs w:val="16"/>
        </w:rPr>
        <w:t>client_type</w:t>
      </w:r>
      <w:proofErr w:type="spellEnd"/>
      <w:r w:rsidRPr="00FE5A62">
        <w:rPr>
          <w:rFonts w:ascii="Arial" w:eastAsia="Arial" w:hAnsi="Arial" w:cs="Arial"/>
          <w:color w:val="000000"/>
          <w:sz w:val="16"/>
          <w:szCs w:val="16"/>
        </w:rPr>
        <w:t xml:space="preserve"> == ‘Persona Natural’ </w:t>
      </w:r>
      <w:proofErr w:type="gramStart"/>
      <w:r w:rsidRPr="00FE5A62">
        <w:rPr>
          <w:rFonts w:ascii="Arial" w:eastAsia="Arial" w:hAnsi="Arial" w:cs="Arial"/>
          <w:color w:val="000000"/>
          <w:sz w:val="16"/>
          <w:szCs w:val="16"/>
        </w:rPr>
        <w:t>%}</w:t>
      </w:r>
      <w:r w:rsidRPr="00FE5A62">
        <w:rPr>
          <w:rFonts w:ascii="Arial" w:eastAsia="Arial" w:hAnsi="Arial" w:cs="Arial"/>
          <w:b/>
          <w:color w:val="000000"/>
          <w:sz w:val="16"/>
          <w:szCs w:val="16"/>
        </w:rPr>
        <w:t>{</w:t>
      </w:r>
      <w:proofErr w:type="gramEnd"/>
      <w:r w:rsidRPr="00FE5A62">
        <w:rPr>
          <w:rFonts w:ascii="Arial" w:eastAsia="Arial" w:hAnsi="Arial" w:cs="Arial"/>
          <w:b/>
          <w:color w:val="000000"/>
          <w:sz w:val="16"/>
          <w:szCs w:val="16"/>
        </w:rPr>
        <w:t xml:space="preserve">{ </w:t>
      </w:r>
      <w:proofErr w:type="spellStart"/>
      <w:r w:rsidRPr="00FE5A62">
        <w:rPr>
          <w:rFonts w:ascii="Arial" w:eastAsia="Arial" w:hAnsi="Arial" w:cs="Arial"/>
          <w:b/>
          <w:sz w:val="16"/>
          <w:szCs w:val="16"/>
        </w:rPr>
        <w:t>natural</w:t>
      </w:r>
      <w:r w:rsidRPr="00FE5A62">
        <w:rPr>
          <w:rFonts w:ascii="Arial" w:eastAsia="Arial" w:hAnsi="Arial" w:cs="Arial"/>
          <w:b/>
          <w:color w:val="000000"/>
          <w:sz w:val="16"/>
          <w:szCs w:val="16"/>
        </w:rPr>
        <w:t>|upper</w:t>
      </w:r>
      <w:proofErr w:type="spellEnd"/>
      <w:r w:rsidRPr="00FE5A62">
        <w:rPr>
          <w:rFonts w:ascii="Arial" w:eastAsia="Arial" w:hAnsi="Arial" w:cs="Arial"/>
          <w:b/>
          <w:color w:val="000000"/>
          <w:sz w:val="16"/>
          <w:szCs w:val="16"/>
        </w:rPr>
        <w:t xml:space="preserve"> }}</w:t>
      </w:r>
      <w:r w:rsidRPr="00FE5A62">
        <w:rPr>
          <w:rFonts w:ascii="Arial" w:eastAsia="Arial" w:hAnsi="Arial" w:cs="Arial"/>
          <w:color w:val="000000"/>
          <w:sz w:val="16"/>
          <w:szCs w:val="16"/>
        </w:rPr>
        <w:t xml:space="preserve">, quien se identifica con {{ </w:t>
      </w:r>
      <w:proofErr w:type="spellStart"/>
      <w:r w:rsidRPr="00FE5A62">
        <w:rPr>
          <w:rFonts w:ascii="Arial" w:eastAsia="Arial" w:hAnsi="Arial" w:cs="Arial"/>
          <w:color w:val="000000"/>
          <w:sz w:val="16"/>
          <w:szCs w:val="16"/>
        </w:rPr>
        <w:t>complaining_type_id</w:t>
      </w:r>
      <w:proofErr w:type="spellEnd"/>
      <w:r w:rsidRPr="00FE5A62">
        <w:rPr>
          <w:rFonts w:ascii="Arial" w:eastAsia="Arial" w:hAnsi="Arial" w:cs="Arial"/>
          <w:color w:val="000000"/>
          <w:sz w:val="16"/>
          <w:szCs w:val="16"/>
        </w:rPr>
        <w:t xml:space="preserve"> }} No. </w:t>
      </w:r>
      <w:proofErr w:type="gramStart"/>
      <w:r w:rsidRPr="00FE5A62">
        <w:rPr>
          <w:rFonts w:ascii="Arial" w:eastAsia="Arial" w:hAnsi="Arial" w:cs="Arial"/>
          <w:color w:val="000000"/>
          <w:sz w:val="16"/>
          <w:szCs w:val="16"/>
        </w:rPr>
        <w:t xml:space="preserve">{{ </w:t>
      </w:r>
      <w:proofErr w:type="spellStart"/>
      <w:r w:rsidRPr="00FE5A62">
        <w:rPr>
          <w:rFonts w:ascii="Arial" w:eastAsia="Arial" w:hAnsi="Arial" w:cs="Arial"/>
          <w:color w:val="000000"/>
          <w:sz w:val="16"/>
          <w:szCs w:val="16"/>
        </w:rPr>
        <w:t>complaining</w:t>
      </w:r>
      <w:proofErr w:type="gramEnd"/>
      <w:r w:rsidRPr="00FE5A62">
        <w:rPr>
          <w:rFonts w:ascii="Arial" w:eastAsia="Arial" w:hAnsi="Arial" w:cs="Arial"/>
          <w:color w:val="000000"/>
          <w:sz w:val="16"/>
          <w:szCs w:val="16"/>
        </w:rPr>
        <w:t>_id_number</w:t>
      </w:r>
      <w:proofErr w:type="spellEnd"/>
      <w:r w:rsidRPr="00FE5A62">
        <w:rPr>
          <w:rFonts w:ascii="Arial" w:eastAsia="Arial" w:hAnsi="Arial" w:cs="Arial"/>
          <w:color w:val="000000"/>
          <w:sz w:val="16"/>
          <w:szCs w:val="16"/>
        </w:rPr>
        <w:t xml:space="preserve"> }}{% </w:t>
      </w:r>
      <w:proofErr w:type="spellStart"/>
      <w:r w:rsidRPr="00FE5A62">
        <w:rPr>
          <w:rFonts w:ascii="Arial" w:eastAsia="Arial" w:hAnsi="Arial" w:cs="Arial"/>
          <w:color w:val="000000"/>
          <w:sz w:val="16"/>
          <w:szCs w:val="16"/>
        </w:rPr>
        <w:t>else</w:t>
      </w:r>
      <w:proofErr w:type="spellEnd"/>
      <w:r w:rsidRPr="00FE5A62">
        <w:rPr>
          <w:rFonts w:ascii="Arial" w:eastAsia="Arial" w:hAnsi="Arial" w:cs="Arial"/>
          <w:color w:val="000000"/>
          <w:sz w:val="16"/>
          <w:szCs w:val="16"/>
        </w:rPr>
        <w:t xml:space="preserve"> %}</w:t>
      </w:r>
      <w:r w:rsidRPr="00FE5A62">
        <w:rPr>
          <w:rFonts w:ascii="Arial" w:eastAsia="Arial" w:hAnsi="Arial" w:cs="Arial"/>
          <w:b/>
          <w:color w:val="000000"/>
          <w:sz w:val="16"/>
          <w:szCs w:val="16"/>
        </w:rPr>
        <w:t xml:space="preserve">{{ </w:t>
      </w:r>
      <w:proofErr w:type="spellStart"/>
      <w:r w:rsidRPr="00FE5A62">
        <w:rPr>
          <w:rFonts w:ascii="Arial" w:eastAsia="Arial" w:hAnsi="Arial" w:cs="Arial"/>
          <w:b/>
          <w:sz w:val="16"/>
          <w:szCs w:val="16"/>
        </w:rPr>
        <w:t>legal</w:t>
      </w:r>
      <w:r w:rsidRPr="00FE5A62">
        <w:rPr>
          <w:rFonts w:ascii="Arial" w:eastAsia="Arial" w:hAnsi="Arial" w:cs="Arial"/>
          <w:b/>
          <w:color w:val="000000"/>
          <w:sz w:val="16"/>
          <w:szCs w:val="16"/>
        </w:rPr>
        <w:t>|upper</w:t>
      </w:r>
      <w:proofErr w:type="spellEnd"/>
      <w:r w:rsidRPr="00FE5A62">
        <w:rPr>
          <w:rFonts w:ascii="Arial" w:eastAsia="Arial" w:hAnsi="Arial" w:cs="Arial"/>
          <w:b/>
          <w:color w:val="000000"/>
          <w:sz w:val="16"/>
          <w:szCs w:val="16"/>
        </w:rPr>
        <w:t xml:space="preserve"> }}, </w:t>
      </w:r>
      <w:r w:rsidRPr="00FE5A62">
        <w:rPr>
          <w:rFonts w:ascii="Arial" w:eastAsia="Arial" w:hAnsi="Arial" w:cs="Arial"/>
          <w:color w:val="000000"/>
          <w:sz w:val="16"/>
          <w:szCs w:val="16"/>
        </w:rPr>
        <w:t xml:space="preserve">sociedad debidamente constituida e identificada con </w:t>
      </w:r>
      <w:proofErr w:type="spellStart"/>
      <w:r w:rsidRPr="00FE5A62">
        <w:rPr>
          <w:rFonts w:ascii="Arial" w:eastAsia="Arial" w:hAnsi="Arial" w:cs="Arial"/>
          <w:color w:val="000000"/>
          <w:sz w:val="16"/>
          <w:szCs w:val="16"/>
        </w:rPr>
        <w:t>Nit</w:t>
      </w:r>
      <w:proofErr w:type="spellEnd"/>
      <w:r w:rsidRPr="00FE5A62">
        <w:rPr>
          <w:rFonts w:ascii="Arial" w:eastAsia="Arial" w:hAnsi="Arial" w:cs="Arial"/>
          <w:color w:val="000000"/>
          <w:sz w:val="16"/>
          <w:szCs w:val="16"/>
        </w:rPr>
        <w:t xml:space="preserve">. </w:t>
      </w:r>
      <w:proofErr w:type="gramStart"/>
      <w:r w:rsidRPr="00FE5A62">
        <w:rPr>
          <w:rFonts w:ascii="Arial" w:eastAsia="Arial" w:hAnsi="Arial" w:cs="Arial"/>
          <w:color w:val="000000"/>
          <w:sz w:val="16"/>
          <w:szCs w:val="16"/>
        </w:rPr>
        <w:t>{{</w:t>
      </w:r>
      <w:r w:rsidRPr="00FE5A62">
        <w:rPr>
          <w:rFonts w:ascii="Arial" w:eastAsia="Arial" w:hAnsi="Arial" w:cs="Arial"/>
          <w:sz w:val="16"/>
          <w:szCs w:val="16"/>
        </w:rPr>
        <w:t xml:space="preserve"> </w:t>
      </w:r>
      <w:proofErr w:type="spellStart"/>
      <w:r w:rsidRPr="00FE5A62">
        <w:rPr>
          <w:rFonts w:ascii="Arial" w:eastAsia="Arial" w:hAnsi="Arial" w:cs="Arial"/>
          <w:color w:val="000000"/>
          <w:sz w:val="16"/>
          <w:szCs w:val="16"/>
        </w:rPr>
        <w:t>complaining</w:t>
      </w:r>
      <w:proofErr w:type="gramEnd"/>
      <w:r w:rsidRPr="00FE5A62">
        <w:rPr>
          <w:rFonts w:ascii="Arial" w:eastAsia="Arial" w:hAnsi="Arial" w:cs="Arial"/>
          <w:color w:val="000000"/>
          <w:sz w:val="16"/>
          <w:szCs w:val="16"/>
        </w:rPr>
        <w:t>_id_number</w:t>
      </w:r>
      <w:proofErr w:type="spellEnd"/>
      <w:r w:rsidRPr="00FE5A62">
        <w:rPr>
          <w:rFonts w:ascii="Arial" w:eastAsia="Arial" w:hAnsi="Arial" w:cs="Arial"/>
          <w:color w:val="000000"/>
          <w:sz w:val="16"/>
          <w:szCs w:val="16"/>
        </w:rPr>
        <w:t xml:space="preserve"> }}, representada por {{ </w:t>
      </w:r>
      <w:proofErr w:type="spellStart"/>
      <w:r w:rsidRPr="00FE5A62">
        <w:rPr>
          <w:rFonts w:ascii="Arial" w:eastAsia="Arial" w:hAnsi="Arial" w:cs="Arial"/>
          <w:color w:val="000000"/>
          <w:sz w:val="16"/>
          <w:szCs w:val="16"/>
        </w:rPr>
        <w:t>legal_representative_name|title</w:t>
      </w:r>
      <w:proofErr w:type="spellEnd"/>
      <w:r w:rsidRPr="00FE5A62">
        <w:rPr>
          <w:rFonts w:ascii="Arial" w:eastAsia="Arial" w:hAnsi="Arial" w:cs="Arial"/>
          <w:color w:val="000000"/>
          <w:sz w:val="16"/>
          <w:szCs w:val="16"/>
        </w:rPr>
        <w:t xml:space="preserve"> }} quien se identifica con  {{ </w:t>
      </w:r>
      <w:proofErr w:type="spellStart"/>
      <w:r w:rsidRPr="00FE5A62">
        <w:rPr>
          <w:rFonts w:ascii="Arial" w:eastAsia="Arial" w:hAnsi="Arial" w:cs="Arial"/>
          <w:color w:val="000000"/>
          <w:sz w:val="16"/>
          <w:szCs w:val="16"/>
        </w:rPr>
        <w:t>legal_representative_type_id</w:t>
      </w:r>
      <w:proofErr w:type="spellEnd"/>
      <w:r w:rsidRPr="00FE5A62">
        <w:rPr>
          <w:rFonts w:ascii="Arial" w:eastAsia="Arial" w:hAnsi="Arial" w:cs="Arial"/>
          <w:color w:val="000000"/>
          <w:sz w:val="16"/>
          <w:szCs w:val="16"/>
        </w:rPr>
        <w:t xml:space="preserve"> }} No. </w:t>
      </w:r>
      <w:proofErr w:type="gramStart"/>
      <w:r w:rsidRPr="00FE5A62">
        <w:rPr>
          <w:rFonts w:ascii="Arial" w:eastAsia="Arial" w:hAnsi="Arial" w:cs="Arial"/>
          <w:color w:val="000000"/>
          <w:sz w:val="16"/>
          <w:szCs w:val="16"/>
        </w:rPr>
        <w:t xml:space="preserve">{{ </w:t>
      </w:r>
      <w:proofErr w:type="spellStart"/>
      <w:r w:rsidRPr="00FE5A62">
        <w:rPr>
          <w:rFonts w:ascii="Arial" w:eastAsia="Arial" w:hAnsi="Arial" w:cs="Arial"/>
          <w:color w:val="000000"/>
          <w:sz w:val="16"/>
          <w:szCs w:val="16"/>
        </w:rPr>
        <w:t>legal</w:t>
      </w:r>
      <w:proofErr w:type="gramEnd"/>
      <w:r w:rsidRPr="00FE5A62">
        <w:rPr>
          <w:rFonts w:ascii="Arial" w:eastAsia="Arial" w:hAnsi="Arial" w:cs="Arial"/>
          <w:color w:val="000000"/>
          <w:sz w:val="16"/>
          <w:szCs w:val="16"/>
        </w:rPr>
        <w:t>_representative_id_numb</w:t>
      </w:r>
      <w:r w:rsidRPr="00FE5A62">
        <w:rPr>
          <w:rFonts w:ascii="Arial" w:eastAsia="Arial" w:hAnsi="Arial" w:cs="Arial"/>
          <w:sz w:val="16"/>
          <w:szCs w:val="16"/>
        </w:rPr>
        <w:t>er</w:t>
      </w:r>
      <w:proofErr w:type="spellEnd"/>
      <w:r w:rsidRPr="00FE5A62">
        <w:rPr>
          <w:rFonts w:ascii="Arial" w:eastAsia="Arial" w:hAnsi="Arial" w:cs="Arial"/>
          <w:color w:val="000000"/>
          <w:sz w:val="16"/>
          <w:szCs w:val="16"/>
        </w:rPr>
        <w:t xml:space="preserve"> }}{% </w:t>
      </w:r>
      <w:proofErr w:type="spellStart"/>
      <w:r w:rsidRPr="00FE5A62">
        <w:rPr>
          <w:rFonts w:ascii="Arial" w:eastAsia="Arial" w:hAnsi="Arial" w:cs="Arial"/>
          <w:color w:val="000000"/>
          <w:sz w:val="16"/>
          <w:szCs w:val="16"/>
        </w:rPr>
        <w:t>endif</w:t>
      </w:r>
      <w:proofErr w:type="spellEnd"/>
      <w:r w:rsidRPr="00FE5A62">
        <w:rPr>
          <w:rFonts w:ascii="Arial" w:eastAsia="Arial" w:hAnsi="Arial" w:cs="Arial"/>
          <w:color w:val="000000"/>
          <w:sz w:val="16"/>
          <w:szCs w:val="16"/>
        </w:rPr>
        <w:t xml:space="preserve"> %}, </w:t>
      </w:r>
      <w:r w:rsidR="00695792" w:rsidRPr="007712F2">
        <w:rPr>
          <w:rFonts w:ascii="Arial" w:hAnsi="Arial" w:cs="Arial"/>
          <w:iCs/>
          <w:color w:val="000000" w:themeColor="text1"/>
          <w:sz w:val="16"/>
          <w:szCs w:val="16"/>
          <w:lang w:val="es-ES_tradnl"/>
        </w:rPr>
        <w:t xml:space="preserve">quien otorgó poder a la sociedad DISRUPCIÓN AL DERECHO S.A.S, identificada con </w:t>
      </w:r>
      <w:proofErr w:type="spellStart"/>
      <w:r w:rsidR="00695792" w:rsidRPr="007712F2">
        <w:rPr>
          <w:rFonts w:ascii="Arial" w:hAnsi="Arial" w:cs="Arial"/>
          <w:iCs/>
          <w:color w:val="000000" w:themeColor="text1"/>
          <w:sz w:val="16"/>
          <w:szCs w:val="16"/>
          <w:lang w:val="es-ES_tradnl"/>
        </w:rPr>
        <w:t>Nit</w:t>
      </w:r>
      <w:proofErr w:type="spellEnd"/>
      <w:r w:rsidR="00695792" w:rsidRPr="007712F2">
        <w:rPr>
          <w:rFonts w:ascii="Arial" w:hAnsi="Arial" w:cs="Arial"/>
          <w:iCs/>
          <w:color w:val="000000" w:themeColor="text1"/>
          <w:sz w:val="16"/>
          <w:szCs w:val="16"/>
          <w:lang w:val="es-ES_tradnl"/>
        </w:rPr>
        <w:t xml:space="preserve">. 901-350.628-4, representada por </w:t>
      </w:r>
      <w:r w:rsidR="00E65307" w:rsidRPr="00E65307">
        <w:rPr>
          <w:rFonts w:ascii="Arial" w:hAnsi="Arial" w:cs="Arial"/>
          <w:sz w:val="16"/>
          <w:szCs w:val="16"/>
        </w:rPr>
        <w:t>Juan David Castilla Bahamón, identificado con cédula de ciudadanía No. 1.020.738.766 y Tarjeta profesional 252414</w:t>
      </w:r>
      <w:r w:rsidR="00695792" w:rsidRPr="007712F2">
        <w:rPr>
          <w:rFonts w:ascii="Arial" w:hAnsi="Arial" w:cs="Arial"/>
          <w:iCs/>
          <w:color w:val="000000" w:themeColor="text1"/>
          <w:sz w:val="16"/>
          <w:szCs w:val="16"/>
          <w:lang w:val="es-ES_tradnl"/>
        </w:rPr>
        <w:t xml:space="preserve">, </w:t>
      </w:r>
      <w:r w:rsidR="00695792" w:rsidRPr="007712F2">
        <w:rPr>
          <w:rStyle w:val="Textoennegrita"/>
          <w:rFonts w:ascii="Arial" w:hAnsi="Arial" w:cs="Arial"/>
          <w:b w:val="0"/>
          <w:bCs w:val="0"/>
          <w:color w:val="000000" w:themeColor="text1"/>
          <w:sz w:val="16"/>
          <w:szCs w:val="16"/>
          <w:lang w:val="es-ES_tradnl"/>
        </w:rPr>
        <w:t>con fundamento en el artículo 23 de la Constitución Política de Colombia y las demás normas concordantes que lo regulan y desarrollan, presento ante ustedes el presente derecho de petición.</w:t>
      </w:r>
    </w:p>
    <w:p w14:paraId="6A43A219" w14:textId="3FAE81AF" w:rsidR="001B51F4" w:rsidRPr="00695792" w:rsidRDefault="001B51F4"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24B1DFEE" w14:textId="25A5E6D6" w:rsidR="001B51F4" w:rsidRPr="00695792" w:rsidRDefault="001B51F4" w:rsidP="001B51F4">
      <w:pPr>
        <w:pStyle w:val="NormalWeb"/>
        <w:shd w:val="clear" w:color="auto" w:fill="FFFFFF"/>
        <w:spacing w:before="0" w:beforeAutospacing="0" w:after="0" w:afterAutospacing="0"/>
        <w:jc w:val="center"/>
        <w:rPr>
          <w:rFonts w:ascii="Arial" w:hAnsi="Arial" w:cs="Arial"/>
          <w:b/>
          <w:bCs/>
          <w:color w:val="222222"/>
          <w:sz w:val="16"/>
          <w:szCs w:val="16"/>
          <w:lang w:val="es-ES_tradnl"/>
        </w:rPr>
      </w:pPr>
      <w:r w:rsidRPr="00695792">
        <w:rPr>
          <w:rFonts w:ascii="Arial" w:hAnsi="Arial" w:cs="Arial"/>
          <w:b/>
          <w:bCs/>
          <w:color w:val="222222"/>
          <w:sz w:val="16"/>
          <w:szCs w:val="16"/>
          <w:lang w:val="es-ES_tradnl"/>
        </w:rPr>
        <w:t>SOLICITUD</w:t>
      </w:r>
    </w:p>
    <w:p w14:paraId="689558C3" w14:textId="447B1372" w:rsidR="001B51F4" w:rsidRPr="00695792" w:rsidRDefault="001B51F4" w:rsidP="001B51F4">
      <w:pPr>
        <w:pStyle w:val="NormalWeb"/>
        <w:shd w:val="clear" w:color="auto" w:fill="FFFFFF"/>
        <w:spacing w:before="0" w:beforeAutospacing="0" w:after="0" w:afterAutospacing="0"/>
        <w:rPr>
          <w:rFonts w:ascii="Arial" w:hAnsi="Arial" w:cs="Arial"/>
          <w:color w:val="222222"/>
          <w:sz w:val="16"/>
          <w:szCs w:val="16"/>
          <w:lang w:val="es-ES_tradnl"/>
        </w:rPr>
      </w:pPr>
    </w:p>
    <w:p w14:paraId="40A5D7C0" w14:textId="698BCEA5" w:rsidR="001B51F4" w:rsidRPr="00FE5A62" w:rsidRDefault="001B51F4" w:rsidP="00695792">
      <w:pPr>
        <w:pStyle w:val="NormalWeb"/>
        <w:numPr>
          <w:ilvl w:val="0"/>
          <w:numId w:val="1"/>
        </w:numPr>
        <w:shd w:val="clear" w:color="auto" w:fill="FFFFFF"/>
        <w:spacing w:before="0" w:beforeAutospacing="0" w:after="0" w:afterAutospacing="0"/>
        <w:ind w:left="0" w:firstLine="0"/>
        <w:jc w:val="both"/>
        <w:rPr>
          <w:rFonts w:ascii="Arial" w:hAnsi="Arial" w:cs="Arial"/>
          <w:color w:val="222222"/>
          <w:sz w:val="16"/>
          <w:szCs w:val="16"/>
          <w:lang w:val="es-ES_tradnl"/>
        </w:rPr>
      </w:pPr>
      <w:r w:rsidRPr="00FE5A62">
        <w:rPr>
          <w:rFonts w:ascii="Arial" w:hAnsi="Arial" w:cs="Arial"/>
          <w:color w:val="222222"/>
          <w:sz w:val="16"/>
          <w:szCs w:val="16"/>
          <w:lang w:val="es-ES_tradnl"/>
        </w:rPr>
        <w:t xml:space="preserve">Se VINCULE al proceso contravencional </w:t>
      </w:r>
      <w:r w:rsidR="00E15134" w:rsidRPr="00FE5A62">
        <w:rPr>
          <w:rFonts w:ascii="Arial" w:hAnsi="Arial" w:cs="Arial"/>
          <w:color w:val="222222"/>
          <w:sz w:val="16"/>
          <w:szCs w:val="16"/>
          <w:lang w:val="es-ES_tradnl"/>
        </w:rPr>
        <w:t>a</w:t>
      </w:r>
      <w:r w:rsidR="00695792" w:rsidRPr="00FE5A62">
        <w:rPr>
          <w:rFonts w:ascii="Arial" w:hAnsi="Arial" w:cs="Arial"/>
          <w:color w:val="222222"/>
          <w:sz w:val="16"/>
          <w:szCs w:val="16"/>
          <w:lang w:val="es-ES_tradnl"/>
        </w:rPr>
        <w:t xml:space="preserve"> </w:t>
      </w:r>
      <w:r w:rsidR="00FE5A62" w:rsidRPr="00FE5A62">
        <w:rPr>
          <w:rStyle w:val="Textoennegrita"/>
          <w:rFonts w:ascii="Arial" w:hAnsi="Arial" w:cs="Arial"/>
          <w:sz w:val="16"/>
          <w:szCs w:val="16"/>
        </w:rPr>
        <w:t xml:space="preserve">de </w:t>
      </w:r>
      <w:r w:rsidR="00FE5A62" w:rsidRPr="00FE5A62">
        <w:rPr>
          <w:rFonts w:ascii="Arial" w:hAnsi="Arial" w:cs="Arial"/>
          <w:iCs/>
          <w:color w:val="000000" w:themeColor="text1"/>
          <w:sz w:val="16"/>
          <w:szCs w:val="16"/>
        </w:rPr>
        <w:t xml:space="preserve">{% </w:t>
      </w:r>
      <w:proofErr w:type="spellStart"/>
      <w:r w:rsidR="00FE5A62" w:rsidRPr="00FE5A62">
        <w:rPr>
          <w:rFonts w:ascii="Arial" w:hAnsi="Arial" w:cs="Arial"/>
          <w:iCs/>
          <w:color w:val="000000" w:themeColor="text1"/>
          <w:sz w:val="16"/>
          <w:szCs w:val="16"/>
        </w:rPr>
        <w:t>if</w:t>
      </w:r>
      <w:proofErr w:type="spellEnd"/>
      <w:r w:rsidR="00FE5A62" w:rsidRPr="00FE5A62">
        <w:rPr>
          <w:rFonts w:ascii="Arial" w:hAnsi="Arial" w:cs="Arial"/>
          <w:iCs/>
          <w:color w:val="000000" w:themeColor="text1"/>
          <w:sz w:val="16"/>
          <w:szCs w:val="16"/>
        </w:rPr>
        <w:t xml:space="preserve"> </w:t>
      </w:r>
      <w:proofErr w:type="spellStart"/>
      <w:r w:rsidR="00FE5A62" w:rsidRPr="00FE5A62">
        <w:rPr>
          <w:rFonts w:ascii="Arial" w:hAnsi="Arial" w:cs="Arial"/>
          <w:iCs/>
          <w:color w:val="000000" w:themeColor="text1"/>
          <w:sz w:val="16"/>
          <w:szCs w:val="16"/>
        </w:rPr>
        <w:t>client_type</w:t>
      </w:r>
      <w:proofErr w:type="spellEnd"/>
      <w:r w:rsidR="00FE5A62" w:rsidRPr="00FE5A62">
        <w:rPr>
          <w:rFonts w:ascii="Arial" w:hAnsi="Arial" w:cs="Arial"/>
          <w:iCs/>
          <w:color w:val="000000" w:themeColor="text1"/>
          <w:sz w:val="16"/>
          <w:szCs w:val="16"/>
        </w:rPr>
        <w:t xml:space="preserve"> == ‘Persona Natural’ </w:t>
      </w:r>
      <w:proofErr w:type="gramStart"/>
      <w:r w:rsidR="00FE5A62" w:rsidRPr="00FE5A62">
        <w:rPr>
          <w:rFonts w:ascii="Arial" w:hAnsi="Arial" w:cs="Arial"/>
          <w:iCs/>
          <w:color w:val="000000" w:themeColor="text1"/>
          <w:sz w:val="16"/>
          <w:szCs w:val="16"/>
        </w:rPr>
        <w:t>%}</w:t>
      </w:r>
      <w:r w:rsidR="00FE5A62" w:rsidRPr="00FE5A62">
        <w:rPr>
          <w:rFonts w:ascii="Arial" w:hAnsi="Arial" w:cs="Arial"/>
          <w:b/>
          <w:bCs/>
          <w:iCs/>
          <w:color w:val="000000" w:themeColor="text1"/>
          <w:sz w:val="16"/>
          <w:szCs w:val="16"/>
        </w:rPr>
        <w:t>{</w:t>
      </w:r>
      <w:proofErr w:type="gramEnd"/>
      <w:r w:rsidR="00FE5A62" w:rsidRPr="00FE5A62">
        <w:rPr>
          <w:rFonts w:ascii="Arial" w:hAnsi="Arial" w:cs="Arial"/>
          <w:b/>
          <w:bCs/>
          <w:iCs/>
          <w:color w:val="000000" w:themeColor="text1"/>
          <w:sz w:val="16"/>
          <w:szCs w:val="16"/>
        </w:rPr>
        <w:t xml:space="preserve">{ </w:t>
      </w:r>
      <w:proofErr w:type="spellStart"/>
      <w:r w:rsidR="00FE5A62" w:rsidRPr="00FE5A62">
        <w:rPr>
          <w:rFonts w:ascii="Arial" w:hAnsi="Arial" w:cs="Arial"/>
          <w:b/>
          <w:bCs/>
          <w:iCs/>
          <w:color w:val="000000" w:themeColor="text1"/>
          <w:sz w:val="16"/>
          <w:szCs w:val="16"/>
        </w:rPr>
        <w:t>natural|upper</w:t>
      </w:r>
      <w:proofErr w:type="spellEnd"/>
      <w:r w:rsidR="00FE5A62" w:rsidRPr="00FE5A62">
        <w:rPr>
          <w:rFonts w:ascii="Arial" w:hAnsi="Arial" w:cs="Arial"/>
          <w:b/>
          <w:bCs/>
          <w:iCs/>
          <w:color w:val="000000" w:themeColor="text1"/>
          <w:sz w:val="16"/>
          <w:szCs w:val="16"/>
        </w:rPr>
        <w:t xml:space="preserve"> }}</w:t>
      </w:r>
      <w:r w:rsidR="00FE5A62" w:rsidRPr="00FE5A62">
        <w:rPr>
          <w:rFonts w:ascii="Arial" w:hAnsi="Arial" w:cs="Arial"/>
          <w:iCs/>
          <w:color w:val="000000" w:themeColor="text1"/>
          <w:sz w:val="16"/>
          <w:szCs w:val="16"/>
        </w:rPr>
        <w:t xml:space="preserve">{% </w:t>
      </w:r>
      <w:proofErr w:type="spellStart"/>
      <w:r w:rsidR="00FE5A62" w:rsidRPr="00FE5A62">
        <w:rPr>
          <w:rFonts w:ascii="Arial" w:hAnsi="Arial" w:cs="Arial"/>
          <w:iCs/>
          <w:color w:val="000000" w:themeColor="text1"/>
          <w:sz w:val="16"/>
          <w:szCs w:val="16"/>
        </w:rPr>
        <w:t>else</w:t>
      </w:r>
      <w:proofErr w:type="spellEnd"/>
      <w:r w:rsidR="00FE5A62" w:rsidRPr="00FE5A62">
        <w:rPr>
          <w:rFonts w:ascii="Arial" w:hAnsi="Arial" w:cs="Arial"/>
          <w:iCs/>
          <w:color w:val="000000" w:themeColor="text1"/>
          <w:sz w:val="16"/>
          <w:szCs w:val="16"/>
        </w:rPr>
        <w:t xml:space="preserve"> %}</w:t>
      </w:r>
      <w:r w:rsidR="00FE5A62" w:rsidRPr="00FE5A62">
        <w:rPr>
          <w:rFonts w:ascii="Arial" w:hAnsi="Arial" w:cs="Arial"/>
          <w:b/>
          <w:bCs/>
          <w:iCs/>
          <w:color w:val="000000" w:themeColor="text1"/>
          <w:sz w:val="16"/>
          <w:szCs w:val="16"/>
        </w:rPr>
        <w:t xml:space="preserve">{{ </w:t>
      </w:r>
      <w:proofErr w:type="spellStart"/>
      <w:r w:rsidR="00FE5A62" w:rsidRPr="00FE5A62">
        <w:rPr>
          <w:rFonts w:ascii="Arial" w:hAnsi="Arial" w:cs="Arial"/>
          <w:b/>
          <w:bCs/>
          <w:iCs/>
          <w:color w:val="000000" w:themeColor="text1"/>
          <w:sz w:val="16"/>
          <w:szCs w:val="16"/>
        </w:rPr>
        <w:t>legal|upper</w:t>
      </w:r>
      <w:proofErr w:type="spellEnd"/>
      <w:r w:rsidR="00FE5A62" w:rsidRPr="00FE5A62">
        <w:rPr>
          <w:rFonts w:ascii="Arial" w:hAnsi="Arial" w:cs="Arial"/>
          <w:b/>
          <w:bCs/>
          <w:iCs/>
          <w:color w:val="000000" w:themeColor="text1"/>
          <w:sz w:val="16"/>
          <w:szCs w:val="16"/>
        </w:rPr>
        <w:t xml:space="preserve"> }}</w:t>
      </w:r>
      <w:r w:rsidR="00FE5A62" w:rsidRPr="00FE5A62">
        <w:rPr>
          <w:rFonts w:ascii="Arial" w:hAnsi="Arial" w:cs="Arial"/>
          <w:iCs/>
          <w:color w:val="000000" w:themeColor="text1"/>
          <w:sz w:val="16"/>
          <w:szCs w:val="16"/>
        </w:rPr>
        <w:t xml:space="preserve">{% </w:t>
      </w:r>
      <w:proofErr w:type="spellStart"/>
      <w:r w:rsidR="00FE5A62" w:rsidRPr="00FE5A62">
        <w:rPr>
          <w:rFonts w:ascii="Arial" w:hAnsi="Arial" w:cs="Arial"/>
          <w:iCs/>
          <w:color w:val="000000" w:themeColor="text1"/>
          <w:sz w:val="16"/>
          <w:szCs w:val="16"/>
        </w:rPr>
        <w:t>endif</w:t>
      </w:r>
      <w:proofErr w:type="spellEnd"/>
      <w:r w:rsidR="00FE5A62" w:rsidRPr="00FE5A62">
        <w:rPr>
          <w:rFonts w:ascii="Arial" w:hAnsi="Arial" w:cs="Arial"/>
          <w:iCs/>
          <w:color w:val="000000" w:themeColor="text1"/>
          <w:sz w:val="16"/>
          <w:szCs w:val="16"/>
        </w:rPr>
        <w:t xml:space="preserve"> %}</w:t>
      </w:r>
      <w:r w:rsidR="00FE5A62" w:rsidRPr="00FE5A62">
        <w:rPr>
          <w:rFonts w:ascii="Arial" w:hAnsi="Arial" w:cs="Arial"/>
          <w:b/>
          <w:bCs/>
          <w:iCs/>
          <w:color w:val="000000" w:themeColor="text1"/>
          <w:sz w:val="16"/>
          <w:szCs w:val="16"/>
        </w:rPr>
        <w:t xml:space="preserve"> </w:t>
      </w:r>
      <w:r w:rsidR="00E15134" w:rsidRPr="00FE5A62">
        <w:rPr>
          <w:rFonts w:ascii="Arial" w:hAnsi="Arial" w:cs="Arial"/>
          <w:color w:val="222222"/>
          <w:sz w:val="16"/>
          <w:szCs w:val="16"/>
          <w:lang w:val="es-ES_tradnl"/>
        </w:rPr>
        <w:t xml:space="preserve"> </w:t>
      </w:r>
      <w:r w:rsidR="00695792" w:rsidRPr="00FE5A62">
        <w:rPr>
          <w:rFonts w:ascii="Arial" w:hAnsi="Arial" w:cs="Arial"/>
          <w:color w:val="222222"/>
          <w:sz w:val="16"/>
          <w:szCs w:val="16"/>
          <w:lang w:val="es-ES_tradnl"/>
        </w:rPr>
        <w:t xml:space="preserve">por el comparendo No. </w:t>
      </w:r>
      <w:proofErr w:type="gramStart"/>
      <w:r w:rsidR="00695792" w:rsidRPr="00FE5A62">
        <w:rPr>
          <w:rFonts w:ascii="Arial" w:hAnsi="Arial" w:cs="Arial"/>
          <w:color w:val="222222"/>
          <w:sz w:val="16"/>
          <w:szCs w:val="16"/>
          <w:lang w:val="es-ES_tradnl"/>
        </w:rPr>
        <w:t xml:space="preserve">{{ </w:t>
      </w:r>
      <w:proofErr w:type="spellStart"/>
      <w:r w:rsidR="00695792" w:rsidRPr="00FE5A62">
        <w:rPr>
          <w:rFonts w:ascii="Arial" w:hAnsi="Arial" w:cs="Arial"/>
          <w:color w:val="222222"/>
          <w:sz w:val="16"/>
          <w:szCs w:val="16"/>
          <w:lang w:val="es-ES_tradnl"/>
        </w:rPr>
        <w:t>fotomulta</w:t>
      </w:r>
      <w:proofErr w:type="gramEnd"/>
      <w:r w:rsidR="00695792" w:rsidRPr="00FE5A62">
        <w:rPr>
          <w:rFonts w:ascii="Arial" w:hAnsi="Arial" w:cs="Arial"/>
          <w:color w:val="222222"/>
          <w:sz w:val="16"/>
          <w:szCs w:val="16"/>
          <w:lang w:val="es-ES_tradnl"/>
        </w:rPr>
        <w:t>_number</w:t>
      </w:r>
      <w:proofErr w:type="spellEnd"/>
      <w:r w:rsidR="00695792" w:rsidRPr="00FE5A62">
        <w:rPr>
          <w:rFonts w:ascii="Arial" w:hAnsi="Arial" w:cs="Arial"/>
          <w:color w:val="222222"/>
          <w:sz w:val="16"/>
          <w:szCs w:val="16"/>
          <w:lang w:val="es-ES_tradnl"/>
        </w:rPr>
        <w:t xml:space="preserve"> }} </w:t>
      </w:r>
      <w:r w:rsidRPr="00FE5A62">
        <w:rPr>
          <w:rFonts w:ascii="Arial" w:hAnsi="Arial" w:cs="Arial"/>
          <w:color w:val="222222"/>
          <w:sz w:val="16"/>
          <w:szCs w:val="16"/>
          <w:lang w:val="es-ES_tradnl"/>
        </w:rPr>
        <w:t xml:space="preserve">de conformidad con el artículo 136 de la ley 769 de 2002 y por lo tanto se </w:t>
      </w:r>
      <w:r w:rsidR="00E15134" w:rsidRPr="00FE5A62">
        <w:rPr>
          <w:rFonts w:ascii="Arial" w:hAnsi="Arial" w:cs="Arial"/>
          <w:color w:val="222222"/>
          <w:sz w:val="16"/>
          <w:szCs w:val="16"/>
          <w:lang w:val="es-ES_tradnl"/>
        </w:rPr>
        <w:t>nos</w:t>
      </w:r>
      <w:r w:rsidRPr="00FE5A62">
        <w:rPr>
          <w:rFonts w:ascii="Arial" w:hAnsi="Arial" w:cs="Arial"/>
          <w:color w:val="222222"/>
          <w:sz w:val="16"/>
          <w:szCs w:val="16"/>
          <w:lang w:val="es-ES_tradnl"/>
        </w:rPr>
        <w:t xml:space="preserve"> informe la </w:t>
      </w:r>
      <w:r w:rsidR="00BD5A6C" w:rsidRPr="00FE5A62">
        <w:rPr>
          <w:rFonts w:ascii="Arial" w:hAnsi="Arial" w:cs="Arial"/>
          <w:b/>
          <w:bCs/>
          <w:color w:val="222222"/>
          <w:sz w:val="16"/>
          <w:szCs w:val="16"/>
          <w:u w:val="single"/>
          <w:lang w:val="es-ES_tradnl"/>
        </w:rPr>
        <w:t>FECHA, HORA Y LINK</w:t>
      </w:r>
      <w:r w:rsidRPr="00FE5A62">
        <w:rPr>
          <w:rFonts w:ascii="Arial" w:hAnsi="Arial" w:cs="Arial"/>
          <w:color w:val="222222"/>
          <w:sz w:val="16"/>
          <w:szCs w:val="16"/>
          <w:lang w:val="es-ES_tradnl"/>
        </w:rPr>
        <w:t xml:space="preserve"> para acceder a </w:t>
      </w:r>
      <w:r w:rsidR="00E15134" w:rsidRPr="00FE5A62">
        <w:rPr>
          <w:rFonts w:ascii="Arial" w:hAnsi="Arial" w:cs="Arial"/>
          <w:color w:val="222222"/>
          <w:sz w:val="16"/>
          <w:szCs w:val="16"/>
          <w:lang w:val="es-ES_tradnl"/>
        </w:rPr>
        <w:t>la</w:t>
      </w:r>
      <w:r w:rsidRPr="00FE5A62">
        <w:rPr>
          <w:rFonts w:ascii="Arial" w:hAnsi="Arial" w:cs="Arial"/>
          <w:color w:val="222222"/>
          <w:sz w:val="16"/>
          <w:szCs w:val="16"/>
          <w:lang w:val="es-ES_tradnl"/>
        </w:rPr>
        <w:t xml:space="preserve"> audiencia de impugnación VIRTUAL dentro del proceso contravencional de conformidad con el artículo 12 de la Ley 1843 de 2017.</w:t>
      </w:r>
    </w:p>
    <w:p w14:paraId="2DAE2639" w14:textId="77777777" w:rsidR="00E15134" w:rsidRPr="00695792" w:rsidRDefault="00E15134" w:rsidP="00E15134">
      <w:pPr>
        <w:pStyle w:val="NormalWeb"/>
        <w:shd w:val="clear" w:color="auto" w:fill="FFFFFF"/>
        <w:spacing w:before="0" w:beforeAutospacing="0" w:after="0" w:afterAutospacing="0"/>
        <w:ind w:left="720"/>
        <w:jc w:val="both"/>
        <w:rPr>
          <w:rFonts w:ascii="Arial" w:hAnsi="Arial" w:cs="Arial"/>
          <w:color w:val="222222"/>
          <w:sz w:val="16"/>
          <w:szCs w:val="16"/>
          <w:lang w:val="es-ES_tradnl"/>
        </w:rPr>
      </w:pPr>
    </w:p>
    <w:p w14:paraId="4888C435" w14:textId="1016FE83" w:rsidR="00E15134" w:rsidRPr="00695792" w:rsidRDefault="00E15134" w:rsidP="00695792">
      <w:pPr>
        <w:pStyle w:val="NormalWeb"/>
        <w:numPr>
          <w:ilvl w:val="0"/>
          <w:numId w:val="1"/>
        </w:numPr>
        <w:shd w:val="clear" w:color="auto" w:fill="FFFFFF"/>
        <w:spacing w:before="0" w:beforeAutospacing="0" w:after="0" w:afterAutospacing="0"/>
        <w:ind w:left="0" w:firstLine="0"/>
        <w:jc w:val="both"/>
        <w:rPr>
          <w:rFonts w:ascii="Arial" w:hAnsi="Arial" w:cs="Arial"/>
          <w:color w:val="222222"/>
          <w:sz w:val="16"/>
          <w:szCs w:val="16"/>
          <w:lang w:val="es-ES_tradnl"/>
        </w:rPr>
      </w:pPr>
      <w:r w:rsidRPr="00695792">
        <w:rPr>
          <w:rFonts w:ascii="Arial" w:hAnsi="Arial" w:cs="Arial"/>
          <w:color w:val="222222"/>
          <w:sz w:val="16"/>
          <w:szCs w:val="16"/>
          <w:lang w:val="es-ES_tradnl"/>
        </w:rPr>
        <w:t>Si su entidad se niega a realizar el agendamiento virtual de impugnación informe bajo qué norma usted puede negar que las personas sean vinculadas a su proceso contravencional y qu</w:t>
      </w:r>
      <w:r w:rsidR="001962BB" w:rsidRPr="00695792">
        <w:rPr>
          <w:rFonts w:ascii="Arial" w:hAnsi="Arial" w:cs="Arial"/>
          <w:color w:val="222222"/>
          <w:sz w:val="16"/>
          <w:szCs w:val="16"/>
          <w:lang w:val="es-ES_tradnl"/>
        </w:rPr>
        <w:t>é</w:t>
      </w:r>
      <w:r w:rsidRPr="00695792">
        <w:rPr>
          <w:rFonts w:ascii="Arial" w:hAnsi="Arial" w:cs="Arial"/>
          <w:color w:val="222222"/>
          <w:sz w:val="16"/>
          <w:szCs w:val="16"/>
          <w:lang w:val="es-ES_tradnl"/>
        </w:rPr>
        <w:t xml:space="preserve"> norma le permite hacer un proceso contravencional </w:t>
      </w:r>
      <w:r w:rsidR="001962BB" w:rsidRPr="00695792">
        <w:rPr>
          <w:rFonts w:ascii="Arial" w:hAnsi="Arial" w:cs="Arial"/>
          <w:color w:val="222222"/>
          <w:sz w:val="16"/>
          <w:szCs w:val="16"/>
          <w:lang w:val="es-ES_tradnl"/>
        </w:rPr>
        <w:t xml:space="preserve">sin </w:t>
      </w:r>
      <w:r w:rsidRPr="00695792">
        <w:rPr>
          <w:rFonts w:ascii="Arial" w:hAnsi="Arial" w:cs="Arial"/>
          <w:color w:val="222222"/>
          <w:sz w:val="16"/>
          <w:szCs w:val="16"/>
          <w:lang w:val="es-ES_tradnl"/>
        </w:rPr>
        <w:t xml:space="preserve">la </w:t>
      </w:r>
      <w:r w:rsidR="002B3A91">
        <w:rPr>
          <w:rFonts w:ascii="Arial" w:hAnsi="Arial" w:cs="Arial"/>
          <w:color w:val="222222"/>
          <w:sz w:val="16"/>
          <w:szCs w:val="16"/>
          <w:lang w:val="es-ES_tradnl"/>
        </w:rPr>
        <w:t>participación</w:t>
      </w:r>
      <w:r w:rsidRPr="00695792">
        <w:rPr>
          <w:rFonts w:ascii="Arial" w:hAnsi="Arial" w:cs="Arial"/>
          <w:color w:val="222222"/>
          <w:sz w:val="16"/>
          <w:szCs w:val="16"/>
          <w:lang w:val="es-ES_tradnl"/>
        </w:rPr>
        <w:t xml:space="preserve"> del implicado</w:t>
      </w:r>
      <w:r w:rsidR="00242773">
        <w:rPr>
          <w:rFonts w:ascii="Arial" w:hAnsi="Arial" w:cs="Arial"/>
          <w:color w:val="222222"/>
          <w:sz w:val="16"/>
          <w:szCs w:val="16"/>
          <w:lang w:val="es-ES_tradnl"/>
        </w:rPr>
        <w:t xml:space="preserve">, cuando éste por todos los medios </w:t>
      </w:r>
      <w:r w:rsidR="00001CAB">
        <w:rPr>
          <w:rFonts w:ascii="Arial" w:hAnsi="Arial" w:cs="Arial"/>
          <w:color w:val="222222"/>
          <w:sz w:val="16"/>
          <w:szCs w:val="16"/>
          <w:lang w:val="es-ES_tradnl"/>
        </w:rPr>
        <w:t>h</w:t>
      </w:r>
      <w:r w:rsidR="00242773">
        <w:rPr>
          <w:rFonts w:ascii="Arial" w:hAnsi="Arial" w:cs="Arial"/>
          <w:color w:val="222222"/>
          <w:sz w:val="16"/>
          <w:szCs w:val="16"/>
          <w:lang w:val="es-ES_tradnl"/>
        </w:rPr>
        <w:t>a tratado de agendar la audiencia sin que su entidad lo permita</w:t>
      </w:r>
      <w:r w:rsidRPr="00695792">
        <w:rPr>
          <w:rFonts w:ascii="Arial" w:hAnsi="Arial" w:cs="Arial"/>
          <w:color w:val="222222"/>
          <w:sz w:val="16"/>
          <w:szCs w:val="16"/>
          <w:lang w:val="es-ES_tradnl"/>
        </w:rPr>
        <w:t xml:space="preserve">. </w:t>
      </w:r>
    </w:p>
    <w:p w14:paraId="7629D020" w14:textId="77777777" w:rsidR="001962BB" w:rsidRPr="00695792" w:rsidRDefault="001962BB" w:rsidP="00695792">
      <w:pPr>
        <w:pStyle w:val="Prrafodelista"/>
        <w:ind w:left="0"/>
        <w:rPr>
          <w:rFonts w:ascii="Arial" w:hAnsi="Arial" w:cs="Arial"/>
          <w:color w:val="222222"/>
          <w:sz w:val="16"/>
          <w:szCs w:val="16"/>
          <w:lang w:val="es-ES_tradnl"/>
        </w:rPr>
      </w:pPr>
    </w:p>
    <w:p w14:paraId="178F7936" w14:textId="5DF34536" w:rsidR="001962BB" w:rsidRPr="00695792" w:rsidRDefault="001962BB" w:rsidP="00695792">
      <w:pPr>
        <w:pStyle w:val="NormalWeb"/>
        <w:numPr>
          <w:ilvl w:val="0"/>
          <w:numId w:val="1"/>
        </w:numPr>
        <w:shd w:val="clear" w:color="auto" w:fill="FFFFFF"/>
        <w:spacing w:before="0" w:beforeAutospacing="0" w:after="0" w:afterAutospacing="0"/>
        <w:ind w:left="0" w:firstLine="0"/>
        <w:jc w:val="both"/>
        <w:rPr>
          <w:rFonts w:ascii="Arial" w:hAnsi="Arial" w:cs="Arial"/>
          <w:color w:val="222222"/>
          <w:sz w:val="16"/>
          <w:szCs w:val="16"/>
          <w:lang w:val="es-ES_tradnl"/>
        </w:rPr>
      </w:pPr>
      <w:r w:rsidRPr="00695792">
        <w:rPr>
          <w:rFonts w:ascii="Arial" w:hAnsi="Arial" w:cs="Arial"/>
          <w:color w:val="222222"/>
          <w:sz w:val="16"/>
          <w:szCs w:val="16"/>
          <w:lang w:val="es-ES_tradnl"/>
        </w:rPr>
        <w:t xml:space="preserve">Si su entidad se niega a realizar el agendamiento virtual de impugnación informe cómo garantiza el debido proceso de las personas cuando </w:t>
      </w:r>
      <w:proofErr w:type="spellStart"/>
      <w:r w:rsidRPr="00695792">
        <w:rPr>
          <w:rFonts w:ascii="Arial" w:hAnsi="Arial" w:cs="Arial"/>
          <w:color w:val="222222"/>
          <w:sz w:val="16"/>
          <w:szCs w:val="16"/>
          <w:lang w:val="es-ES_tradnl"/>
        </w:rPr>
        <w:t>aún</w:t>
      </w:r>
      <w:proofErr w:type="spellEnd"/>
      <w:r w:rsidRPr="00695792">
        <w:rPr>
          <w:rFonts w:ascii="Arial" w:hAnsi="Arial" w:cs="Arial"/>
          <w:color w:val="222222"/>
          <w:sz w:val="16"/>
          <w:szCs w:val="16"/>
          <w:lang w:val="es-ES_tradnl"/>
        </w:rPr>
        <w:t xml:space="preserve"> habiendo conocido la presente solicitud</w:t>
      </w:r>
      <w:r w:rsidR="00B411EF" w:rsidRPr="00695792">
        <w:rPr>
          <w:rFonts w:ascii="Arial" w:hAnsi="Arial" w:cs="Arial"/>
          <w:color w:val="222222"/>
          <w:sz w:val="16"/>
          <w:szCs w:val="16"/>
          <w:lang w:val="es-ES_tradnl"/>
        </w:rPr>
        <w:t xml:space="preserve"> de impugnación</w:t>
      </w:r>
      <w:r w:rsidRPr="00695792">
        <w:rPr>
          <w:rFonts w:ascii="Arial" w:hAnsi="Arial" w:cs="Arial"/>
          <w:color w:val="222222"/>
          <w:sz w:val="16"/>
          <w:szCs w:val="16"/>
          <w:lang w:val="es-ES_tradnl"/>
        </w:rPr>
        <w:t xml:space="preserve"> </w:t>
      </w:r>
      <w:r w:rsidR="00B411EF" w:rsidRPr="00695792">
        <w:rPr>
          <w:rFonts w:ascii="Arial" w:hAnsi="Arial" w:cs="Arial"/>
          <w:color w:val="222222"/>
          <w:sz w:val="16"/>
          <w:szCs w:val="16"/>
          <w:lang w:val="es-ES_tradnl"/>
        </w:rPr>
        <w:t>se la niega y no permite que las personas ejerzan su</w:t>
      </w:r>
      <w:r w:rsidRPr="00695792">
        <w:rPr>
          <w:rFonts w:ascii="Arial" w:hAnsi="Arial" w:cs="Arial"/>
          <w:color w:val="222222"/>
          <w:sz w:val="16"/>
          <w:szCs w:val="16"/>
          <w:lang w:val="es-ES_tradnl"/>
        </w:rPr>
        <w:t xml:space="preserve"> derecho de defensa y contradicción</w:t>
      </w:r>
      <w:r w:rsidR="00B411EF" w:rsidRPr="00695792">
        <w:rPr>
          <w:rFonts w:ascii="Arial" w:hAnsi="Arial" w:cs="Arial"/>
          <w:color w:val="222222"/>
          <w:sz w:val="16"/>
          <w:szCs w:val="16"/>
          <w:lang w:val="es-ES_tradnl"/>
        </w:rPr>
        <w:t>.</w:t>
      </w:r>
    </w:p>
    <w:p w14:paraId="2D2AF3D1" w14:textId="63D85D2F" w:rsidR="00E15134" w:rsidRPr="00695792" w:rsidRDefault="00E15134" w:rsidP="00695792">
      <w:pPr>
        <w:pStyle w:val="NormalWeb"/>
        <w:shd w:val="clear" w:color="auto" w:fill="FFFFFF"/>
        <w:spacing w:before="0" w:beforeAutospacing="0" w:after="0" w:afterAutospacing="0"/>
        <w:jc w:val="both"/>
        <w:rPr>
          <w:rFonts w:ascii="Arial" w:hAnsi="Arial" w:cs="Arial"/>
          <w:color w:val="222222"/>
          <w:sz w:val="16"/>
          <w:szCs w:val="16"/>
          <w:lang w:val="es-ES_tradnl"/>
        </w:rPr>
      </w:pPr>
    </w:p>
    <w:p w14:paraId="1764E8E4" w14:textId="20CF36E8" w:rsidR="000705B8" w:rsidRPr="00695792" w:rsidRDefault="000705B8" w:rsidP="00695792">
      <w:pPr>
        <w:pStyle w:val="NormalWeb"/>
        <w:numPr>
          <w:ilvl w:val="0"/>
          <w:numId w:val="1"/>
        </w:numPr>
        <w:shd w:val="clear" w:color="auto" w:fill="FFFFFF"/>
        <w:spacing w:before="0" w:beforeAutospacing="0" w:after="0" w:afterAutospacing="0"/>
        <w:ind w:left="0" w:firstLine="0"/>
        <w:jc w:val="both"/>
        <w:rPr>
          <w:rFonts w:ascii="Arial" w:hAnsi="Arial" w:cs="Arial"/>
          <w:color w:val="222222"/>
          <w:sz w:val="16"/>
          <w:szCs w:val="16"/>
          <w:lang w:val="es-ES_tradnl"/>
        </w:rPr>
      </w:pPr>
      <w:r w:rsidRPr="00695792">
        <w:rPr>
          <w:rFonts w:ascii="Arial" w:hAnsi="Arial" w:cs="Arial"/>
          <w:color w:val="222222"/>
          <w:sz w:val="16"/>
          <w:szCs w:val="16"/>
          <w:lang w:val="es-ES_tradnl"/>
        </w:rPr>
        <w:t xml:space="preserve">Explique las razones por las cuales su entidad no está permitiendo realizar el agendamiento virtual de impugnación a través de la plataforma, toda vez que </w:t>
      </w:r>
      <w:r w:rsidR="00E15134" w:rsidRPr="00695792">
        <w:rPr>
          <w:rFonts w:ascii="Arial" w:hAnsi="Arial" w:cs="Arial"/>
          <w:color w:val="222222"/>
          <w:sz w:val="16"/>
          <w:szCs w:val="16"/>
          <w:lang w:val="es-ES_tradnl"/>
        </w:rPr>
        <w:t xml:space="preserve">en </w:t>
      </w:r>
      <w:r w:rsidRPr="00695792">
        <w:rPr>
          <w:rFonts w:ascii="Arial" w:hAnsi="Arial" w:cs="Arial"/>
          <w:color w:val="222222"/>
          <w:sz w:val="16"/>
          <w:szCs w:val="16"/>
          <w:lang w:val="es-ES_tradnl"/>
        </w:rPr>
        <w:t>dicha plataforma</w:t>
      </w:r>
      <w:r w:rsidR="00E15134" w:rsidRPr="00695792">
        <w:rPr>
          <w:rFonts w:ascii="Arial" w:hAnsi="Arial" w:cs="Arial"/>
          <w:color w:val="222222"/>
          <w:sz w:val="16"/>
          <w:szCs w:val="16"/>
          <w:lang w:val="es-ES_tradnl"/>
        </w:rPr>
        <w:t xml:space="preserve"> no hay citas disponibles</w:t>
      </w:r>
      <w:r w:rsidRPr="00695792">
        <w:rPr>
          <w:rFonts w:ascii="Arial" w:hAnsi="Arial" w:cs="Arial"/>
          <w:color w:val="222222"/>
          <w:sz w:val="16"/>
          <w:szCs w:val="16"/>
          <w:lang w:val="es-ES_tradnl"/>
        </w:rPr>
        <w:t>.</w:t>
      </w:r>
    </w:p>
    <w:p w14:paraId="309B7709" w14:textId="77777777" w:rsidR="000705B8" w:rsidRPr="00695792" w:rsidRDefault="000705B8" w:rsidP="00695792">
      <w:pPr>
        <w:pStyle w:val="Prrafodelista"/>
        <w:ind w:left="0"/>
        <w:rPr>
          <w:rFonts w:ascii="Arial" w:hAnsi="Arial" w:cs="Arial"/>
          <w:color w:val="222222"/>
          <w:sz w:val="16"/>
          <w:szCs w:val="16"/>
          <w:lang w:val="es-ES_tradnl"/>
        </w:rPr>
      </w:pPr>
    </w:p>
    <w:p w14:paraId="38E47CFB" w14:textId="0E7E557C" w:rsidR="000705B8" w:rsidRPr="00695792" w:rsidRDefault="00E15134" w:rsidP="00695792">
      <w:pPr>
        <w:pStyle w:val="NormalWeb"/>
        <w:numPr>
          <w:ilvl w:val="0"/>
          <w:numId w:val="1"/>
        </w:numPr>
        <w:shd w:val="clear" w:color="auto" w:fill="FFFFFF"/>
        <w:spacing w:before="0" w:beforeAutospacing="0" w:after="0" w:afterAutospacing="0"/>
        <w:ind w:left="0" w:firstLine="0"/>
        <w:jc w:val="both"/>
        <w:rPr>
          <w:rFonts w:ascii="Arial" w:hAnsi="Arial" w:cs="Arial"/>
          <w:color w:val="222222"/>
          <w:sz w:val="16"/>
          <w:szCs w:val="16"/>
          <w:lang w:val="es-ES_tradnl"/>
        </w:rPr>
      </w:pPr>
      <w:r w:rsidRPr="00695792">
        <w:rPr>
          <w:rFonts w:ascii="Arial" w:hAnsi="Arial" w:cs="Arial"/>
          <w:color w:val="222222"/>
          <w:sz w:val="16"/>
          <w:szCs w:val="16"/>
          <w:lang w:val="es-ES_tradnl"/>
        </w:rPr>
        <w:t>Informe cómo se le está garantizando a las personas el derecho fundamental al debido proceso si su entidad no permite el agendamiento virtual de la audiencia de impugnación por ningún medio pues a la fecha no se permite el agendamiento por la línea 195, ni por la plataforma dispuesta por su entidad.</w:t>
      </w:r>
    </w:p>
    <w:p w14:paraId="55D06B22" w14:textId="37AAE74C" w:rsidR="001B51F4" w:rsidRPr="00695792" w:rsidRDefault="001B51F4" w:rsidP="001B51F4">
      <w:pPr>
        <w:pStyle w:val="NormalWeb"/>
        <w:shd w:val="clear" w:color="auto" w:fill="FFFFFF"/>
        <w:spacing w:before="0" w:beforeAutospacing="0" w:after="0" w:afterAutospacing="0"/>
        <w:jc w:val="both"/>
        <w:rPr>
          <w:rFonts w:ascii="Arial" w:hAnsi="Arial" w:cs="Arial"/>
          <w:color w:val="222222"/>
          <w:sz w:val="16"/>
          <w:szCs w:val="16"/>
          <w:lang w:val="es-ES_tradnl"/>
        </w:rPr>
      </w:pPr>
    </w:p>
    <w:p w14:paraId="32781053" w14:textId="64156F96" w:rsidR="001B51F4" w:rsidRPr="00695792" w:rsidRDefault="001B51F4" w:rsidP="001B51F4">
      <w:pPr>
        <w:pStyle w:val="NormalWeb"/>
        <w:shd w:val="clear" w:color="auto" w:fill="FFFFFF"/>
        <w:spacing w:before="0" w:beforeAutospacing="0" w:after="0" w:afterAutospacing="0"/>
        <w:jc w:val="center"/>
        <w:rPr>
          <w:rFonts w:ascii="Arial" w:hAnsi="Arial" w:cs="Arial"/>
          <w:b/>
          <w:bCs/>
          <w:color w:val="222222"/>
          <w:sz w:val="16"/>
          <w:szCs w:val="16"/>
          <w:lang w:val="es-ES_tradnl"/>
        </w:rPr>
      </w:pPr>
      <w:r w:rsidRPr="00695792">
        <w:rPr>
          <w:rFonts w:ascii="Arial" w:hAnsi="Arial" w:cs="Arial"/>
          <w:b/>
          <w:bCs/>
          <w:color w:val="222222"/>
          <w:sz w:val="16"/>
          <w:szCs w:val="16"/>
          <w:lang w:val="es-ES_tradnl"/>
        </w:rPr>
        <w:t>FUNDAMENTOS</w:t>
      </w:r>
    </w:p>
    <w:p w14:paraId="2566A8D5" w14:textId="6E67B6F6" w:rsidR="001B51F4" w:rsidRPr="00695792" w:rsidRDefault="001B51F4" w:rsidP="001B51F4">
      <w:pPr>
        <w:pStyle w:val="NormalWeb"/>
        <w:shd w:val="clear" w:color="auto" w:fill="FFFFFF"/>
        <w:spacing w:before="0" w:beforeAutospacing="0" w:after="0" w:afterAutospacing="0"/>
        <w:rPr>
          <w:rFonts w:ascii="Arial" w:hAnsi="Arial" w:cs="Arial"/>
          <w:color w:val="222222"/>
          <w:sz w:val="16"/>
          <w:szCs w:val="16"/>
          <w:lang w:val="es-ES_tradnl"/>
        </w:rPr>
      </w:pPr>
    </w:p>
    <w:p w14:paraId="1BE2F56E" w14:textId="11727985" w:rsidR="001B51F4" w:rsidRPr="00695792" w:rsidRDefault="001B51F4" w:rsidP="001B51F4">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color w:val="222222"/>
          <w:sz w:val="16"/>
          <w:szCs w:val="16"/>
          <w:lang w:val="es-ES_tradnl"/>
        </w:rPr>
        <w:t xml:space="preserve">La presente solicitud se realiza teniendo en cuenta que su entidad actualmente solo permite realizar el agendamiento a través de su página web </w:t>
      </w:r>
      <w:hyperlink r:id="rId7" w:history="1">
        <w:r w:rsidRPr="00695792">
          <w:rPr>
            <w:rStyle w:val="Hipervnculo"/>
            <w:rFonts w:ascii="Arial" w:hAnsi="Arial" w:cs="Arial"/>
            <w:sz w:val="16"/>
            <w:szCs w:val="16"/>
            <w:lang w:val="es-ES_tradnl"/>
          </w:rPr>
          <w:t>https://agendamiento.movilidadbogota.gov.co/AConect/Default</w:t>
        </w:r>
      </w:hyperlink>
      <w:r w:rsidRPr="00695792">
        <w:rPr>
          <w:rFonts w:ascii="Arial" w:hAnsi="Arial" w:cs="Arial"/>
          <w:color w:val="222222"/>
          <w:sz w:val="16"/>
          <w:szCs w:val="16"/>
          <w:lang w:val="es-ES_tradnl"/>
        </w:rPr>
        <w:t xml:space="preserve">, no </w:t>
      </w:r>
      <w:proofErr w:type="gramStart"/>
      <w:r w:rsidRPr="00695792">
        <w:rPr>
          <w:rFonts w:ascii="Arial" w:hAnsi="Arial" w:cs="Arial"/>
          <w:color w:val="222222"/>
          <w:sz w:val="16"/>
          <w:szCs w:val="16"/>
          <w:lang w:val="es-ES_tradnl"/>
        </w:rPr>
        <w:t>obstante</w:t>
      </w:r>
      <w:proofErr w:type="gramEnd"/>
      <w:r w:rsidRPr="00695792">
        <w:rPr>
          <w:rFonts w:ascii="Arial" w:hAnsi="Arial" w:cs="Arial"/>
          <w:color w:val="222222"/>
          <w:sz w:val="16"/>
          <w:szCs w:val="16"/>
          <w:lang w:val="es-ES_tradnl"/>
        </w:rPr>
        <w:t xml:space="preserve"> lo anterior, su página </w:t>
      </w:r>
      <w:r w:rsidR="00E73B06" w:rsidRPr="00695792">
        <w:rPr>
          <w:rFonts w:ascii="Arial" w:hAnsi="Arial" w:cs="Arial"/>
          <w:color w:val="222222"/>
          <w:sz w:val="16"/>
          <w:szCs w:val="16"/>
          <w:lang w:val="es-ES_tradnl"/>
        </w:rPr>
        <w:t>no permite realizar el agendamiento debido a que siempre sale un aviso de “</w:t>
      </w:r>
      <w:r w:rsidR="00E73B06" w:rsidRPr="00695792">
        <w:rPr>
          <w:rFonts w:ascii="Arial" w:hAnsi="Arial" w:cs="Arial"/>
          <w:i/>
          <w:iCs/>
          <w:color w:val="222222"/>
          <w:sz w:val="16"/>
          <w:szCs w:val="16"/>
          <w:lang w:val="es-ES_tradnl"/>
        </w:rPr>
        <w:t>No hay citas disponibles para el servicio seleccionado</w:t>
      </w:r>
      <w:r w:rsidR="00E73B06" w:rsidRPr="00695792">
        <w:rPr>
          <w:rFonts w:ascii="Arial" w:hAnsi="Arial" w:cs="Arial"/>
          <w:color w:val="222222"/>
          <w:sz w:val="16"/>
          <w:szCs w:val="16"/>
          <w:lang w:val="es-ES_tradnl"/>
        </w:rPr>
        <w:t>”. Aviso que viene saliendo todo el mes y que está haciendo que el plazo de los 11 días se venza sin que las personas puedan agendar su cita de impugnación como se prueba en las siguientes imágenes:</w:t>
      </w:r>
    </w:p>
    <w:p w14:paraId="6FACA0D4" w14:textId="4CA2EA16" w:rsidR="00E73B06" w:rsidRPr="00695792" w:rsidRDefault="00E73B06" w:rsidP="001B51F4">
      <w:pPr>
        <w:pStyle w:val="NormalWeb"/>
        <w:shd w:val="clear" w:color="auto" w:fill="FFFFFF"/>
        <w:spacing w:before="0" w:beforeAutospacing="0" w:after="0" w:afterAutospacing="0"/>
        <w:jc w:val="both"/>
        <w:rPr>
          <w:rFonts w:ascii="Arial" w:hAnsi="Arial" w:cs="Arial"/>
          <w:color w:val="222222"/>
          <w:sz w:val="16"/>
          <w:szCs w:val="16"/>
          <w:lang w:val="es-ES_tradnl"/>
        </w:rPr>
      </w:pPr>
    </w:p>
    <w:p w14:paraId="20FB3E9D" w14:textId="291254F2" w:rsidR="00E73B06" w:rsidRPr="00695792" w:rsidRDefault="0024557E" w:rsidP="001B51F4">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drawing>
          <wp:inline distT="0" distB="0" distL="0" distR="0" wp14:anchorId="3F51A2A7" wp14:editId="45B1938F">
            <wp:extent cx="5400040" cy="2988413"/>
            <wp:effectExtent l="0" t="0" r="0" b="0"/>
            <wp:docPr id="2" name="Imagen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aphical user interface, application, Teams&#10;&#10;Description automatically generated"/>
                    <pic:cNvPicPr/>
                  </pic:nvPicPr>
                  <pic:blipFill>
                    <a:blip r:embed="rId8"/>
                    <a:stretch>
                      <a:fillRect/>
                    </a:stretch>
                  </pic:blipFill>
                  <pic:spPr>
                    <a:xfrm>
                      <a:off x="0" y="0"/>
                      <a:ext cx="5400040" cy="2988413"/>
                    </a:xfrm>
                    <a:prstGeom prst="rect">
                      <a:avLst/>
                    </a:prstGeom>
                  </pic:spPr>
                </pic:pic>
              </a:graphicData>
            </a:graphic>
          </wp:inline>
        </w:drawing>
      </w:r>
    </w:p>
    <w:p w14:paraId="7BF7D2DF" w14:textId="29A90212" w:rsidR="00E73B06" w:rsidRPr="00695792" w:rsidRDefault="0024557E" w:rsidP="001B51F4">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lastRenderedPageBreak/>
        <w:drawing>
          <wp:inline distT="0" distB="0" distL="0" distR="0" wp14:anchorId="53C14720" wp14:editId="21EBB59D">
            <wp:extent cx="5400040" cy="2931590"/>
            <wp:effectExtent l="0" t="0" r="0" b="2540"/>
            <wp:docPr id="3" name="Imagen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aphical user interface, application&#10;&#10;Description automatically generated"/>
                    <pic:cNvPicPr/>
                  </pic:nvPicPr>
                  <pic:blipFill>
                    <a:blip r:embed="rId9"/>
                    <a:stretch>
                      <a:fillRect/>
                    </a:stretch>
                  </pic:blipFill>
                  <pic:spPr>
                    <a:xfrm>
                      <a:off x="0" y="0"/>
                      <a:ext cx="5400040" cy="2931590"/>
                    </a:xfrm>
                    <a:prstGeom prst="rect">
                      <a:avLst/>
                    </a:prstGeom>
                  </pic:spPr>
                </pic:pic>
              </a:graphicData>
            </a:graphic>
          </wp:inline>
        </w:drawing>
      </w:r>
    </w:p>
    <w:p w14:paraId="5EFA3A10" w14:textId="4B7A35FE" w:rsidR="001B51F4" w:rsidRPr="00695792" w:rsidRDefault="0024557E" w:rsidP="001B51F4">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drawing>
          <wp:inline distT="0" distB="0" distL="0" distR="0" wp14:anchorId="2A762964" wp14:editId="1DF12802">
            <wp:extent cx="5400040" cy="2913260"/>
            <wp:effectExtent l="0" t="0" r="0" b="0"/>
            <wp:docPr id="4" name="Imagen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aphical user interface, application, Teams&#10;&#10;Description automatically generated"/>
                    <pic:cNvPicPr/>
                  </pic:nvPicPr>
                  <pic:blipFill>
                    <a:blip r:embed="rId10"/>
                    <a:stretch>
                      <a:fillRect/>
                    </a:stretch>
                  </pic:blipFill>
                  <pic:spPr>
                    <a:xfrm>
                      <a:off x="0" y="0"/>
                      <a:ext cx="5400040" cy="2913260"/>
                    </a:xfrm>
                    <a:prstGeom prst="rect">
                      <a:avLst/>
                    </a:prstGeom>
                  </pic:spPr>
                </pic:pic>
              </a:graphicData>
            </a:graphic>
          </wp:inline>
        </w:drawing>
      </w:r>
    </w:p>
    <w:p w14:paraId="452AA7FD" w14:textId="47D0C144" w:rsidR="004C6080"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drawing>
          <wp:inline distT="0" distB="0" distL="0" distR="0" wp14:anchorId="2E93278B" wp14:editId="381BA4B0">
            <wp:extent cx="5400040" cy="2968861"/>
            <wp:effectExtent l="0" t="0" r="0" b="3175"/>
            <wp:docPr id="7" name="Imagen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aphical user interface, text, application&#10;&#10;Description automatically generated"/>
                    <pic:cNvPicPr/>
                  </pic:nvPicPr>
                  <pic:blipFill>
                    <a:blip r:embed="rId11"/>
                    <a:stretch>
                      <a:fillRect/>
                    </a:stretch>
                  </pic:blipFill>
                  <pic:spPr>
                    <a:xfrm>
                      <a:off x="0" y="0"/>
                      <a:ext cx="5400040" cy="2968861"/>
                    </a:xfrm>
                    <a:prstGeom prst="rect">
                      <a:avLst/>
                    </a:prstGeom>
                  </pic:spPr>
                </pic:pic>
              </a:graphicData>
            </a:graphic>
          </wp:inline>
        </w:drawing>
      </w:r>
    </w:p>
    <w:p w14:paraId="6A998A51" w14:textId="7A083320" w:rsidR="004C6080"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lastRenderedPageBreak/>
        <w:drawing>
          <wp:inline distT="0" distB="0" distL="0" distR="0" wp14:anchorId="279E56A7" wp14:editId="6B332273">
            <wp:extent cx="5400040" cy="2913260"/>
            <wp:effectExtent l="0" t="0" r="0" b="0"/>
            <wp:docPr id="6" name="Imagen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aphical user interface, application&#10;&#10;Description automatically generated"/>
                    <pic:cNvPicPr/>
                  </pic:nvPicPr>
                  <pic:blipFill>
                    <a:blip r:embed="rId12"/>
                    <a:stretch>
                      <a:fillRect/>
                    </a:stretch>
                  </pic:blipFill>
                  <pic:spPr>
                    <a:xfrm>
                      <a:off x="0" y="0"/>
                      <a:ext cx="5400040" cy="2913260"/>
                    </a:xfrm>
                    <a:prstGeom prst="rect">
                      <a:avLst/>
                    </a:prstGeom>
                  </pic:spPr>
                </pic:pic>
              </a:graphicData>
            </a:graphic>
          </wp:inline>
        </w:drawing>
      </w:r>
    </w:p>
    <w:p w14:paraId="568646C4" w14:textId="07E8B4E7" w:rsidR="00E73B06"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drawing>
          <wp:inline distT="0" distB="0" distL="0" distR="0" wp14:anchorId="7725950F" wp14:editId="5A9E5BC7">
            <wp:extent cx="5400040" cy="2913260"/>
            <wp:effectExtent l="0" t="0" r="0" b="0"/>
            <wp:docPr id="8" name="Imagen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aphical user interface, application, Teams&#10;&#10;Description automatically generated"/>
                    <pic:cNvPicPr/>
                  </pic:nvPicPr>
                  <pic:blipFill>
                    <a:blip r:embed="rId13"/>
                    <a:stretch>
                      <a:fillRect/>
                    </a:stretch>
                  </pic:blipFill>
                  <pic:spPr>
                    <a:xfrm>
                      <a:off x="0" y="0"/>
                      <a:ext cx="5400040" cy="2913260"/>
                    </a:xfrm>
                    <a:prstGeom prst="rect">
                      <a:avLst/>
                    </a:prstGeom>
                  </pic:spPr>
                </pic:pic>
              </a:graphicData>
            </a:graphic>
          </wp:inline>
        </w:drawing>
      </w:r>
    </w:p>
    <w:p w14:paraId="0570B70C" w14:textId="2AD57174" w:rsidR="0024557E"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drawing>
          <wp:inline distT="0" distB="0" distL="0" distR="0" wp14:anchorId="596E3665" wp14:editId="46E0526A">
            <wp:extent cx="5400040" cy="2941366"/>
            <wp:effectExtent l="0" t="0" r="0" b="5080"/>
            <wp:docPr id="9" name="Imagen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aphical user interface, application&#10;&#10;Description automatically generated"/>
                    <pic:cNvPicPr/>
                  </pic:nvPicPr>
                  <pic:blipFill>
                    <a:blip r:embed="rId14"/>
                    <a:stretch>
                      <a:fillRect/>
                    </a:stretch>
                  </pic:blipFill>
                  <pic:spPr>
                    <a:xfrm>
                      <a:off x="0" y="0"/>
                      <a:ext cx="5400040" cy="2941366"/>
                    </a:xfrm>
                    <a:prstGeom prst="rect">
                      <a:avLst/>
                    </a:prstGeom>
                  </pic:spPr>
                </pic:pic>
              </a:graphicData>
            </a:graphic>
          </wp:inline>
        </w:drawing>
      </w:r>
    </w:p>
    <w:p w14:paraId="1AA6A3C6" w14:textId="10F9F140" w:rsidR="0024557E"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lastRenderedPageBreak/>
        <w:drawing>
          <wp:inline distT="0" distB="0" distL="0" distR="0" wp14:anchorId="5FA8DCD2" wp14:editId="6EF75399">
            <wp:extent cx="5400040" cy="2901651"/>
            <wp:effectExtent l="0" t="0" r="0" b="0"/>
            <wp:docPr id="11" name="Imagen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aphical user interface, application, Teams&#10;&#10;Description automatically generated"/>
                    <pic:cNvPicPr/>
                  </pic:nvPicPr>
                  <pic:blipFill>
                    <a:blip r:embed="rId15"/>
                    <a:stretch>
                      <a:fillRect/>
                    </a:stretch>
                  </pic:blipFill>
                  <pic:spPr>
                    <a:xfrm>
                      <a:off x="0" y="0"/>
                      <a:ext cx="5400040" cy="2901651"/>
                    </a:xfrm>
                    <a:prstGeom prst="rect">
                      <a:avLst/>
                    </a:prstGeom>
                  </pic:spPr>
                </pic:pic>
              </a:graphicData>
            </a:graphic>
          </wp:inline>
        </w:drawing>
      </w:r>
    </w:p>
    <w:p w14:paraId="53468B46" w14:textId="4C37143B" w:rsidR="0024557E"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drawing>
          <wp:inline distT="0" distB="0" distL="0" distR="0" wp14:anchorId="780FFF29" wp14:editId="13288EDE">
            <wp:extent cx="5400040" cy="2945032"/>
            <wp:effectExtent l="0" t="0" r="0" b="1905"/>
            <wp:docPr id="12" name="Imagen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aphical user interface, application&#10;&#10;Description automatically generated"/>
                    <pic:cNvPicPr/>
                  </pic:nvPicPr>
                  <pic:blipFill>
                    <a:blip r:embed="rId16"/>
                    <a:stretch>
                      <a:fillRect/>
                    </a:stretch>
                  </pic:blipFill>
                  <pic:spPr>
                    <a:xfrm>
                      <a:off x="0" y="0"/>
                      <a:ext cx="5400040" cy="2945032"/>
                    </a:xfrm>
                    <a:prstGeom prst="rect">
                      <a:avLst/>
                    </a:prstGeom>
                  </pic:spPr>
                </pic:pic>
              </a:graphicData>
            </a:graphic>
          </wp:inline>
        </w:drawing>
      </w:r>
    </w:p>
    <w:p w14:paraId="14785283" w14:textId="4A2DEC75" w:rsidR="0024557E"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drawing>
          <wp:inline distT="0" distB="0" distL="0" distR="0" wp14:anchorId="5ED52263" wp14:editId="6853C96B">
            <wp:extent cx="5400040" cy="2913260"/>
            <wp:effectExtent l="0" t="0" r="0" b="0"/>
            <wp:docPr id="13" name="Imagen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aphical user interface, application, Teams&#10;&#10;Description automatically generated"/>
                    <pic:cNvPicPr/>
                  </pic:nvPicPr>
                  <pic:blipFill>
                    <a:blip r:embed="rId17"/>
                    <a:stretch>
                      <a:fillRect/>
                    </a:stretch>
                  </pic:blipFill>
                  <pic:spPr>
                    <a:xfrm>
                      <a:off x="0" y="0"/>
                      <a:ext cx="5400040" cy="2913260"/>
                    </a:xfrm>
                    <a:prstGeom prst="rect">
                      <a:avLst/>
                    </a:prstGeom>
                  </pic:spPr>
                </pic:pic>
              </a:graphicData>
            </a:graphic>
          </wp:inline>
        </w:drawing>
      </w:r>
    </w:p>
    <w:p w14:paraId="5612D07F" w14:textId="19890D35" w:rsidR="0024557E" w:rsidRPr="00695792" w:rsidRDefault="0024557E"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sz w:val="16"/>
          <w:szCs w:val="16"/>
          <w:lang w:val="es-ES_tradnl"/>
        </w:rPr>
        <w:lastRenderedPageBreak/>
        <w:drawing>
          <wp:inline distT="0" distB="0" distL="0" distR="0" wp14:anchorId="6AB36A38" wp14:editId="0249CBB7">
            <wp:extent cx="5400040" cy="2907761"/>
            <wp:effectExtent l="0" t="0" r="0" b="635"/>
            <wp:docPr id="14" name="Imagen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aphical user interface, application, Teams&#10;&#10;Description automatically generated"/>
                    <pic:cNvPicPr/>
                  </pic:nvPicPr>
                  <pic:blipFill>
                    <a:blip r:embed="rId18"/>
                    <a:stretch>
                      <a:fillRect/>
                    </a:stretch>
                  </pic:blipFill>
                  <pic:spPr>
                    <a:xfrm>
                      <a:off x="0" y="0"/>
                      <a:ext cx="5400040" cy="2907761"/>
                    </a:xfrm>
                    <a:prstGeom prst="rect">
                      <a:avLst/>
                    </a:prstGeom>
                  </pic:spPr>
                </pic:pic>
              </a:graphicData>
            </a:graphic>
          </wp:inline>
        </w:drawing>
      </w:r>
    </w:p>
    <w:p w14:paraId="39CC6B4B" w14:textId="77777777" w:rsidR="00BD5A6C" w:rsidRPr="00695792" w:rsidRDefault="00BD5A6C"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24896423" w14:textId="53DA3CD4" w:rsidR="00BD5A6C" w:rsidRDefault="00BD5A6C"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noProof/>
          <w:color w:val="222222"/>
          <w:sz w:val="16"/>
          <w:szCs w:val="16"/>
          <w:lang w:val="es-ES_tradnl"/>
        </w:rPr>
        <w:drawing>
          <wp:inline distT="0" distB="0" distL="0" distR="0" wp14:anchorId="303A1746" wp14:editId="66745FB8">
            <wp:extent cx="5400040" cy="18040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04035"/>
                    </a:xfrm>
                    <a:prstGeom prst="rect">
                      <a:avLst/>
                    </a:prstGeom>
                  </pic:spPr>
                </pic:pic>
              </a:graphicData>
            </a:graphic>
          </wp:inline>
        </w:drawing>
      </w:r>
    </w:p>
    <w:p w14:paraId="765C62FC" w14:textId="514E52CF"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44CBB361" w14:textId="39117A58"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drawing>
          <wp:inline distT="0" distB="0" distL="0" distR="0" wp14:anchorId="4DF011AF" wp14:editId="7795635A">
            <wp:extent cx="5400040" cy="291753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17537"/>
                    </a:xfrm>
                    <a:prstGeom prst="rect">
                      <a:avLst/>
                    </a:prstGeom>
                  </pic:spPr>
                </pic:pic>
              </a:graphicData>
            </a:graphic>
          </wp:inline>
        </w:drawing>
      </w:r>
    </w:p>
    <w:p w14:paraId="6E8F452D" w14:textId="08F07A69"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0C94C9B7" w14:textId="0A4E5072"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lastRenderedPageBreak/>
        <w:drawing>
          <wp:inline distT="0" distB="0" distL="0" distR="0" wp14:anchorId="7C07319A" wp14:editId="3E9F8F6E">
            <wp:extent cx="5400040" cy="293159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1590"/>
                    </a:xfrm>
                    <a:prstGeom prst="rect">
                      <a:avLst/>
                    </a:prstGeom>
                  </pic:spPr>
                </pic:pic>
              </a:graphicData>
            </a:graphic>
          </wp:inline>
        </w:drawing>
      </w:r>
    </w:p>
    <w:p w14:paraId="7970E4F3" w14:textId="34A9D902"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72F6FE1C" w14:textId="3511BC46"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drawing>
          <wp:inline distT="0" distB="0" distL="0" distR="0" wp14:anchorId="296DEEA9" wp14:editId="52AF95C6">
            <wp:extent cx="5400040" cy="29212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21203"/>
                    </a:xfrm>
                    <a:prstGeom prst="rect">
                      <a:avLst/>
                    </a:prstGeom>
                  </pic:spPr>
                </pic:pic>
              </a:graphicData>
            </a:graphic>
          </wp:inline>
        </w:drawing>
      </w:r>
    </w:p>
    <w:p w14:paraId="0470A020" w14:textId="7EB9E766"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3CEF37B4" w14:textId="3E2DCEE2"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lastRenderedPageBreak/>
        <w:drawing>
          <wp:inline distT="0" distB="0" distL="0" distR="0" wp14:anchorId="1E0F8CB4" wp14:editId="330A04F2">
            <wp:extent cx="5400040" cy="29212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21203"/>
                    </a:xfrm>
                    <a:prstGeom prst="rect">
                      <a:avLst/>
                    </a:prstGeom>
                  </pic:spPr>
                </pic:pic>
              </a:graphicData>
            </a:graphic>
          </wp:inline>
        </w:drawing>
      </w:r>
    </w:p>
    <w:p w14:paraId="7E66870B" w14:textId="5E899549"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5F30EE21" w14:textId="1A475EA6"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drawing>
          <wp:inline distT="0" distB="0" distL="0" distR="0" wp14:anchorId="06D19211" wp14:editId="77A1EE7E">
            <wp:extent cx="5400040" cy="2925480"/>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25480"/>
                    </a:xfrm>
                    <a:prstGeom prst="rect">
                      <a:avLst/>
                    </a:prstGeom>
                  </pic:spPr>
                </pic:pic>
              </a:graphicData>
            </a:graphic>
          </wp:inline>
        </w:drawing>
      </w:r>
    </w:p>
    <w:p w14:paraId="3F06B7FC" w14:textId="43870594"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2DEDDF80" w14:textId="77483FF9"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lastRenderedPageBreak/>
        <w:drawing>
          <wp:inline distT="0" distB="0" distL="0" distR="0" wp14:anchorId="42711B84" wp14:editId="7CC39C18">
            <wp:extent cx="5400040" cy="290165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01651"/>
                    </a:xfrm>
                    <a:prstGeom prst="rect">
                      <a:avLst/>
                    </a:prstGeom>
                  </pic:spPr>
                </pic:pic>
              </a:graphicData>
            </a:graphic>
          </wp:inline>
        </w:drawing>
      </w:r>
    </w:p>
    <w:p w14:paraId="29CB2C05" w14:textId="01D8FB3D"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7C2B135F" w14:textId="3F16BB75"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drawing>
          <wp:inline distT="0" distB="0" distL="0" distR="0" wp14:anchorId="29F1A9DB" wp14:editId="719A14A4">
            <wp:extent cx="5400040" cy="29413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41366"/>
                    </a:xfrm>
                    <a:prstGeom prst="rect">
                      <a:avLst/>
                    </a:prstGeom>
                  </pic:spPr>
                </pic:pic>
              </a:graphicData>
            </a:graphic>
          </wp:inline>
        </w:drawing>
      </w:r>
    </w:p>
    <w:p w14:paraId="66225649" w14:textId="1D8AA5E6"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6B0B234C" w14:textId="705F03F1"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lastRenderedPageBreak/>
        <w:drawing>
          <wp:inline distT="0" distB="0" distL="0" distR="0" wp14:anchorId="158881D3" wp14:editId="51D841BE">
            <wp:extent cx="5400040" cy="2925480"/>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25480"/>
                    </a:xfrm>
                    <a:prstGeom prst="rect">
                      <a:avLst/>
                    </a:prstGeom>
                  </pic:spPr>
                </pic:pic>
              </a:graphicData>
            </a:graphic>
          </wp:inline>
        </w:drawing>
      </w:r>
    </w:p>
    <w:p w14:paraId="0827204D" w14:textId="1442FBF0"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68C7DCF5" w14:textId="292889EE"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drawing>
          <wp:inline distT="0" distB="0" distL="0" distR="0" wp14:anchorId="40A7FFA2" wp14:editId="2AC38094">
            <wp:extent cx="5400040" cy="2925480"/>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25480"/>
                    </a:xfrm>
                    <a:prstGeom prst="rect">
                      <a:avLst/>
                    </a:prstGeom>
                  </pic:spPr>
                </pic:pic>
              </a:graphicData>
            </a:graphic>
          </wp:inline>
        </w:drawing>
      </w:r>
    </w:p>
    <w:p w14:paraId="134032F9" w14:textId="06336D9B"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7E007B2B" w14:textId="5B973068"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lastRenderedPageBreak/>
        <w:drawing>
          <wp:inline distT="0" distB="0" distL="0" distR="0" wp14:anchorId="1E2D5182" wp14:editId="70B49A7A">
            <wp:extent cx="5400040" cy="291753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17537"/>
                    </a:xfrm>
                    <a:prstGeom prst="rect">
                      <a:avLst/>
                    </a:prstGeom>
                  </pic:spPr>
                </pic:pic>
              </a:graphicData>
            </a:graphic>
          </wp:inline>
        </w:drawing>
      </w:r>
    </w:p>
    <w:p w14:paraId="5228E9CF" w14:textId="567E42B0"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44D14A7B" w14:textId="0C83DBB5"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drawing>
          <wp:inline distT="0" distB="0" distL="0" distR="0" wp14:anchorId="0645357C" wp14:editId="24B345A7">
            <wp:extent cx="5400040" cy="2925480"/>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25480"/>
                    </a:xfrm>
                    <a:prstGeom prst="rect">
                      <a:avLst/>
                    </a:prstGeom>
                  </pic:spPr>
                </pic:pic>
              </a:graphicData>
            </a:graphic>
          </wp:inline>
        </w:drawing>
      </w:r>
    </w:p>
    <w:p w14:paraId="39905F88" w14:textId="34FED474"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2F293AE3" w14:textId="29AEF627" w:rsidR="00F93377" w:rsidRDefault="00F93377"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lastRenderedPageBreak/>
        <w:drawing>
          <wp:inline distT="0" distB="0" distL="0" distR="0" wp14:anchorId="5ABA2D67" wp14:editId="10A1E323">
            <wp:extent cx="5400040" cy="294136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41366"/>
                    </a:xfrm>
                    <a:prstGeom prst="rect">
                      <a:avLst/>
                    </a:prstGeom>
                  </pic:spPr>
                </pic:pic>
              </a:graphicData>
            </a:graphic>
          </wp:inline>
        </w:drawing>
      </w:r>
      <w:r w:rsidR="006567ED">
        <w:rPr>
          <w:rFonts w:ascii="Arial" w:hAnsi="Arial" w:cs="Arial"/>
          <w:color w:val="222222"/>
          <w:sz w:val="16"/>
          <w:szCs w:val="16"/>
          <w:lang w:val="es-ES_tradnl"/>
        </w:rPr>
        <w:br/>
      </w:r>
      <w:r w:rsidR="006567ED">
        <w:rPr>
          <w:rFonts w:ascii="Arial" w:hAnsi="Arial" w:cs="Arial"/>
          <w:color w:val="222222"/>
          <w:sz w:val="16"/>
          <w:szCs w:val="16"/>
          <w:lang w:val="es-ES_tradnl"/>
        </w:rPr>
        <w:br/>
      </w:r>
      <w:r w:rsidR="006567ED">
        <w:rPr>
          <w:noProof/>
        </w:rPr>
        <w:drawing>
          <wp:inline distT="0" distB="0" distL="0" distR="0" wp14:anchorId="632B9D0F" wp14:editId="4EA27586">
            <wp:extent cx="5400040" cy="2929146"/>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29146"/>
                    </a:xfrm>
                    <a:prstGeom prst="rect">
                      <a:avLst/>
                    </a:prstGeom>
                  </pic:spPr>
                </pic:pic>
              </a:graphicData>
            </a:graphic>
          </wp:inline>
        </w:drawing>
      </w:r>
      <w:r w:rsidR="006567ED">
        <w:rPr>
          <w:rFonts w:ascii="Arial" w:hAnsi="Arial" w:cs="Arial"/>
          <w:color w:val="222222"/>
          <w:sz w:val="16"/>
          <w:szCs w:val="16"/>
          <w:lang w:val="es-ES_tradnl"/>
        </w:rPr>
        <w:br/>
      </w:r>
    </w:p>
    <w:p w14:paraId="38260B10" w14:textId="170EAFAC" w:rsidR="006567ED" w:rsidRPr="00695792" w:rsidRDefault="006567ED"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Pr>
          <w:noProof/>
        </w:rPr>
        <w:lastRenderedPageBreak/>
        <w:drawing>
          <wp:inline distT="0" distB="0" distL="0" distR="0" wp14:anchorId="12DF4BAA" wp14:editId="17209E47">
            <wp:extent cx="5400040" cy="2925480"/>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25480"/>
                    </a:xfrm>
                    <a:prstGeom prst="rect">
                      <a:avLst/>
                    </a:prstGeom>
                  </pic:spPr>
                </pic:pic>
              </a:graphicData>
            </a:graphic>
          </wp:inline>
        </w:drawing>
      </w:r>
      <w:r>
        <w:rPr>
          <w:rFonts w:ascii="Arial" w:hAnsi="Arial" w:cs="Arial"/>
          <w:color w:val="222222"/>
          <w:sz w:val="16"/>
          <w:szCs w:val="16"/>
          <w:lang w:val="es-ES_tradnl"/>
        </w:rPr>
        <w:br/>
      </w:r>
      <w:r>
        <w:rPr>
          <w:rFonts w:ascii="Arial" w:hAnsi="Arial" w:cs="Arial"/>
          <w:color w:val="222222"/>
          <w:sz w:val="16"/>
          <w:szCs w:val="16"/>
          <w:lang w:val="es-ES_tradnl"/>
        </w:rPr>
        <w:br/>
      </w:r>
      <w:r>
        <w:rPr>
          <w:noProof/>
        </w:rPr>
        <w:drawing>
          <wp:inline distT="0" distB="0" distL="0" distR="0" wp14:anchorId="53CE1C9C" wp14:editId="7D6C979B">
            <wp:extent cx="5400040" cy="2929146"/>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29146"/>
                    </a:xfrm>
                    <a:prstGeom prst="rect">
                      <a:avLst/>
                    </a:prstGeom>
                  </pic:spPr>
                </pic:pic>
              </a:graphicData>
            </a:graphic>
          </wp:inline>
        </w:drawing>
      </w:r>
      <w:r>
        <w:rPr>
          <w:rFonts w:ascii="Arial" w:hAnsi="Arial" w:cs="Arial"/>
          <w:color w:val="222222"/>
          <w:sz w:val="16"/>
          <w:szCs w:val="16"/>
          <w:lang w:val="es-ES_tradnl"/>
        </w:rPr>
        <w:br/>
      </w:r>
      <w:r>
        <w:rPr>
          <w:rFonts w:ascii="Arial" w:hAnsi="Arial" w:cs="Arial"/>
          <w:color w:val="222222"/>
          <w:sz w:val="16"/>
          <w:szCs w:val="16"/>
          <w:lang w:val="es-ES_tradnl"/>
        </w:rPr>
        <w:lastRenderedPageBreak/>
        <w:br/>
      </w:r>
      <w:r>
        <w:rPr>
          <w:noProof/>
        </w:rPr>
        <w:drawing>
          <wp:inline distT="0" distB="0" distL="0" distR="0" wp14:anchorId="297626AA" wp14:editId="2358E664">
            <wp:extent cx="5400040" cy="2909594"/>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09594"/>
                    </a:xfrm>
                    <a:prstGeom prst="rect">
                      <a:avLst/>
                    </a:prstGeom>
                  </pic:spPr>
                </pic:pic>
              </a:graphicData>
            </a:graphic>
          </wp:inline>
        </w:drawing>
      </w:r>
    </w:p>
    <w:p w14:paraId="7E605B49" w14:textId="77777777" w:rsidR="000E042F" w:rsidRPr="00695792" w:rsidRDefault="000E042F"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730093E8" w14:textId="4636C7D2" w:rsidR="004C6080" w:rsidRPr="00695792" w:rsidRDefault="00E73B06"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color w:val="222222"/>
          <w:sz w:val="16"/>
          <w:szCs w:val="16"/>
          <w:lang w:val="es-ES_tradnl"/>
        </w:rPr>
        <w:t xml:space="preserve">Por lo anterior y teniendo en cuenta que su entidad </w:t>
      </w:r>
      <w:r w:rsidR="000705B8" w:rsidRPr="00695792">
        <w:rPr>
          <w:rFonts w:ascii="Arial" w:hAnsi="Arial" w:cs="Arial"/>
          <w:color w:val="222222"/>
          <w:sz w:val="16"/>
          <w:szCs w:val="16"/>
          <w:lang w:val="es-ES_tradnl"/>
        </w:rPr>
        <w:t xml:space="preserve">está en </w:t>
      </w:r>
      <w:r w:rsidR="00BD5A6C" w:rsidRPr="00695792">
        <w:rPr>
          <w:rFonts w:ascii="Arial" w:hAnsi="Arial" w:cs="Arial"/>
          <w:color w:val="222222"/>
          <w:sz w:val="16"/>
          <w:szCs w:val="16"/>
          <w:lang w:val="es-ES_tradnl"/>
        </w:rPr>
        <w:t>l</w:t>
      </w:r>
      <w:r w:rsidR="000705B8" w:rsidRPr="00695792">
        <w:rPr>
          <w:rFonts w:ascii="Arial" w:hAnsi="Arial" w:cs="Arial"/>
          <w:color w:val="222222"/>
          <w:sz w:val="16"/>
          <w:szCs w:val="16"/>
          <w:lang w:val="es-ES_tradnl"/>
        </w:rPr>
        <w:t>a obligación de respetar el debido proceso</w:t>
      </w:r>
      <w:r w:rsidR="00013017" w:rsidRPr="00695792">
        <w:rPr>
          <w:rFonts w:ascii="Arial" w:hAnsi="Arial" w:cs="Arial"/>
          <w:color w:val="222222"/>
          <w:sz w:val="16"/>
          <w:szCs w:val="16"/>
          <w:lang w:val="es-ES_tradnl"/>
        </w:rPr>
        <w:t>, debe</w:t>
      </w:r>
      <w:r w:rsidR="000705B8" w:rsidRPr="00695792">
        <w:rPr>
          <w:rFonts w:ascii="Arial" w:hAnsi="Arial" w:cs="Arial"/>
          <w:color w:val="222222"/>
          <w:sz w:val="16"/>
          <w:szCs w:val="16"/>
          <w:lang w:val="es-ES_tradnl"/>
        </w:rPr>
        <w:t xml:space="preserve"> vincular y agendar la audiencia de impugnación virtual</w:t>
      </w:r>
      <w:r w:rsidR="00BD5A6C" w:rsidRPr="00695792">
        <w:rPr>
          <w:rFonts w:ascii="Arial" w:hAnsi="Arial" w:cs="Arial"/>
          <w:color w:val="222222"/>
          <w:sz w:val="16"/>
          <w:szCs w:val="16"/>
          <w:lang w:val="es-ES_tradnl"/>
        </w:rPr>
        <w:t xml:space="preserve"> como lo establece el artículo 12 de la Ley 1843 de 2017</w:t>
      </w:r>
      <w:r w:rsidR="000705B8" w:rsidRPr="00695792">
        <w:rPr>
          <w:rFonts w:ascii="Arial" w:hAnsi="Arial" w:cs="Arial"/>
          <w:color w:val="222222"/>
          <w:sz w:val="16"/>
          <w:szCs w:val="16"/>
          <w:lang w:val="es-ES_tradnl"/>
        </w:rPr>
        <w:t xml:space="preserve">. </w:t>
      </w:r>
    </w:p>
    <w:p w14:paraId="305150A7" w14:textId="3A8FD229" w:rsidR="000705B8" w:rsidRPr="00695792" w:rsidRDefault="000705B8" w:rsidP="004C6080">
      <w:pPr>
        <w:pStyle w:val="NormalWeb"/>
        <w:shd w:val="clear" w:color="auto" w:fill="FFFFFF"/>
        <w:spacing w:before="0" w:beforeAutospacing="0" w:after="0" w:afterAutospacing="0"/>
        <w:jc w:val="both"/>
        <w:rPr>
          <w:rFonts w:ascii="Arial" w:hAnsi="Arial" w:cs="Arial"/>
          <w:color w:val="222222"/>
          <w:sz w:val="16"/>
          <w:szCs w:val="16"/>
          <w:lang w:val="es-ES_tradnl"/>
        </w:rPr>
      </w:pPr>
    </w:p>
    <w:p w14:paraId="04A2BC6F" w14:textId="77777777" w:rsidR="00312047" w:rsidRDefault="00312047" w:rsidP="00312047">
      <w:pPr>
        <w:pStyle w:val="NormalWeb"/>
        <w:shd w:val="clear" w:color="auto" w:fill="FFFFFF"/>
        <w:spacing w:before="0" w:beforeAutospacing="0" w:after="0" w:afterAutospacing="0"/>
        <w:jc w:val="both"/>
        <w:rPr>
          <w:rFonts w:ascii="Arial" w:hAnsi="Arial" w:cs="Arial"/>
          <w:color w:val="222222"/>
          <w:sz w:val="16"/>
          <w:szCs w:val="16"/>
          <w:lang w:val="es-ES_tradnl"/>
        </w:rPr>
      </w:pPr>
      <w:r>
        <w:rPr>
          <w:rFonts w:ascii="Arial" w:hAnsi="Arial" w:cs="Arial"/>
          <w:color w:val="222222"/>
          <w:sz w:val="16"/>
          <w:szCs w:val="16"/>
          <w:lang w:val="es-ES_tradnl"/>
        </w:rPr>
        <w:t xml:space="preserve">Se deja constancia que el 3 de febrero de 2022 su entidad permitió agendar audiencias a través de la plataforma, sin embargo y teniendo en cuenta que las audiencias son de una (1) hora solo se pudo agendar 35 audiencias y actualmente tenemos 450 clientes que continúan esperando la audiencia, es por ello que solicitamos procedan con el agendamiento de las audiencias de este derecho de petición con el fin de garantizar el debido proceso de las personas que </w:t>
      </w:r>
      <w:proofErr w:type="spellStart"/>
      <w:r>
        <w:rPr>
          <w:rFonts w:ascii="Arial" w:hAnsi="Arial" w:cs="Arial"/>
          <w:color w:val="222222"/>
          <w:sz w:val="16"/>
          <w:szCs w:val="16"/>
          <w:lang w:val="es-ES_tradnl"/>
        </w:rPr>
        <w:t>ha</w:t>
      </w:r>
      <w:proofErr w:type="spellEnd"/>
      <w:r>
        <w:rPr>
          <w:rFonts w:ascii="Arial" w:hAnsi="Arial" w:cs="Arial"/>
          <w:color w:val="222222"/>
          <w:sz w:val="16"/>
          <w:szCs w:val="16"/>
          <w:lang w:val="es-ES_tradnl"/>
        </w:rPr>
        <w:t xml:space="preserve"> la fecha por la culpa exclusiva de la entidad no han podido agendar su audiencia.</w:t>
      </w:r>
    </w:p>
    <w:p w14:paraId="72239296" w14:textId="77777777" w:rsidR="00312047" w:rsidRPr="00695792" w:rsidRDefault="00312047" w:rsidP="00312047">
      <w:pPr>
        <w:pStyle w:val="NormalWeb"/>
        <w:shd w:val="clear" w:color="auto" w:fill="FFFFFF"/>
        <w:spacing w:before="0" w:beforeAutospacing="0" w:after="0" w:afterAutospacing="0"/>
        <w:jc w:val="both"/>
        <w:rPr>
          <w:rFonts w:ascii="Arial" w:hAnsi="Arial" w:cs="Arial"/>
          <w:color w:val="222222"/>
          <w:sz w:val="16"/>
          <w:szCs w:val="16"/>
          <w:lang w:val="es-ES_tradnl"/>
        </w:rPr>
      </w:pPr>
    </w:p>
    <w:p w14:paraId="59BB8165" w14:textId="77777777" w:rsidR="00312047" w:rsidRDefault="00312047" w:rsidP="00312047">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color w:val="222222"/>
          <w:sz w:val="16"/>
          <w:szCs w:val="16"/>
          <w:lang w:val="es-ES_tradnl"/>
        </w:rPr>
        <w:t xml:space="preserve">Se informa </w:t>
      </w:r>
      <w:proofErr w:type="gramStart"/>
      <w:r w:rsidRPr="00695792">
        <w:rPr>
          <w:rFonts w:ascii="Arial" w:hAnsi="Arial" w:cs="Arial"/>
          <w:color w:val="222222"/>
          <w:sz w:val="16"/>
          <w:szCs w:val="16"/>
          <w:lang w:val="es-ES_tradnl"/>
        </w:rPr>
        <w:t>que</w:t>
      </w:r>
      <w:proofErr w:type="gramEnd"/>
      <w:r w:rsidRPr="00695792">
        <w:rPr>
          <w:rFonts w:ascii="Arial" w:hAnsi="Arial" w:cs="Arial"/>
          <w:color w:val="222222"/>
          <w:sz w:val="16"/>
          <w:szCs w:val="16"/>
          <w:lang w:val="es-ES_tradnl"/>
        </w:rPr>
        <w:t xml:space="preserve"> si la entidad continúa el trámite sin vincular al presunto implicado y sin agendar la audiencia virtual de impugnación, desde ya se CONSTITUYE EN RENUENCIA como lo ordena el artículo 8 de la Ley 393 de 1997, teniendo en cuenta que la entidad está incumpliendo el ordenamiento jurídico. Lo anterior, con el fin de presentar la acción de cumplimiento.</w:t>
      </w:r>
    </w:p>
    <w:p w14:paraId="70E17355" w14:textId="2DCBAEE4" w:rsidR="00242773" w:rsidRDefault="00242773" w:rsidP="00242773">
      <w:pPr>
        <w:pStyle w:val="NormalWeb"/>
        <w:shd w:val="clear" w:color="auto" w:fill="FFFFFF"/>
        <w:spacing w:before="0" w:beforeAutospacing="0" w:after="0" w:afterAutospacing="0"/>
        <w:jc w:val="center"/>
        <w:rPr>
          <w:rFonts w:ascii="Arial" w:hAnsi="Arial" w:cs="Arial"/>
          <w:b/>
          <w:bCs/>
          <w:color w:val="222222"/>
          <w:sz w:val="16"/>
          <w:szCs w:val="16"/>
          <w:lang w:val="es-ES_tradnl"/>
        </w:rPr>
      </w:pPr>
      <w:r w:rsidRPr="00242773">
        <w:rPr>
          <w:rFonts w:ascii="Arial" w:hAnsi="Arial" w:cs="Arial"/>
          <w:b/>
          <w:bCs/>
          <w:color w:val="222222"/>
          <w:sz w:val="16"/>
          <w:szCs w:val="16"/>
          <w:lang w:val="es-ES_tradnl"/>
        </w:rPr>
        <w:t>ANEXOS</w:t>
      </w:r>
    </w:p>
    <w:p w14:paraId="7A011ABF" w14:textId="77777777" w:rsidR="0036469F" w:rsidRDefault="0036469F" w:rsidP="00242773">
      <w:pPr>
        <w:pStyle w:val="NormalWeb"/>
        <w:shd w:val="clear" w:color="auto" w:fill="FFFFFF"/>
        <w:spacing w:before="0" w:beforeAutospacing="0" w:after="0" w:afterAutospacing="0"/>
        <w:jc w:val="center"/>
        <w:rPr>
          <w:rFonts w:ascii="Arial" w:hAnsi="Arial" w:cs="Arial"/>
          <w:b/>
          <w:bCs/>
          <w:color w:val="222222"/>
          <w:sz w:val="16"/>
          <w:szCs w:val="16"/>
          <w:lang w:val="es-ES_tradnl"/>
        </w:rPr>
      </w:pPr>
    </w:p>
    <w:p w14:paraId="54146C94" w14:textId="44E89CD9" w:rsidR="00242773" w:rsidRDefault="00242773" w:rsidP="00242773">
      <w:pPr>
        <w:pStyle w:val="NormalWeb"/>
        <w:numPr>
          <w:ilvl w:val="0"/>
          <w:numId w:val="2"/>
        </w:numPr>
        <w:shd w:val="clear" w:color="auto" w:fill="FFFFFF"/>
        <w:spacing w:before="0" w:beforeAutospacing="0" w:after="0" w:afterAutospacing="0"/>
        <w:rPr>
          <w:rFonts w:ascii="Arial" w:hAnsi="Arial" w:cs="Arial"/>
          <w:color w:val="222222"/>
          <w:sz w:val="16"/>
          <w:szCs w:val="16"/>
          <w:lang w:val="es-ES_tradnl"/>
        </w:rPr>
      </w:pPr>
      <w:r>
        <w:rPr>
          <w:rFonts w:ascii="Arial" w:hAnsi="Arial" w:cs="Arial"/>
          <w:color w:val="222222"/>
          <w:sz w:val="16"/>
          <w:szCs w:val="16"/>
          <w:lang w:val="es-ES_tradnl"/>
        </w:rPr>
        <w:t>Pantallazos aportados en el presente escrito.</w:t>
      </w:r>
    </w:p>
    <w:p w14:paraId="2AD602F4" w14:textId="43FD1633" w:rsidR="00242773" w:rsidRDefault="00242773" w:rsidP="00242773">
      <w:pPr>
        <w:pStyle w:val="NormalWeb"/>
        <w:numPr>
          <w:ilvl w:val="0"/>
          <w:numId w:val="2"/>
        </w:numPr>
        <w:shd w:val="clear" w:color="auto" w:fill="FFFFFF"/>
        <w:spacing w:before="0" w:beforeAutospacing="0" w:after="0" w:afterAutospacing="0"/>
        <w:rPr>
          <w:rFonts w:ascii="Arial" w:hAnsi="Arial" w:cs="Arial"/>
          <w:color w:val="222222"/>
          <w:sz w:val="16"/>
          <w:szCs w:val="16"/>
          <w:lang w:val="es-ES_tradnl"/>
        </w:rPr>
      </w:pPr>
      <w:r>
        <w:rPr>
          <w:rFonts w:ascii="Arial" w:hAnsi="Arial" w:cs="Arial"/>
          <w:color w:val="222222"/>
          <w:sz w:val="16"/>
          <w:szCs w:val="16"/>
          <w:lang w:val="es-ES_tradnl"/>
        </w:rPr>
        <w:t>Poder.</w:t>
      </w:r>
    </w:p>
    <w:p w14:paraId="184FF745" w14:textId="719D8B7C" w:rsidR="00242773" w:rsidRDefault="00242773" w:rsidP="00242773">
      <w:pPr>
        <w:pStyle w:val="NormalWeb"/>
        <w:numPr>
          <w:ilvl w:val="0"/>
          <w:numId w:val="2"/>
        </w:numPr>
        <w:shd w:val="clear" w:color="auto" w:fill="FFFFFF"/>
        <w:spacing w:before="0" w:beforeAutospacing="0" w:after="0" w:afterAutospacing="0"/>
        <w:rPr>
          <w:rFonts w:ascii="Arial" w:hAnsi="Arial" w:cs="Arial"/>
          <w:color w:val="222222"/>
          <w:sz w:val="16"/>
          <w:szCs w:val="16"/>
          <w:lang w:val="es-ES_tradnl"/>
        </w:rPr>
      </w:pPr>
      <w:r>
        <w:rPr>
          <w:rFonts w:ascii="Arial" w:hAnsi="Arial" w:cs="Arial"/>
          <w:color w:val="222222"/>
          <w:sz w:val="16"/>
          <w:szCs w:val="16"/>
          <w:lang w:val="es-ES_tradnl"/>
        </w:rPr>
        <w:t>Copia cédula.</w:t>
      </w:r>
    </w:p>
    <w:p w14:paraId="69D7A204" w14:textId="0E0A5732" w:rsidR="00242773" w:rsidRDefault="00242773" w:rsidP="00242773">
      <w:pPr>
        <w:pStyle w:val="NormalWeb"/>
        <w:numPr>
          <w:ilvl w:val="0"/>
          <w:numId w:val="2"/>
        </w:numPr>
        <w:shd w:val="clear" w:color="auto" w:fill="FFFFFF"/>
        <w:spacing w:before="0" w:beforeAutospacing="0" w:after="0" w:afterAutospacing="0"/>
        <w:rPr>
          <w:rFonts w:ascii="Arial" w:hAnsi="Arial" w:cs="Arial"/>
          <w:color w:val="222222"/>
          <w:sz w:val="16"/>
          <w:szCs w:val="16"/>
          <w:lang w:val="es-ES_tradnl"/>
        </w:rPr>
      </w:pPr>
      <w:r>
        <w:rPr>
          <w:rFonts w:ascii="Arial" w:hAnsi="Arial" w:cs="Arial"/>
          <w:color w:val="222222"/>
          <w:sz w:val="16"/>
          <w:szCs w:val="16"/>
          <w:lang w:val="es-ES_tradnl"/>
        </w:rPr>
        <w:t>Cámara de comercio.</w:t>
      </w:r>
    </w:p>
    <w:p w14:paraId="48098457" w14:textId="77777777" w:rsidR="00242773" w:rsidRPr="00242773" w:rsidRDefault="00242773" w:rsidP="00242773">
      <w:pPr>
        <w:pStyle w:val="NormalWeb"/>
        <w:shd w:val="clear" w:color="auto" w:fill="FFFFFF"/>
        <w:spacing w:before="0" w:beforeAutospacing="0" w:after="0" w:afterAutospacing="0"/>
        <w:rPr>
          <w:rFonts w:ascii="Arial" w:hAnsi="Arial" w:cs="Arial"/>
          <w:color w:val="222222"/>
          <w:sz w:val="16"/>
          <w:szCs w:val="16"/>
          <w:lang w:val="es-ES_tradnl"/>
        </w:rPr>
      </w:pPr>
    </w:p>
    <w:p w14:paraId="33B95471" w14:textId="77777777" w:rsidR="0036469F" w:rsidRDefault="004C6080" w:rsidP="00242773">
      <w:pPr>
        <w:pStyle w:val="NormalWeb"/>
        <w:shd w:val="clear" w:color="auto" w:fill="FFFFFF"/>
        <w:spacing w:before="0" w:beforeAutospacing="0" w:after="0" w:afterAutospacing="0"/>
        <w:jc w:val="both"/>
        <w:rPr>
          <w:rFonts w:ascii="Arial" w:hAnsi="Arial" w:cs="Arial"/>
          <w:color w:val="222222"/>
          <w:sz w:val="16"/>
          <w:szCs w:val="16"/>
          <w:lang w:val="es-ES_tradnl"/>
        </w:rPr>
      </w:pPr>
      <w:r w:rsidRPr="00695792">
        <w:rPr>
          <w:rFonts w:ascii="Arial" w:hAnsi="Arial" w:cs="Arial"/>
          <w:color w:val="222222"/>
          <w:sz w:val="16"/>
          <w:szCs w:val="16"/>
          <w:lang w:val="es-ES_tradnl"/>
        </w:rPr>
        <w:t>Recibo respuesta únicamente al correo</w:t>
      </w:r>
      <w:r w:rsidR="0036469F">
        <w:rPr>
          <w:rFonts w:ascii="Arial" w:hAnsi="Arial" w:cs="Arial"/>
          <w:color w:val="222222"/>
          <w:sz w:val="16"/>
          <w:szCs w:val="16"/>
          <w:lang w:val="es-ES_tradnl"/>
        </w:rPr>
        <w:t>:</w:t>
      </w:r>
    </w:p>
    <w:p w14:paraId="784985C3" w14:textId="77777777" w:rsidR="0036469F" w:rsidRDefault="0036469F" w:rsidP="00242773">
      <w:pPr>
        <w:pStyle w:val="NormalWeb"/>
        <w:shd w:val="clear" w:color="auto" w:fill="FFFFFF"/>
        <w:spacing w:before="0" w:beforeAutospacing="0" w:after="0" w:afterAutospacing="0"/>
        <w:jc w:val="both"/>
        <w:rPr>
          <w:rFonts w:ascii="Arial" w:hAnsi="Arial" w:cs="Arial"/>
          <w:color w:val="222222"/>
          <w:sz w:val="16"/>
          <w:szCs w:val="16"/>
          <w:lang w:val="es-ES_tradnl"/>
        </w:rPr>
      </w:pPr>
    </w:p>
    <w:p w14:paraId="1768CA37" w14:textId="379D7A28" w:rsidR="004C6080" w:rsidRPr="00695792" w:rsidRDefault="0036469F" w:rsidP="0036469F">
      <w:pPr>
        <w:pStyle w:val="NormalWeb"/>
        <w:numPr>
          <w:ilvl w:val="0"/>
          <w:numId w:val="3"/>
        </w:numPr>
        <w:shd w:val="clear" w:color="auto" w:fill="FFFFFF"/>
        <w:spacing w:before="0" w:beforeAutospacing="0" w:after="0" w:afterAutospacing="0"/>
        <w:jc w:val="both"/>
        <w:rPr>
          <w:rFonts w:ascii="Arial" w:hAnsi="Arial" w:cs="Arial"/>
          <w:color w:val="222222"/>
          <w:sz w:val="16"/>
          <w:szCs w:val="16"/>
          <w:lang w:val="es-ES_tradnl"/>
        </w:rPr>
      </w:pPr>
      <w:r w:rsidRPr="00903C21">
        <w:rPr>
          <w:rFonts w:ascii="Arial" w:hAnsi="Arial" w:cs="Arial"/>
          <w:iCs/>
          <w:color w:val="000000" w:themeColor="text1"/>
          <w:sz w:val="16"/>
          <w:szCs w:val="16"/>
          <w:lang w:val="es-ES_tradnl"/>
        </w:rPr>
        <w:t>entidades</w:t>
      </w:r>
      <w:proofErr w:type="gramStart"/>
      <w:r w:rsidRPr="00903C21">
        <w:rPr>
          <w:rFonts w:ascii="Arial" w:hAnsi="Arial" w:cs="Arial"/>
          <w:iCs/>
          <w:color w:val="000000" w:themeColor="text1"/>
          <w:sz w:val="16"/>
          <w:szCs w:val="16"/>
          <w:lang w:val="es-ES_tradnl"/>
        </w:rPr>
        <w:t>+{</w:t>
      </w:r>
      <w:proofErr w:type="gramEnd"/>
      <w:r w:rsidRPr="00903C21">
        <w:rPr>
          <w:rFonts w:ascii="Arial" w:hAnsi="Arial" w:cs="Arial"/>
          <w:iCs/>
          <w:color w:val="000000" w:themeColor="text1"/>
          <w:sz w:val="16"/>
          <w:szCs w:val="16"/>
          <w:lang w:val="es-ES_tradnl"/>
        </w:rPr>
        <w:t xml:space="preserve">{ </w:t>
      </w:r>
      <w:proofErr w:type="spellStart"/>
      <w:r w:rsidRPr="00903C21">
        <w:rPr>
          <w:rFonts w:ascii="Arial" w:hAnsi="Arial" w:cs="Arial"/>
          <w:iCs/>
          <w:color w:val="000000" w:themeColor="text1"/>
          <w:sz w:val="16"/>
          <w:szCs w:val="16"/>
          <w:lang w:val="es-ES_tradnl"/>
        </w:rPr>
        <w:t>case_number</w:t>
      </w:r>
      <w:proofErr w:type="spellEnd"/>
      <w:r w:rsidRPr="00903C21">
        <w:rPr>
          <w:rFonts w:ascii="Arial" w:hAnsi="Arial" w:cs="Arial"/>
          <w:iCs/>
          <w:color w:val="000000" w:themeColor="text1"/>
          <w:sz w:val="16"/>
          <w:szCs w:val="16"/>
          <w:lang w:val="es-ES_tradnl"/>
        </w:rPr>
        <w:t xml:space="preserve"> }}@juzto.co</w:t>
      </w:r>
    </w:p>
    <w:p w14:paraId="6A96ED78" w14:textId="122B5AB7" w:rsidR="004C6080" w:rsidRPr="00695792" w:rsidRDefault="004C6080" w:rsidP="00242773">
      <w:pPr>
        <w:pStyle w:val="NormalWeb"/>
        <w:shd w:val="clear" w:color="auto" w:fill="FFFFFF"/>
        <w:spacing w:before="0" w:beforeAutospacing="0" w:after="0" w:afterAutospacing="0"/>
        <w:jc w:val="both"/>
        <w:rPr>
          <w:rFonts w:ascii="Arial" w:hAnsi="Arial" w:cs="Arial"/>
          <w:color w:val="222222"/>
          <w:sz w:val="16"/>
          <w:szCs w:val="16"/>
          <w:lang w:val="es-ES_tradnl"/>
        </w:rPr>
      </w:pPr>
    </w:p>
    <w:p w14:paraId="2443DCF9" w14:textId="220F71C4" w:rsidR="004C6080" w:rsidRPr="00695792" w:rsidRDefault="0036469F" w:rsidP="00242773">
      <w:pPr>
        <w:pStyle w:val="NormalWeb"/>
        <w:shd w:val="clear" w:color="auto" w:fill="FFFFFF"/>
        <w:spacing w:before="0" w:beforeAutospacing="0" w:after="0" w:afterAutospacing="0"/>
        <w:jc w:val="both"/>
        <w:rPr>
          <w:rFonts w:ascii="Arial" w:hAnsi="Arial" w:cs="Arial"/>
          <w:color w:val="222222"/>
          <w:sz w:val="16"/>
          <w:szCs w:val="16"/>
          <w:lang w:val="es-ES_tradnl"/>
        </w:rPr>
      </w:pPr>
      <w:r w:rsidRPr="00903C21">
        <w:rPr>
          <w:rFonts w:ascii="Arial" w:hAnsi="Arial" w:cs="Arial"/>
          <w:iCs/>
          <w:color w:val="000000" w:themeColor="text1"/>
          <w:sz w:val="16"/>
          <w:szCs w:val="16"/>
          <w:lang w:val="es-ES_tradnl"/>
        </w:rPr>
        <w:t xml:space="preserve">No </w:t>
      </w:r>
      <w:proofErr w:type="gramStart"/>
      <w:r w:rsidRPr="00903C21">
        <w:rPr>
          <w:rFonts w:ascii="Arial" w:hAnsi="Arial" w:cs="Arial"/>
          <w:iCs/>
          <w:color w:val="000000" w:themeColor="text1"/>
          <w:sz w:val="16"/>
          <w:szCs w:val="16"/>
          <w:lang w:val="es-ES_tradnl"/>
        </w:rPr>
        <w:t>obstante</w:t>
      </w:r>
      <w:proofErr w:type="gramEnd"/>
      <w:r w:rsidRPr="00903C21">
        <w:rPr>
          <w:rFonts w:ascii="Arial" w:hAnsi="Arial" w:cs="Arial"/>
          <w:iCs/>
          <w:color w:val="000000" w:themeColor="text1"/>
          <w:sz w:val="16"/>
          <w:szCs w:val="16"/>
          <w:lang w:val="es-ES_tradnl"/>
        </w:rPr>
        <w:t xml:space="preserve"> lo anterior se aclara que esta dirección es solo para recibir la respuesta a este derecho de petición y por lo tanto no autorizo ninguna notificación judicial o administrativa.</w:t>
      </w:r>
    </w:p>
    <w:p w14:paraId="04A7F5F7" w14:textId="14CDD847" w:rsidR="004C6080" w:rsidRDefault="004C6080" w:rsidP="00242773">
      <w:pPr>
        <w:pStyle w:val="NormalWeb"/>
        <w:shd w:val="clear" w:color="auto" w:fill="FFFFFF"/>
        <w:spacing w:before="0" w:beforeAutospacing="0" w:after="0" w:afterAutospacing="0"/>
        <w:jc w:val="both"/>
        <w:rPr>
          <w:rFonts w:ascii="Arial" w:hAnsi="Arial" w:cs="Arial"/>
          <w:color w:val="222222"/>
          <w:sz w:val="16"/>
          <w:szCs w:val="16"/>
          <w:lang w:val="es-ES_tradnl"/>
        </w:rPr>
      </w:pPr>
    </w:p>
    <w:p w14:paraId="72CFD950" w14:textId="77777777" w:rsidR="002F71C7" w:rsidRPr="00682D22" w:rsidRDefault="002F71C7" w:rsidP="002F71C7">
      <w:pPr>
        <w:ind w:left="426"/>
        <w:jc w:val="both"/>
        <w:rPr>
          <w:rFonts w:ascii="Arial" w:hAnsi="Arial" w:cs="Arial"/>
          <w:sz w:val="18"/>
          <w:szCs w:val="18"/>
          <w:lang w:val="es-ES_tradnl"/>
        </w:rPr>
      </w:pPr>
      <w:bookmarkStart w:id="0" w:name="_Hlk62662346"/>
      <w:bookmarkStart w:id="1" w:name="_Hlk62981089"/>
      <w:r w:rsidRPr="00682D22">
        <w:rPr>
          <w:rFonts w:ascii="Arial" w:hAnsi="Arial" w:cs="Arial"/>
          <w:noProof/>
          <w:sz w:val="18"/>
          <w:szCs w:val="18"/>
          <w:lang w:eastAsia="es-CO"/>
        </w:rPr>
        <w:drawing>
          <wp:inline distT="0" distB="0" distL="0" distR="0" wp14:anchorId="4AEF1955" wp14:editId="51ABB768">
            <wp:extent cx="1166329" cy="523270"/>
            <wp:effectExtent l="0" t="0" r="0" b="0"/>
            <wp:docPr id="5" name="Imagen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4319" cy="544801"/>
                    </a:xfrm>
                    <a:prstGeom prst="rect">
                      <a:avLst/>
                    </a:prstGeom>
                    <a:noFill/>
                    <a:ln>
                      <a:noFill/>
                    </a:ln>
                  </pic:spPr>
                </pic:pic>
              </a:graphicData>
            </a:graphic>
          </wp:inline>
        </w:drawing>
      </w:r>
    </w:p>
    <w:p w14:paraId="2AD0C095" w14:textId="77777777" w:rsidR="002F71C7" w:rsidRPr="00682D22" w:rsidRDefault="002F71C7" w:rsidP="002F71C7">
      <w:pPr>
        <w:jc w:val="both"/>
        <w:rPr>
          <w:rFonts w:ascii="Arial" w:hAnsi="Arial" w:cs="Arial"/>
          <w:sz w:val="18"/>
          <w:szCs w:val="18"/>
          <w:lang w:val="es-ES_tradnl"/>
        </w:rPr>
      </w:pPr>
      <w:r w:rsidRPr="00682D22">
        <w:rPr>
          <w:rFonts w:ascii="Arial" w:hAnsi="Arial" w:cs="Arial"/>
          <w:iCs/>
          <w:color w:val="000000" w:themeColor="text1"/>
          <w:sz w:val="18"/>
          <w:szCs w:val="18"/>
          <w:lang w:val="es-ES_tradnl"/>
        </w:rPr>
        <w:t>________________________</w:t>
      </w:r>
    </w:p>
    <w:p w14:paraId="2578EAF9" w14:textId="77777777" w:rsidR="002F71C7" w:rsidRPr="002F71C7" w:rsidRDefault="002F71C7" w:rsidP="002F71C7">
      <w:pPr>
        <w:rPr>
          <w:rFonts w:ascii="Arial" w:hAnsi="Arial" w:cs="Arial"/>
          <w:iCs/>
          <w:color w:val="000000" w:themeColor="text1"/>
          <w:sz w:val="16"/>
          <w:szCs w:val="16"/>
          <w:lang w:val="es-ES_tradnl"/>
        </w:rPr>
      </w:pPr>
      <w:r w:rsidRPr="002F71C7">
        <w:rPr>
          <w:rFonts w:ascii="Arial" w:hAnsi="Arial" w:cs="Arial"/>
          <w:iCs/>
          <w:color w:val="000000" w:themeColor="text1"/>
          <w:sz w:val="16"/>
          <w:szCs w:val="16"/>
          <w:lang w:val="es-ES_tradnl"/>
        </w:rPr>
        <w:t>Juan David Castilla Bahamón</w:t>
      </w:r>
    </w:p>
    <w:p w14:paraId="2ADB19F1" w14:textId="77777777" w:rsidR="002F71C7" w:rsidRPr="002F71C7" w:rsidRDefault="002F71C7" w:rsidP="002F71C7">
      <w:pPr>
        <w:rPr>
          <w:rFonts w:ascii="Arial" w:hAnsi="Arial" w:cs="Arial"/>
          <w:b/>
          <w:bCs/>
          <w:iCs/>
          <w:color w:val="000000" w:themeColor="text1"/>
          <w:sz w:val="16"/>
          <w:szCs w:val="16"/>
          <w:lang w:val="es-ES_tradnl"/>
        </w:rPr>
      </w:pPr>
      <w:r w:rsidRPr="002F71C7">
        <w:rPr>
          <w:rFonts w:ascii="Arial" w:hAnsi="Arial" w:cs="Arial"/>
          <w:b/>
          <w:bCs/>
          <w:iCs/>
          <w:color w:val="000000" w:themeColor="text1"/>
          <w:sz w:val="16"/>
          <w:szCs w:val="16"/>
          <w:lang w:val="es-ES_tradnl"/>
        </w:rPr>
        <w:t>Representante Legal</w:t>
      </w:r>
    </w:p>
    <w:p w14:paraId="327EF0F8" w14:textId="77777777" w:rsidR="002F71C7" w:rsidRPr="002F71C7" w:rsidRDefault="002F71C7" w:rsidP="002F71C7">
      <w:pPr>
        <w:rPr>
          <w:rFonts w:ascii="Arial" w:hAnsi="Arial" w:cs="Arial"/>
          <w:b/>
          <w:bCs/>
          <w:iCs/>
          <w:color w:val="000000" w:themeColor="text1"/>
          <w:sz w:val="16"/>
          <w:szCs w:val="16"/>
          <w:lang w:val="es-ES_tradnl"/>
        </w:rPr>
      </w:pPr>
      <w:r w:rsidRPr="002F71C7">
        <w:rPr>
          <w:rFonts w:ascii="Arial" w:hAnsi="Arial" w:cs="Arial"/>
          <w:b/>
          <w:bCs/>
          <w:iCs/>
          <w:color w:val="000000" w:themeColor="text1"/>
          <w:sz w:val="16"/>
          <w:szCs w:val="16"/>
          <w:lang w:val="es-ES_tradnl"/>
        </w:rPr>
        <w:t>DISRUPCIÓN AL DERECHO S.A.S.</w:t>
      </w:r>
      <w:bookmarkEnd w:id="0"/>
    </w:p>
    <w:bookmarkEnd w:id="1"/>
    <w:p w14:paraId="37EEDEDB" w14:textId="77777777" w:rsidR="00DC48D7" w:rsidRPr="00695792" w:rsidRDefault="00DC48D7" w:rsidP="00242773">
      <w:pPr>
        <w:pStyle w:val="NormalWeb"/>
        <w:shd w:val="clear" w:color="auto" w:fill="FFFFFF"/>
        <w:spacing w:before="0" w:beforeAutospacing="0" w:after="0" w:afterAutospacing="0"/>
        <w:jc w:val="both"/>
        <w:rPr>
          <w:rFonts w:ascii="Arial" w:hAnsi="Arial" w:cs="Arial"/>
          <w:color w:val="222222"/>
          <w:sz w:val="16"/>
          <w:szCs w:val="16"/>
          <w:lang w:val="es-ES_tradnl"/>
        </w:rPr>
      </w:pPr>
    </w:p>
    <w:sectPr w:rsidR="00DC48D7" w:rsidRPr="00695792">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3F829" w14:textId="77777777" w:rsidR="008D766D" w:rsidRDefault="008D766D" w:rsidP="0036469F">
      <w:r>
        <w:separator/>
      </w:r>
    </w:p>
  </w:endnote>
  <w:endnote w:type="continuationSeparator" w:id="0">
    <w:p w14:paraId="3DD30C77" w14:textId="77777777" w:rsidR="008D766D" w:rsidRDefault="008D766D" w:rsidP="00364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4014" w14:textId="026F64FD" w:rsidR="0036469F" w:rsidRPr="00C8606B" w:rsidRDefault="0036469F" w:rsidP="00C8606B">
    <w:pPr>
      <w:pStyle w:val="Piedepgina"/>
      <w:jc w:val="right"/>
      <w:rPr>
        <w:lang w:val="es-ES"/>
      </w:rPr>
    </w:pPr>
    <w:r w:rsidRPr="000474B6">
      <w:rPr>
        <w:lang w:val="es-ES"/>
      </w:rPr>
      <w:t xml:space="preserve">Página </w:t>
    </w:r>
    <w:r w:rsidRPr="000474B6">
      <w:fldChar w:fldCharType="begin"/>
    </w:r>
    <w:r w:rsidRPr="000474B6">
      <w:instrText>PAGE  \* Arabic  \* MERGEFORMAT</w:instrText>
    </w:r>
    <w:r w:rsidRPr="000474B6">
      <w:fldChar w:fldCharType="separate"/>
    </w:r>
    <w:r>
      <w:t>1</w:t>
    </w:r>
    <w:r w:rsidRPr="000474B6">
      <w:fldChar w:fldCharType="end"/>
    </w:r>
    <w:r w:rsidRPr="000474B6">
      <w:rPr>
        <w:lang w:val="es-ES"/>
      </w:rPr>
      <w:t xml:space="preserve"> de </w:t>
    </w:r>
    <w:fldSimple w:instr="NUMPAGES  \* Arabic  \* MERGEFORMAT">
      <w: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16993" w14:textId="77777777" w:rsidR="008D766D" w:rsidRDefault="008D766D" w:rsidP="0036469F">
      <w:r>
        <w:separator/>
      </w:r>
    </w:p>
  </w:footnote>
  <w:footnote w:type="continuationSeparator" w:id="0">
    <w:p w14:paraId="6C137EF5" w14:textId="77777777" w:rsidR="008D766D" w:rsidRDefault="008D766D" w:rsidP="003646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5593A"/>
    <w:multiLevelType w:val="hybridMultilevel"/>
    <w:tmpl w:val="BD1C6C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F633257"/>
    <w:multiLevelType w:val="hybridMultilevel"/>
    <w:tmpl w:val="FC7A7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2FF293F"/>
    <w:multiLevelType w:val="hybridMultilevel"/>
    <w:tmpl w:val="0ACCADC6"/>
    <w:lvl w:ilvl="0" w:tplc="F15261F8">
      <w:start w:val="1"/>
      <w:numFmt w:val="ordinalText"/>
      <w:lvlText w:val="%1:"/>
      <w:lvlJc w:val="left"/>
      <w:pPr>
        <w:ind w:left="720" w:hanging="360"/>
      </w:pPr>
      <w:rPr>
        <w:rFonts w:ascii="Arial" w:hAnsi="Arial" w:hint="default"/>
        <w:b/>
        <w:bCs/>
        <w:i w:val="0"/>
        <w:caps/>
        <w:strike w:val="0"/>
        <w:dstrike w:val="0"/>
        <w:color w:val="000000" w:themeColor="text1"/>
        <w:sz w:val="16"/>
        <w:szCs w:val="10"/>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135070">
    <w:abstractNumId w:val="2"/>
  </w:num>
  <w:num w:numId="2" w16cid:durableId="594292454">
    <w:abstractNumId w:val="0"/>
  </w:num>
  <w:num w:numId="3" w16cid:durableId="532152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113"/>
    <w:rsid w:val="00001CAB"/>
    <w:rsid w:val="00013017"/>
    <w:rsid w:val="000705B8"/>
    <w:rsid w:val="000E042F"/>
    <w:rsid w:val="00186550"/>
    <w:rsid w:val="001962BB"/>
    <w:rsid w:val="001B51F4"/>
    <w:rsid w:val="002153D6"/>
    <w:rsid w:val="00222E44"/>
    <w:rsid w:val="00230BFF"/>
    <w:rsid w:val="00242773"/>
    <w:rsid w:val="0024557E"/>
    <w:rsid w:val="002758A1"/>
    <w:rsid w:val="002B3A91"/>
    <w:rsid w:val="002F71C7"/>
    <w:rsid w:val="00312047"/>
    <w:rsid w:val="0036469F"/>
    <w:rsid w:val="004C6080"/>
    <w:rsid w:val="005D744B"/>
    <w:rsid w:val="006567ED"/>
    <w:rsid w:val="00695792"/>
    <w:rsid w:val="006E027D"/>
    <w:rsid w:val="007712F2"/>
    <w:rsid w:val="008D766D"/>
    <w:rsid w:val="009F1538"/>
    <w:rsid w:val="00A75FE8"/>
    <w:rsid w:val="00B411EF"/>
    <w:rsid w:val="00B90842"/>
    <w:rsid w:val="00BD5A6C"/>
    <w:rsid w:val="00C70EA8"/>
    <w:rsid w:val="00C74F3F"/>
    <w:rsid w:val="00C8606B"/>
    <w:rsid w:val="00D04CDD"/>
    <w:rsid w:val="00DC48D7"/>
    <w:rsid w:val="00E15134"/>
    <w:rsid w:val="00E65307"/>
    <w:rsid w:val="00E6540B"/>
    <w:rsid w:val="00E70113"/>
    <w:rsid w:val="00E73B06"/>
    <w:rsid w:val="00E92085"/>
    <w:rsid w:val="00F93377"/>
    <w:rsid w:val="00FA483D"/>
    <w:rsid w:val="00FA7D8E"/>
    <w:rsid w:val="00FE5A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5002E"/>
  <w15:chartTrackingRefBased/>
  <w15:docId w15:val="{1FBE748F-B591-394D-94F1-6860F3B4E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70113"/>
    <w:pPr>
      <w:spacing w:before="100" w:beforeAutospacing="1" w:after="100" w:afterAutospacing="1"/>
    </w:pPr>
    <w:rPr>
      <w:rFonts w:ascii="Times New Roman" w:eastAsia="Times New Roman" w:hAnsi="Times New Roman" w:cs="Times New Roman"/>
      <w:lang w:eastAsia="es-MX"/>
    </w:rPr>
  </w:style>
  <w:style w:type="character" w:styleId="Hipervnculo">
    <w:name w:val="Hyperlink"/>
    <w:basedOn w:val="Fuentedeprrafopredeter"/>
    <w:uiPriority w:val="99"/>
    <w:unhideWhenUsed/>
    <w:rsid w:val="004C6080"/>
    <w:rPr>
      <w:color w:val="0563C1" w:themeColor="hyperlink"/>
      <w:u w:val="single"/>
    </w:rPr>
  </w:style>
  <w:style w:type="character" w:styleId="Mencinsinresolver">
    <w:name w:val="Unresolved Mention"/>
    <w:basedOn w:val="Fuentedeprrafopredeter"/>
    <w:uiPriority w:val="99"/>
    <w:semiHidden/>
    <w:unhideWhenUsed/>
    <w:rsid w:val="004C6080"/>
    <w:rPr>
      <w:color w:val="605E5C"/>
      <w:shd w:val="clear" w:color="auto" w:fill="E1DFDD"/>
    </w:rPr>
  </w:style>
  <w:style w:type="paragraph" w:styleId="Prrafodelista">
    <w:name w:val="List Paragraph"/>
    <w:basedOn w:val="Normal"/>
    <w:uiPriority w:val="34"/>
    <w:qFormat/>
    <w:rsid w:val="000705B8"/>
    <w:pPr>
      <w:ind w:left="720"/>
      <w:contextualSpacing/>
    </w:pPr>
  </w:style>
  <w:style w:type="character" w:styleId="Textoennegrita">
    <w:name w:val="Strong"/>
    <w:basedOn w:val="Fuentedeprrafopredeter"/>
    <w:uiPriority w:val="22"/>
    <w:qFormat/>
    <w:rsid w:val="00695792"/>
    <w:rPr>
      <w:b/>
      <w:bCs/>
    </w:rPr>
  </w:style>
  <w:style w:type="paragraph" w:styleId="Encabezado">
    <w:name w:val="header"/>
    <w:basedOn w:val="Normal"/>
    <w:link w:val="EncabezadoCar"/>
    <w:uiPriority w:val="99"/>
    <w:unhideWhenUsed/>
    <w:rsid w:val="0036469F"/>
    <w:pPr>
      <w:tabs>
        <w:tab w:val="center" w:pos="4252"/>
        <w:tab w:val="right" w:pos="8504"/>
      </w:tabs>
    </w:pPr>
  </w:style>
  <w:style w:type="character" w:customStyle="1" w:styleId="EncabezadoCar">
    <w:name w:val="Encabezado Car"/>
    <w:basedOn w:val="Fuentedeprrafopredeter"/>
    <w:link w:val="Encabezado"/>
    <w:uiPriority w:val="99"/>
    <w:rsid w:val="0036469F"/>
  </w:style>
  <w:style w:type="paragraph" w:styleId="Piedepgina">
    <w:name w:val="footer"/>
    <w:basedOn w:val="Normal"/>
    <w:link w:val="PiedepginaCar"/>
    <w:uiPriority w:val="99"/>
    <w:unhideWhenUsed/>
    <w:rsid w:val="0036469F"/>
    <w:pPr>
      <w:tabs>
        <w:tab w:val="center" w:pos="4252"/>
        <w:tab w:val="right" w:pos="8504"/>
      </w:tabs>
    </w:pPr>
  </w:style>
  <w:style w:type="character" w:customStyle="1" w:styleId="PiedepginaCar">
    <w:name w:val="Pie de página Car"/>
    <w:basedOn w:val="Fuentedeprrafopredeter"/>
    <w:link w:val="Piedepgina"/>
    <w:uiPriority w:val="99"/>
    <w:rsid w:val="003646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18356">
      <w:bodyDiv w:val="1"/>
      <w:marLeft w:val="0"/>
      <w:marRight w:val="0"/>
      <w:marTop w:val="0"/>
      <w:marBottom w:val="0"/>
      <w:divBdr>
        <w:top w:val="none" w:sz="0" w:space="0" w:color="auto"/>
        <w:left w:val="none" w:sz="0" w:space="0" w:color="auto"/>
        <w:bottom w:val="none" w:sz="0" w:space="0" w:color="auto"/>
        <w:right w:val="none" w:sz="0" w:space="0" w:color="auto"/>
      </w:divBdr>
    </w:div>
    <w:div w:id="673413958">
      <w:bodyDiv w:val="1"/>
      <w:marLeft w:val="0"/>
      <w:marRight w:val="0"/>
      <w:marTop w:val="0"/>
      <w:marBottom w:val="0"/>
      <w:divBdr>
        <w:top w:val="none" w:sz="0" w:space="0" w:color="auto"/>
        <w:left w:val="none" w:sz="0" w:space="0" w:color="auto"/>
        <w:bottom w:val="none" w:sz="0" w:space="0" w:color="auto"/>
        <w:right w:val="none" w:sz="0" w:space="0" w:color="auto"/>
      </w:divBdr>
    </w:div>
    <w:div w:id="100054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agendamiento.movilidadbogota.gov.co/AConect/Defaul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746</Words>
  <Characters>4109</Characters>
  <Application>Microsoft Office Word</Application>
  <DocSecurity>0</DocSecurity>
  <Lines>34</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ARENAS MARIN JOHNNY ALEXANDER</dc:creator>
  <cp:keywords/>
  <dc:description/>
  <cp:lastModifiedBy>DARIO AGATON</cp:lastModifiedBy>
  <cp:revision>14</cp:revision>
  <dcterms:created xsi:type="dcterms:W3CDTF">2022-02-02T20:18:00Z</dcterms:created>
  <dcterms:modified xsi:type="dcterms:W3CDTF">2023-04-03T17:10:00Z</dcterms:modified>
</cp:coreProperties>
</file>