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sz w:val="24"/>
          <w:szCs w:val="24"/>
        </w:rPr>
      </w:pPr>
      <w:r w:rsidDel="00000000" w:rsidR="00000000" w:rsidRPr="00000000">
        <w:rPr>
          <w:sz w:val="24"/>
          <w:szCs w:val="24"/>
          <w:rtl w:val="0"/>
        </w:rPr>
        <w:t xml:space="preserve">CENTRO UNIVERSITÁRIO CIDADE VERDE</w:t>
      </w:r>
    </w:p>
    <w:p w:rsidR="00000000" w:rsidDel="00000000" w:rsidP="00000000" w:rsidRDefault="00000000" w:rsidRPr="00000000" w14:paraId="00000002">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pacing w:after="240" w:before="240" w:lineRule="auto"/>
        <w:ind w:left="0" w:firstLine="0"/>
        <w:jc w:val="center"/>
        <w:rPr>
          <w:sz w:val="24"/>
          <w:szCs w:val="24"/>
        </w:rPr>
      </w:pPr>
      <w:r w:rsidDel="00000000" w:rsidR="00000000" w:rsidRPr="00000000">
        <w:rPr>
          <w:sz w:val="24"/>
          <w:szCs w:val="24"/>
          <w:rtl w:val="0"/>
        </w:rPr>
        <w:t xml:space="preserve">NOMES COMPLETOS DOS AUTORES</w:t>
      </w:r>
    </w:p>
    <w:p w:rsidR="00000000" w:rsidDel="00000000" w:rsidP="00000000" w:rsidRDefault="00000000" w:rsidRPr="00000000" w14:paraId="00000006">
      <w:pPr>
        <w:spacing w:after="240" w:before="240" w:lineRule="auto"/>
        <w:ind w:left="0" w:firstLine="0"/>
        <w:jc w:val="center"/>
        <w:rPr>
          <w:sz w:val="24"/>
          <w:szCs w:val="24"/>
        </w:rPr>
      </w:pPr>
      <w:r w:rsidDel="00000000" w:rsidR="00000000" w:rsidRPr="00000000">
        <w:rPr>
          <w:sz w:val="24"/>
          <w:szCs w:val="24"/>
          <w:rtl w:val="0"/>
        </w:rPr>
        <w:t xml:space="preserve">Nome: Henrique Silva , RA: 291208-2025</w:t>
      </w:r>
    </w:p>
    <w:p w:rsidR="00000000" w:rsidDel="00000000" w:rsidP="00000000" w:rsidRDefault="00000000" w:rsidRPr="00000000" w14:paraId="00000007">
      <w:pPr>
        <w:spacing w:after="240" w:before="240" w:lineRule="auto"/>
        <w:ind w:left="0" w:firstLine="0"/>
        <w:jc w:val="center"/>
        <w:rPr>
          <w:sz w:val="24"/>
          <w:szCs w:val="24"/>
        </w:rPr>
      </w:pPr>
      <w:r w:rsidDel="00000000" w:rsidR="00000000" w:rsidRPr="00000000">
        <w:rPr>
          <w:sz w:val="24"/>
          <w:szCs w:val="24"/>
          <w:rtl w:val="0"/>
        </w:rPr>
        <w:t xml:space="preserve">Email: </w:t>
      </w:r>
      <w:hyperlink r:id="rId6">
        <w:r w:rsidDel="00000000" w:rsidR="00000000" w:rsidRPr="00000000">
          <w:rPr>
            <w:color w:val="1155cc"/>
            <w:sz w:val="24"/>
            <w:szCs w:val="24"/>
            <w:u w:val="single"/>
            <w:rtl w:val="0"/>
          </w:rPr>
          <w:t xml:space="preserve">henrique.os2804@gmail.com</w:t>
        </w:r>
      </w:hyperlink>
      <w:r w:rsidDel="00000000" w:rsidR="00000000" w:rsidRPr="00000000">
        <w:rPr>
          <w:rtl w:val="0"/>
        </w:rPr>
      </w:r>
    </w:p>
    <w:p w:rsidR="00000000" w:rsidDel="00000000" w:rsidP="00000000" w:rsidRDefault="00000000" w:rsidRPr="00000000" w14:paraId="00000008">
      <w:pPr>
        <w:spacing w:after="240" w:before="240" w:lineRule="auto"/>
        <w:ind w:left="0" w:firstLine="0"/>
        <w:jc w:val="center"/>
        <w:rPr>
          <w:sz w:val="24"/>
          <w:szCs w:val="24"/>
        </w:rPr>
      </w:pPr>
      <w:r w:rsidDel="00000000" w:rsidR="00000000" w:rsidRPr="00000000">
        <w:rPr>
          <w:sz w:val="24"/>
          <w:szCs w:val="24"/>
          <w:rtl w:val="0"/>
        </w:rPr>
        <w:t xml:space="preserve">Nome: Alisson Rodrigues Biava Filho , RA: 264165-2024</w:t>
      </w:r>
    </w:p>
    <w:p w:rsidR="00000000" w:rsidDel="00000000" w:rsidP="00000000" w:rsidRDefault="00000000" w:rsidRPr="00000000" w14:paraId="00000009">
      <w:pPr>
        <w:spacing w:after="240" w:before="240" w:lineRule="auto"/>
        <w:ind w:left="0" w:firstLine="0"/>
        <w:jc w:val="center"/>
        <w:rPr>
          <w:sz w:val="24"/>
          <w:szCs w:val="24"/>
        </w:rPr>
      </w:pPr>
      <w:r w:rsidDel="00000000" w:rsidR="00000000" w:rsidRPr="00000000">
        <w:rPr>
          <w:sz w:val="24"/>
          <w:szCs w:val="24"/>
          <w:rtl w:val="0"/>
        </w:rPr>
        <w:t xml:space="preserve">Email: </w:t>
      </w:r>
      <w:hyperlink r:id="rId7">
        <w:r w:rsidDel="00000000" w:rsidR="00000000" w:rsidRPr="00000000">
          <w:rPr>
            <w:color w:val="1155cc"/>
            <w:sz w:val="24"/>
            <w:szCs w:val="24"/>
            <w:u w:val="single"/>
            <w:rtl w:val="0"/>
          </w:rPr>
          <w:t xml:space="preserve">rodriguesbiavafilhoalisson@gmail.com</w:t>
        </w:r>
      </w:hyperlink>
      <w:r w:rsidDel="00000000" w:rsidR="00000000" w:rsidRPr="00000000">
        <w:rPr>
          <w:rtl w:val="0"/>
        </w:rPr>
      </w:r>
    </w:p>
    <w:p w:rsidR="00000000" w:rsidDel="00000000" w:rsidP="00000000" w:rsidRDefault="00000000" w:rsidRPr="00000000" w14:paraId="0000000A">
      <w:pPr>
        <w:spacing w:after="240" w:before="240" w:lineRule="auto"/>
        <w:ind w:left="0" w:firstLine="0"/>
        <w:jc w:val="center"/>
        <w:rPr>
          <w:sz w:val="24"/>
          <w:szCs w:val="24"/>
        </w:rPr>
      </w:pPr>
      <w:r w:rsidDel="00000000" w:rsidR="00000000" w:rsidRPr="00000000">
        <w:rPr>
          <w:sz w:val="24"/>
          <w:szCs w:val="24"/>
          <w:rtl w:val="0"/>
        </w:rPr>
        <w:t xml:space="preserve">Nome: Guilherme Cortez Lopes , RA: 296699-2025</w:t>
      </w:r>
    </w:p>
    <w:p w:rsidR="00000000" w:rsidDel="00000000" w:rsidP="00000000" w:rsidRDefault="00000000" w:rsidRPr="00000000" w14:paraId="0000000B">
      <w:pPr>
        <w:spacing w:after="240" w:before="240" w:lineRule="auto"/>
        <w:ind w:left="0" w:firstLine="0"/>
        <w:jc w:val="center"/>
        <w:rPr>
          <w:sz w:val="24"/>
          <w:szCs w:val="24"/>
        </w:rPr>
      </w:pPr>
      <w:r w:rsidDel="00000000" w:rsidR="00000000" w:rsidRPr="00000000">
        <w:rPr>
          <w:sz w:val="24"/>
          <w:szCs w:val="24"/>
          <w:rtl w:val="0"/>
        </w:rPr>
        <w:t xml:space="preserve">Email: </w:t>
      </w:r>
      <w:hyperlink r:id="rId8">
        <w:r w:rsidDel="00000000" w:rsidR="00000000" w:rsidRPr="00000000">
          <w:rPr>
            <w:color w:val="1155cc"/>
            <w:sz w:val="24"/>
            <w:szCs w:val="24"/>
            <w:u w:val="single"/>
            <w:rtl w:val="0"/>
          </w:rPr>
          <w:t xml:space="preserve">guilhermecortezlopes20@gmail.com</w:t>
        </w:r>
      </w:hyperlink>
      <w:r w:rsidDel="00000000" w:rsidR="00000000" w:rsidRPr="00000000">
        <w:rPr>
          <w:rtl w:val="0"/>
        </w:rPr>
      </w:r>
    </w:p>
    <w:p w:rsidR="00000000" w:rsidDel="00000000" w:rsidP="00000000" w:rsidRDefault="00000000" w:rsidRPr="00000000" w14:paraId="0000000C">
      <w:pPr>
        <w:spacing w:after="240" w:before="240" w:lineRule="auto"/>
        <w:ind w:left="0" w:firstLine="0"/>
        <w:jc w:val="center"/>
        <w:rPr>
          <w:sz w:val="24"/>
          <w:szCs w:val="24"/>
        </w:rPr>
      </w:pPr>
      <w:r w:rsidDel="00000000" w:rsidR="00000000" w:rsidRPr="00000000">
        <w:rPr>
          <w:sz w:val="24"/>
          <w:szCs w:val="24"/>
          <w:rtl w:val="0"/>
        </w:rPr>
        <w:t xml:space="preserve">Nome: Luis Felipe Valente Santini, RA: 286050-2025</w:t>
      </w:r>
    </w:p>
    <w:p w:rsidR="00000000" w:rsidDel="00000000" w:rsidP="00000000" w:rsidRDefault="00000000" w:rsidRPr="00000000" w14:paraId="0000000D">
      <w:pPr>
        <w:spacing w:after="240" w:before="240" w:lineRule="auto"/>
        <w:jc w:val="center"/>
        <w:rPr>
          <w:sz w:val="24"/>
          <w:szCs w:val="24"/>
        </w:rPr>
      </w:pPr>
      <w:r w:rsidDel="00000000" w:rsidR="00000000" w:rsidRPr="00000000">
        <w:rPr>
          <w:sz w:val="24"/>
          <w:szCs w:val="24"/>
          <w:rtl w:val="0"/>
        </w:rPr>
        <w:t xml:space="preserve">Email: </w:t>
      </w:r>
      <w:hyperlink r:id="rId9">
        <w:r w:rsidDel="00000000" w:rsidR="00000000" w:rsidRPr="00000000">
          <w:rPr>
            <w:color w:val="1155cc"/>
            <w:sz w:val="24"/>
            <w:szCs w:val="24"/>
            <w:u w:val="single"/>
            <w:rtl w:val="0"/>
          </w:rPr>
          <w:t xml:space="preserve">lfvsantini@gmail.com</w:t>
        </w:r>
      </w:hyperlink>
      <w:r w:rsidDel="00000000" w:rsidR="00000000" w:rsidRPr="00000000">
        <w:rPr>
          <w:rtl w:val="0"/>
        </w:rPr>
      </w:r>
    </w:p>
    <w:p w:rsidR="00000000" w:rsidDel="00000000" w:rsidP="00000000" w:rsidRDefault="00000000" w:rsidRPr="00000000" w14:paraId="0000000E">
      <w:pPr>
        <w:spacing w:after="240" w:before="240" w:lineRule="auto"/>
        <w:jc w:val="center"/>
        <w:rPr>
          <w:sz w:val="24"/>
          <w:szCs w:val="24"/>
        </w:rPr>
      </w:pPr>
      <w:r w:rsidDel="00000000" w:rsidR="00000000" w:rsidRPr="00000000">
        <w:rPr>
          <w:sz w:val="24"/>
          <w:szCs w:val="24"/>
          <w:rtl w:val="0"/>
        </w:rPr>
        <w:t xml:space="preserve">Nome: Pedro Gonella Barão, RA: 291995-2025</w:t>
      </w:r>
    </w:p>
    <w:p w:rsidR="00000000" w:rsidDel="00000000" w:rsidP="00000000" w:rsidRDefault="00000000" w:rsidRPr="00000000" w14:paraId="0000000F">
      <w:pPr>
        <w:spacing w:after="240" w:before="240" w:lineRule="auto"/>
        <w:jc w:val="center"/>
        <w:rPr>
          <w:sz w:val="24"/>
          <w:szCs w:val="24"/>
        </w:rPr>
      </w:pPr>
      <w:r w:rsidDel="00000000" w:rsidR="00000000" w:rsidRPr="00000000">
        <w:rPr>
          <w:sz w:val="24"/>
          <w:szCs w:val="24"/>
          <w:rtl w:val="0"/>
        </w:rPr>
        <w:t xml:space="preserve">Email: </w:t>
      </w:r>
      <w:hyperlink r:id="rId10">
        <w:r w:rsidDel="00000000" w:rsidR="00000000" w:rsidRPr="00000000">
          <w:rPr>
            <w:color w:val="1155cc"/>
            <w:sz w:val="24"/>
            <w:szCs w:val="24"/>
            <w:u w:val="single"/>
            <w:rtl w:val="0"/>
          </w:rPr>
          <w:t xml:space="preserve">pedrobarao182@gmail.com</w:t>
        </w:r>
      </w:hyperlink>
      <w:r w:rsidDel="00000000" w:rsidR="00000000" w:rsidRPr="00000000">
        <w:rPr>
          <w:rtl w:val="0"/>
        </w:rPr>
      </w:r>
    </w:p>
    <w:p w:rsidR="00000000" w:rsidDel="00000000" w:rsidP="00000000" w:rsidRDefault="00000000" w:rsidRPr="00000000" w14:paraId="00000010">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do trabalho:</w:t>
      </w:r>
    </w:p>
    <w:p w:rsidR="00000000" w:rsidDel="00000000" w:rsidP="00000000" w:rsidRDefault="00000000" w:rsidRPr="00000000" w14:paraId="00000013">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resumo primeiro bimestre 2026: Compreendendo a História das Máquinas e sua Evolução</w:t>
      </w:r>
    </w:p>
    <w:p w:rsidR="00000000" w:rsidDel="00000000" w:rsidP="00000000" w:rsidRDefault="00000000" w:rsidRPr="00000000" w14:paraId="0000001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Maringá</w:t>
      </w:r>
    </w:p>
    <w:p w:rsidR="00000000" w:rsidDel="00000000" w:rsidP="00000000" w:rsidRDefault="00000000" w:rsidRPr="00000000" w14:paraId="00000018">
      <w:pPr>
        <w:spacing w:after="240" w:before="240" w:line="360" w:lineRule="auto"/>
        <w:ind w:left="720" w:firstLine="0"/>
        <w:jc w:val="center"/>
        <w:rPr>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9">
      <w:pPr>
        <w:spacing w:after="240" w:before="240" w:line="360" w:lineRule="auto"/>
        <w:ind w:left="720" w:firstLine="0"/>
        <w:jc w:val="center"/>
        <w:rPr>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ind w:left="720" w:firstLine="0"/>
        <w:jc w:val="center"/>
        <w:rPr>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ind w:left="720" w:firstLine="0"/>
        <w:jc w:val="center"/>
        <w:rPr>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ind w:left="720" w:firstLine="0"/>
        <w:jc w:val="center"/>
        <w:rPr>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240" w:before="240" w:lineRule="auto"/>
        <w:ind w:left="4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Artigo acadêmico apresentado como parte da avaliação em disciplina Arquitetura de Computadores, para composição de nota do primeiro bimestre, do  Centro Universitário Cidade Verde.</w:t>
      </w:r>
    </w:p>
    <w:p w:rsidR="00000000" w:rsidDel="00000000" w:rsidP="00000000" w:rsidRDefault="00000000" w:rsidRPr="00000000" w14:paraId="00000020">
      <w:pPr>
        <w:spacing w:after="240" w:before="240" w:lineRule="auto"/>
        <w:ind w:left="45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1">
      <w:pPr>
        <w:spacing w:after="240" w:before="240" w:lineRule="auto"/>
        <w:ind w:left="4540" w:firstLine="0"/>
        <w:jc w:val="both"/>
        <w:rPr>
          <w:sz w:val="24"/>
          <w:szCs w:val="24"/>
        </w:rPr>
      </w:pPr>
      <w:r w:rsidDel="00000000" w:rsidR="00000000" w:rsidRPr="00000000">
        <w:rPr>
          <w:sz w:val="24"/>
          <w:szCs w:val="24"/>
          <w:rtl w:val="0"/>
        </w:rPr>
        <w:t xml:space="preserve">Área de concentração: Tecnologia da Informação.</w:t>
      </w:r>
    </w:p>
    <w:p w:rsidR="00000000" w:rsidDel="00000000" w:rsidP="00000000" w:rsidRDefault="00000000" w:rsidRPr="00000000" w14:paraId="00000022">
      <w:pPr>
        <w:spacing w:after="240" w:before="240" w:lineRule="auto"/>
        <w:ind w:left="45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pacing w:after="240" w:before="240" w:lineRule="auto"/>
        <w:ind w:left="4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Gercino Sátiro Pedro Filho</w:t>
        <w:br w:type="textWrapping"/>
        <w:br w:type="textWrapping"/>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Maringá</w:t>
      </w:r>
    </w:p>
    <w:p w:rsidR="00000000" w:rsidDel="00000000" w:rsidP="00000000" w:rsidRDefault="00000000" w:rsidRPr="00000000" w14:paraId="0000002B">
      <w:pPr>
        <w:spacing w:after="240" w:before="240" w:line="360" w:lineRule="auto"/>
        <w:ind w:left="720" w:firstLine="0"/>
        <w:jc w:val="center"/>
        <w:rPr>
          <w:b w:val="1"/>
          <w:bCs w:val="1"/>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b w:val="1"/>
          <w:bCs w:val="1"/>
          <w:sz w:val="24"/>
          <w:szCs w:val="24"/>
          <w:rtl w:val="0"/>
        </w:rPr>
        <w:t xml:space="preserve"> </w:t>
      </w:r>
    </w:p>
    <w:p w:rsidR="00000000" w:rsidDel="00000000" w:rsidP="00000000" w:rsidRDefault="00000000" w:rsidRPr="00000000" w14:paraId="0000002C">
      <w:pPr>
        <w:spacing w:after="240" w:before="240" w:lineRule="auto"/>
        <w:ind w:left="720" w:firstLine="0"/>
        <w:jc w:val="center"/>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240" w:before="240" w:lineRule="auto"/>
        <w:ind w:firstLine="720"/>
        <w:jc w:val="both"/>
        <w:rPr>
          <w:sz w:val="24"/>
          <w:szCs w:val="24"/>
        </w:rPr>
      </w:pPr>
      <w:r w:rsidDel="00000000" w:rsidR="00000000" w:rsidRPr="00000000">
        <w:rPr>
          <w:sz w:val="24"/>
          <w:szCs w:val="24"/>
          <w:rtl w:val="0"/>
        </w:rPr>
        <w:t xml:space="preserve">Este artigo apresenta uma revisão teórica sobre a evolução da arquitetura de computadores, desde os fundamentos da lógica binária até as filosofias de projeto contemporâneas. O objetivo central é analisar como a estruturação do hardware evoluiu para superar limitações físicas e processuais, garantindo a eficiência dos sistemas atuais. A metodologia baseia-se em pesquisa bibliográfica, abordando marcos históricos como a máquina ENIAC e as consequências de sua construção, o modelo de programa armazenado de Von Neumann, os componentes fundamentais do sistema (CPU, memória, E/S e barramentos) e discute o impacto do "Gargalo da Memória" (Memory Wall), justificando a necessidade de uma hierarquia de memórias. Adicionalmente, compararam-se as filosofias CISC e RISC sob as óticas de retrocompatibilidade e eficiência energética, respectivamente. Por fim, abordam-se métricas de desempenho como a Equação de Tempo de CPU e a Lei de Amdahl, concluindo que a eficácia computacional depende da integração harmônica entre todos os componentes do hardware.</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0">
      <w:pPr>
        <w:spacing w:after="240" w:before="240"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Arquitetura de computadores, Evolução do Hardware, Hierarquia de Memória, CISC e RISC</w:t>
      </w:r>
    </w:p>
    <w:p w:rsidR="00000000" w:rsidDel="00000000" w:rsidP="00000000" w:rsidRDefault="00000000" w:rsidRPr="00000000" w14:paraId="0000003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ind w:firstLine="720"/>
        <w:jc w:val="both"/>
        <w:rPr>
          <w:b w:val="1"/>
          <w:bCs w:val="1"/>
          <w:sz w:val="24"/>
          <w:szCs w:val="24"/>
        </w:rPr>
      </w:pPr>
      <w:bookmarkStart w:colFirst="0" w:colLast="0" w:name="_mmqlvcgjy2yy" w:id="0"/>
      <w:bookmarkEnd w:id="0"/>
      <w:r w:rsidDel="00000000" w:rsidR="00000000" w:rsidRPr="00000000">
        <w:rPr>
          <w:b w:val="1"/>
          <w:bCs w:val="1"/>
          <w:sz w:val="24"/>
          <w:szCs w:val="24"/>
          <w:rtl w:val="0"/>
        </w:rPr>
        <w:t xml:space="preserve">INTRODUÇÃO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ind w:firstLine="708.6614173228347"/>
        <w:jc w:val="both"/>
        <w:rPr>
          <w:sz w:val="24"/>
          <w:szCs w:val="24"/>
          <w:highlight w:val="white"/>
        </w:rPr>
      </w:pPr>
      <w:r w:rsidDel="00000000" w:rsidR="00000000" w:rsidRPr="00000000">
        <w:rPr>
          <w:sz w:val="24"/>
          <w:szCs w:val="24"/>
          <w:rtl w:val="0"/>
        </w:rPr>
        <w:t xml:space="preserve">Em virtude dos estudos sobre arquitetura de computadores, surgiu interesse de desenvolver este artigo sobre a história do desenvolvimento da estrutura dos computadores, um assunto amplo e que abrange diversos conceitos básicos da engenharia da computação. Graças a compreensão dos estudos de arquitetura de computadores, surgiu a possibilidade de criação deste artigo, ele se</w:t>
      </w:r>
      <w:r w:rsidDel="00000000" w:rsidR="00000000" w:rsidRPr="00000000">
        <w:rPr>
          <w:sz w:val="24"/>
          <w:szCs w:val="24"/>
          <w:rtl w:val="0"/>
        </w:rPr>
        <w:t xml:space="preserve"> propõe a comentar sobre as primeiras gerações de computadores, suas funções, capacidades, a evolução de seu hardware, </w:t>
      </w:r>
      <w:r w:rsidDel="00000000" w:rsidR="00000000" w:rsidRPr="00000000">
        <w:rPr>
          <w:sz w:val="24"/>
          <w:szCs w:val="24"/>
          <w:highlight w:val="white"/>
          <w:rtl w:val="0"/>
        </w:rPr>
        <w:t xml:space="preserve">sendo a sua base essencial de projetos e compreensão da tecnologia atual.</w:t>
      </w:r>
    </w:p>
    <w:p w:rsidR="00000000" w:rsidDel="00000000" w:rsidP="00000000" w:rsidRDefault="00000000" w:rsidRPr="00000000" w14:paraId="00000036">
      <w:pPr>
        <w:spacing w:after="240" w:before="240" w:lineRule="auto"/>
        <w:ind w:firstLine="708.6614173228347"/>
        <w:jc w:val="both"/>
        <w:rPr>
          <w:sz w:val="24"/>
          <w:szCs w:val="24"/>
        </w:rPr>
      </w:pPr>
      <w:r w:rsidDel="00000000" w:rsidR="00000000" w:rsidRPr="00000000">
        <w:rPr>
          <w:sz w:val="24"/>
          <w:szCs w:val="24"/>
          <w:highlight w:val="white"/>
          <w:rtl w:val="0"/>
        </w:rPr>
        <w:t xml:space="preserve">Compreender essa evolução é essencial para analisar como os sistemas computacionais foram sendo aperfeiçoados, desde os primeiros modelos até as arquiteturas contemporâneas. Com o passar das gerações de máquinas, destacam-se aspectos como sua organização estrutural, a evolução do hardware, a comunicação entre componentes e as diferentes abordagens arquitetônicas adotadas pela computação moderna, como os modelos CISC e RISC.</w:t>
      </w:r>
      <w:r w:rsidDel="00000000" w:rsidR="00000000" w:rsidRPr="00000000">
        <w:rPr>
          <w:rtl w:val="0"/>
        </w:rPr>
      </w:r>
    </w:p>
    <w:p w:rsidR="00000000" w:rsidDel="00000000" w:rsidP="00000000" w:rsidRDefault="00000000" w:rsidRPr="00000000" w14:paraId="00000037">
      <w:pPr>
        <w:spacing w:after="240" w:before="240" w:lineRule="auto"/>
        <w:ind w:left="0" w:firstLine="708.6614173228347"/>
        <w:jc w:val="both"/>
        <w:rPr>
          <w:sz w:val="24"/>
          <w:szCs w:val="24"/>
        </w:rPr>
      </w:pPr>
      <w:r w:rsidDel="00000000" w:rsidR="00000000" w:rsidRPr="00000000">
        <w:rPr>
          <w:sz w:val="24"/>
          <w:szCs w:val="24"/>
          <w:rtl w:val="0"/>
        </w:rPr>
        <w:t xml:space="preserve">Pensando sobre os estudos de arquitetura de computadores e a leitura do livro “A Arquitetura e Organização de Computadores”, escrito por William Stallings, especialmente no segundo capítulo da obra, foi possível desenvolver a escrita desse artigo com os objetivos de apresentar, conceituar e analisar os principais fundamentos relacionados à área.</w:t>
      </w:r>
      <w:r w:rsidDel="00000000" w:rsidR="00000000" w:rsidRPr="00000000">
        <w:rPr>
          <w:rtl w:val="0"/>
        </w:rPr>
      </w:r>
    </w:p>
    <w:p w:rsidR="00000000" w:rsidDel="00000000" w:rsidP="00000000" w:rsidRDefault="00000000" w:rsidRPr="00000000" w14:paraId="00000038">
      <w:pPr>
        <w:spacing w:after="240" w:before="240" w:lineRule="auto"/>
        <w:ind w:firstLine="700"/>
        <w:jc w:val="both"/>
        <w:rPr>
          <w:sz w:val="24"/>
          <w:szCs w:val="24"/>
        </w:rPr>
      </w:pPr>
      <w:r w:rsidDel="00000000" w:rsidR="00000000" w:rsidRPr="00000000">
        <w:rPr>
          <w:rtl w:val="0"/>
        </w:rPr>
      </w:r>
    </w:p>
    <w:p w:rsidR="00000000" w:rsidDel="00000000" w:rsidP="00000000" w:rsidRDefault="00000000" w:rsidRPr="00000000" w14:paraId="00000039">
      <w:pPr>
        <w:spacing w:after="240" w:before="240" w:lineRule="auto"/>
        <w:ind w:firstLine="700"/>
        <w:jc w:val="both"/>
        <w:rPr>
          <w:sz w:val="24"/>
          <w:szCs w:val="24"/>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ind w:firstLine="720"/>
        <w:jc w:val="both"/>
        <w:rPr>
          <w:b w:val="1"/>
          <w:bCs w:val="1"/>
          <w:sz w:val="24"/>
          <w:szCs w:val="24"/>
        </w:rPr>
      </w:pPr>
      <w:bookmarkStart w:colFirst="0" w:colLast="0" w:name="_cgtvev1rddhh" w:id="1"/>
      <w:bookmarkEnd w:id="1"/>
      <w:r w:rsidDel="00000000" w:rsidR="00000000" w:rsidRPr="00000000">
        <w:rPr>
          <w:b w:val="1"/>
          <w:bCs w:val="1"/>
          <w:sz w:val="24"/>
          <w:szCs w:val="24"/>
          <w:rtl w:val="0"/>
        </w:rPr>
        <w:t xml:space="preserve">RESUMO CAPÍTULO 2</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ind w:firstLine="708.6614173228347"/>
        <w:jc w:val="both"/>
        <w:rPr>
          <w:sz w:val="24"/>
          <w:szCs w:val="24"/>
        </w:rPr>
      </w:pPr>
      <w:r w:rsidDel="00000000" w:rsidR="00000000" w:rsidRPr="00000000">
        <w:rPr>
          <w:sz w:val="24"/>
          <w:szCs w:val="24"/>
          <w:rtl w:val="0"/>
        </w:rPr>
        <w:t xml:space="preserve">A compreensão da computação moderna exige uma análise da transição ocorrida na década de 1940, marcada pela primeira geração de máquinas baseadas em válvulas. O expoente inicial desse período foi o ENIAC (</w:t>
      </w:r>
      <w:r w:rsidDel="00000000" w:rsidR="00000000" w:rsidRPr="00000000">
        <w:rPr>
          <w:i w:val="1"/>
          <w:iCs w:val="1"/>
          <w:sz w:val="24"/>
          <w:szCs w:val="24"/>
          <w:rtl w:val="0"/>
        </w:rPr>
        <w:t xml:space="preserve">Electronic Numerical Integrator And Computer</w:t>
      </w:r>
      <w:r w:rsidDel="00000000" w:rsidR="00000000" w:rsidRPr="00000000">
        <w:rPr>
          <w:sz w:val="24"/>
          <w:szCs w:val="24"/>
          <w:rtl w:val="0"/>
        </w:rPr>
        <w:t xml:space="preserve">), projetado para atender demandas balísticas militares, sendo considerado o primeiro computador digital eletrônico de uso geral. Apesar de sua capacidade inédita para a época, o dispositivo operava com limitações físicas e lógicas severas: pesava 30 toneladas, ocupava 1.500 pés quadrados e utilizava o sistema decimal. O principal gargalo operacional era a rigidez de sua programação, que ocorria de forma manual através da conexão física de cabos e ajuste de chaves, tornando qualquer alteração de tarefa um processo extremamente moroso.</w:t>
      </w:r>
    </w:p>
    <w:p w:rsidR="00000000" w:rsidDel="00000000" w:rsidP="00000000" w:rsidRDefault="00000000" w:rsidRPr="00000000" w14:paraId="0000003D">
      <w:pPr>
        <w:spacing w:after="240" w:before="240" w:lineRule="auto"/>
        <w:ind w:firstLine="708.6614173228347"/>
        <w:jc w:val="both"/>
        <w:rPr>
          <w:sz w:val="24"/>
          <w:szCs w:val="24"/>
        </w:rPr>
      </w:pPr>
      <w:r w:rsidDel="00000000" w:rsidR="00000000" w:rsidRPr="00000000">
        <w:rPr>
          <w:sz w:val="24"/>
          <w:szCs w:val="24"/>
          <w:rtl w:val="0"/>
        </w:rPr>
        <w:t xml:space="preserve">Para solucionar essa ineficiência, surgiu o conceito de programa armazenado, creditado a John von Neumann. A proposta central era permitir que o computador obtivesse suas instruções diretamente da memória principal, tratando dados e instruções de forma análoga. Essa inovação permitiu o desenvolvimento do computador IAS, cujo protótipo definiu a estrutura fundamental das máquinas contemporâneas ao dividir o sistema em uma unidade de controle, uma unidade lógica e aritmética (ALU), memória principal e equipamentos de entrada e saída.</w:t>
      </w:r>
    </w:p>
    <w:p w:rsidR="00000000" w:rsidDel="00000000" w:rsidP="00000000" w:rsidRDefault="00000000" w:rsidRPr="00000000" w14:paraId="0000003E">
      <w:pPr>
        <w:spacing w:after="240" w:before="240" w:lineRule="auto"/>
        <w:ind w:firstLine="708.6614173228347"/>
        <w:jc w:val="both"/>
        <w:rPr>
          <w:sz w:val="24"/>
          <w:szCs w:val="24"/>
        </w:rPr>
      </w:pPr>
      <w:r w:rsidDel="00000000" w:rsidR="00000000" w:rsidRPr="00000000">
        <w:rPr>
          <w:sz w:val="24"/>
          <w:szCs w:val="24"/>
          <w:rtl w:val="0"/>
        </w:rPr>
        <w:t xml:space="preserve">De acordo com Stallings (2010), a execução dessas tarefas no modelo IAS é orquestrada por um conjunto de registradores internos, como o </w:t>
      </w:r>
      <w:r w:rsidDel="00000000" w:rsidR="00000000" w:rsidRPr="00000000">
        <w:rPr>
          <w:i w:val="1"/>
          <w:iCs w:val="1"/>
          <w:sz w:val="24"/>
          <w:szCs w:val="24"/>
          <w:rtl w:val="0"/>
        </w:rPr>
        <w:t xml:space="preserve">Program Counter</w:t>
      </w:r>
      <w:r w:rsidDel="00000000" w:rsidR="00000000" w:rsidRPr="00000000">
        <w:rPr>
          <w:sz w:val="24"/>
          <w:szCs w:val="24"/>
          <w:rtl w:val="0"/>
        </w:rPr>
        <w:t xml:space="preserve"> (PC) e o </w:t>
      </w:r>
      <w:r w:rsidDel="00000000" w:rsidR="00000000" w:rsidRPr="00000000">
        <w:rPr>
          <w:i w:val="1"/>
          <w:iCs w:val="1"/>
          <w:sz w:val="24"/>
          <w:szCs w:val="24"/>
          <w:rtl w:val="0"/>
        </w:rPr>
        <w:t xml:space="preserve">Memory Buffer Register</w:t>
      </w:r>
      <w:r w:rsidDel="00000000" w:rsidR="00000000" w:rsidRPr="00000000">
        <w:rPr>
          <w:sz w:val="24"/>
          <w:szCs w:val="24"/>
          <w:rtl w:val="0"/>
        </w:rPr>
        <w:t xml:space="preserve"> (MBR), que gerenciam o fluxo de endereços e dados entre os componentes. Esse avanço não apenas eliminou a necessidade de reconfiguração física do hardware, mas estabeleceu o paradigma de flexibilidade e processamento que sustenta a arquitetura de computadores até a atualidade.</w:t>
      </w:r>
    </w:p>
    <w:p w:rsidR="00000000" w:rsidDel="00000000" w:rsidP="00000000" w:rsidRDefault="00000000" w:rsidRPr="00000000" w14:paraId="0000003F">
      <w:pPr>
        <w:ind w:firstLine="708.6614173228347"/>
        <w:jc w:val="both"/>
        <w:rPr>
          <w:sz w:val="24"/>
          <w:szCs w:val="24"/>
        </w:rPr>
      </w:pPr>
      <w:r w:rsidDel="00000000" w:rsidR="00000000" w:rsidRPr="00000000">
        <w:rPr>
          <w:rtl w:val="0"/>
        </w:rPr>
      </w:r>
    </w:p>
    <w:p w:rsidR="00000000" w:rsidDel="00000000" w:rsidP="00000000" w:rsidRDefault="00000000" w:rsidRPr="00000000" w14:paraId="00000040">
      <w:pPr>
        <w:ind w:firstLine="708.6614173228347"/>
        <w:jc w:val="both"/>
        <w:rPr>
          <w:sz w:val="24"/>
          <w:szCs w:val="24"/>
        </w:rPr>
      </w:pPr>
      <w:r w:rsidDel="00000000" w:rsidR="00000000" w:rsidRPr="00000000">
        <w:rPr>
          <w:rtl w:val="0"/>
        </w:rPr>
      </w:r>
    </w:p>
    <w:p w:rsidR="00000000" w:rsidDel="00000000" w:rsidP="00000000" w:rsidRDefault="00000000" w:rsidRPr="00000000" w14:paraId="00000041">
      <w:pPr>
        <w:ind w:firstLine="708.6614173228347"/>
        <w:jc w:val="both"/>
        <w:rPr>
          <w:sz w:val="24"/>
          <w:szCs w:val="24"/>
        </w:rPr>
      </w:pPr>
      <w:r w:rsidDel="00000000" w:rsidR="00000000" w:rsidRPr="00000000">
        <w:rPr>
          <w:sz w:val="24"/>
          <w:szCs w:val="24"/>
          <w:rtl w:val="0"/>
        </w:rPr>
        <w:tab/>
        <w:t xml:space="preserve">A estrutura funcional de um sistema computacional contemporâneo fundamenta-se na execução coordenada de quatro operações primordiais, sendo elas o processamento de dados, o armazenamento, a movimentação de informações e o controle sistêmico. Para a viabilização de tais funções, a arquitetura baseia-se em componentes interdependentes que operam de maneira síncrona para o estrito cumprimento das tarefas lógicas. No núcleo dessa organização, a Unidade Central de Processamento (CPU) atua como o componente principal de controle e execução, sendo a responsável direta pela busca, decodificação e processamento das instruções provenientes do software.</w:t>
      </w:r>
    </w:p>
    <w:p w:rsidR="00000000" w:rsidDel="00000000" w:rsidP="00000000" w:rsidRDefault="00000000" w:rsidRPr="00000000" w14:paraId="00000042">
      <w:pPr>
        <w:ind w:firstLine="708.6614173228347"/>
        <w:jc w:val="both"/>
        <w:rPr>
          <w:sz w:val="24"/>
          <w:szCs w:val="24"/>
        </w:rPr>
      </w:pPr>
      <w:r w:rsidDel="00000000" w:rsidR="00000000" w:rsidRPr="00000000">
        <w:rPr>
          <w:rtl w:val="0"/>
        </w:rPr>
      </w:r>
    </w:p>
    <w:p w:rsidR="00000000" w:rsidDel="00000000" w:rsidP="00000000" w:rsidRDefault="00000000" w:rsidRPr="00000000" w14:paraId="00000043">
      <w:pPr>
        <w:ind w:firstLine="708.6614173228347"/>
        <w:jc w:val="both"/>
        <w:rPr>
          <w:sz w:val="24"/>
          <w:szCs w:val="24"/>
        </w:rPr>
      </w:pPr>
      <w:r w:rsidDel="00000000" w:rsidR="00000000" w:rsidRPr="00000000">
        <w:rPr>
          <w:sz w:val="24"/>
          <w:szCs w:val="24"/>
          <w:rtl w:val="0"/>
        </w:rPr>
        <w:t xml:space="preserve">           Nesse contexto, verifica-se que a eficiência da unidade de processamento vincula-se diretamente à existência da Memória Principal, que serve como repositório volátil onde os dados e programas em execução imediata permanecem acessíveis para manipulação. Enquanto a CPU gerencia o fluxo de cálculos, a memória provê a taxa de transferência necessária para o ciclo de instrução, o que mitiga a ocorrência de latências ou períodos de ociosidade no sistema. Contudo, o processamento e o armazenamento interno seriam limitados sem a intermediação dos Módulos de Entrada e Saída (E/S), os quais funcionam como interfaces de tradução entre os sinais digitais da máquina e os estímulos do ambiente externo, permitindo a interação necessária com o usuário e demais dispositivos periféricos.</w:t>
      </w:r>
    </w:p>
    <w:p w:rsidR="00000000" w:rsidDel="00000000" w:rsidP="00000000" w:rsidRDefault="00000000" w:rsidRPr="00000000" w14:paraId="00000044">
      <w:pPr>
        <w:ind w:firstLine="708.6614173228347"/>
        <w:jc w:val="both"/>
        <w:rPr>
          <w:sz w:val="24"/>
          <w:szCs w:val="24"/>
        </w:rPr>
      </w:pPr>
      <w:r w:rsidDel="00000000" w:rsidR="00000000" w:rsidRPr="00000000">
        <w:rPr>
          <w:rtl w:val="0"/>
        </w:rPr>
      </w:r>
    </w:p>
    <w:p w:rsidR="00000000" w:rsidDel="00000000" w:rsidP="00000000" w:rsidRDefault="00000000" w:rsidRPr="00000000" w14:paraId="00000045">
      <w:pPr>
        <w:ind w:firstLine="708.6614173228347"/>
        <w:jc w:val="both"/>
        <w:rPr>
          <w:sz w:val="24"/>
          <w:szCs w:val="24"/>
        </w:rPr>
      </w:pPr>
      <w:r w:rsidDel="00000000" w:rsidR="00000000" w:rsidRPr="00000000">
        <w:rPr>
          <w:sz w:val="24"/>
          <w:szCs w:val="24"/>
          <w:rtl w:val="0"/>
        </w:rPr>
        <w:t xml:space="preserve">              Para que a CPU, a memória e os módulos de E/S operem como uma unidade coesa e integrada, torna-se indispensável a presença de um Sistema de Interconexão robusto, comumente estruturado por meio de barramentos de sistema. Conforme a fundamentação teórica de Stallings (2010), o barramento consiste no caminho de comunicação que interliga os módulos principais do computador, provendo o suporte físico para o tráfego de sinais de controle, endereços e dados. Essa integração estrutural sustenta o fluxo de informações necessário para o funcionamento do modelo de programa armazenado, estabelecendo a base para a versatilidade observada nas arquiteturas computacionais contemporâneas.</w:t>
      </w:r>
    </w:p>
    <w:p w:rsidR="00000000" w:rsidDel="00000000" w:rsidP="00000000" w:rsidRDefault="00000000" w:rsidRPr="00000000" w14:paraId="00000046">
      <w:pPr>
        <w:ind w:firstLine="708.6614173228347"/>
        <w:jc w:val="both"/>
        <w:rPr>
          <w:sz w:val="24"/>
          <w:szCs w:val="24"/>
        </w:rPr>
      </w:pPr>
      <w:r w:rsidDel="00000000" w:rsidR="00000000" w:rsidRPr="00000000">
        <w:rPr>
          <w:rtl w:val="0"/>
        </w:rPr>
      </w:r>
    </w:p>
    <w:p w:rsidR="00000000" w:rsidDel="00000000" w:rsidP="00000000" w:rsidRDefault="00000000" w:rsidRPr="00000000" w14:paraId="00000047">
      <w:pPr>
        <w:ind w:firstLine="708.6614173228347"/>
        <w:jc w:val="both"/>
        <w:rPr>
          <w:sz w:val="24"/>
          <w:szCs w:val="24"/>
        </w:rPr>
      </w:pPr>
      <w:r w:rsidDel="00000000" w:rsidR="00000000" w:rsidRPr="00000000">
        <w:rPr>
          <w:rtl w:val="0"/>
        </w:rPr>
      </w:r>
    </w:p>
    <w:p w:rsidR="00000000" w:rsidDel="00000000" w:rsidP="00000000" w:rsidRDefault="00000000" w:rsidRPr="00000000" w14:paraId="00000048">
      <w:pPr>
        <w:spacing w:after="240" w:lineRule="auto"/>
        <w:ind w:firstLine="708.6614173228347"/>
        <w:jc w:val="both"/>
        <w:rPr>
          <w:sz w:val="24"/>
          <w:szCs w:val="24"/>
        </w:rPr>
      </w:pPr>
      <w:r w:rsidDel="00000000" w:rsidR="00000000" w:rsidRPr="00000000">
        <w:rPr>
          <w:sz w:val="24"/>
          <w:szCs w:val="24"/>
          <w:rtl w:val="0"/>
        </w:rPr>
        <w:t xml:space="preserve">Durante décadas, a indústria de semicondutores apostou quase que exclusivamente no aumento da frequência dos processadores como principal estratégia para elevar o desempenho computacional, tendência amplamente amparada pela Lei de Moore (Moore, 1965). O problema é que essa corrida pela velocidade criou um desequilíbrio difícil de ignorar: enquanto as CPUs evoluíam em ritmo acelerado, a memória principal simplesmente não conseguia acompanhar esse passo. O resultado foi o que Wulf e McKee (1995) chamaram de </w:t>
      </w:r>
      <w:r w:rsidDel="00000000" w:rsidR="00000000" w:rsidRPr="00000000">
        <w:rPr>
          <w:i w:val="1"/>
          <w:iCs w:val="1"/>
          <w:sz w:val="24"/>
          <w:szCs w:val="24"/>
          <w:rtl w:val="0"/>
        </w:rPr>
        <w:t xml:space="preserve">Memory Wall</w:t>
      </w:r>
      <w:r w:rsidDel="00000000" w:rsidR="00000000" w:rsidRPr="00000000">
        <w:rPr>
          <w:sz w:val="24"/>
          <w:szCs w:val="24"/>
          <w:rtl w:val="0"/>
        </w:rPr>
        <w:t xml:space="preserve">, uma situação em que o processador, por mais rápido que fosse, ficava ocioso esperando os dados chegarem da memória DRAM, um gargalo que compromete justamente o desempenho que tanto se buscava aumentar.</w:t>
      </w:r>
    </w:p>
    <w:p w:rsidR="00000000" w:rsidDel="00000000" w:rsidP="00000000" w:rsidRDefault="00000000" w:rsidRPr="00000000" w14:paraId="00000049">
      <w:pPr>
        <w:spacing w:after="240" w:before="240" w:lineRule="auto"/>
        <w:ind w:firstLine="708.6614173228347"/>
        <w:jc w:val="both"/>
        <w:rPr>
          <w:sz w:val="24"/>
          <w:szCs w:val="24"/>
        </w:rPr>
      </w:pPr>
      <w:r w:rsidDel="00000000" w:rsidR="00000000" w:rsidRPr="00000000">
        <w:rPr>
          <w:sz w:val="24"/>
          <w:szCs w:val="24"/>
          <w:rtl w:val="0"/>
        </w:rPr>
        <w:t xml:space="preserve">A saída encontrada pelos engenheiros não foi tentar criar uma memória "perfeita", capaz de ser ao mesmo tempo rápida, barata e de grande capacidade, porque isso, na prática, é inviável. A solução foi mais elegante: organizar diferentes tipos de memória em uma hierarquia, onde cada nível oferece um equilíbrio diferente entre velocidade, capacidade e custo (Patterson &amp; Hennessy, 2014). No topo dessa hierarquia estão os registradores, localizados dentro da própria CPU, com acesso praticamente imediato. Logo abaixo vêm as memórias cache, L1, L2 e L3, implementadas em SRAM e projetadas para reter os dados mais acessados, aproveitando os princípios de localidade espacial e temporal. Em seguida, a memória principal em DRAM oferece maior capacidade, porém com latências mais elevadas. Na base da hierarquia estão os dispositivos de armazenamento secundário, como HDDs e SSDs, que garantem persistência e grande volume de dados, ao custo de tempos de acesso consideravelmente maiores. Compreender essa estrutura é essencial para entender como os sistemas computacionais modernos conseguem, apesar das limitações físicas, operar com a eficiência que observamos hoje.</w:t>
      </w:r>
    </w:p>
    <w:p w:rsidR="00000000" w:rsidDel="00000000" w:rsidP="00000000" w:rsidRDefault="00000000" w:rsidRPr="00000000" w14:paraId="0000004A">
      <w:pPr>
        <w:spacing w:after="240" w:before="24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4B">
      <w:pPr>
        <w:spacing w:after="240" w:before="24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4C">
      <w:pPr>
        <w:spacing w:after="240" w:before="240" w:lineRule="auto"/>
        <w:ind w:firstLine="708.6614173228347"/>
        <w:jc w:val="both"/>
        <w:rPr>
          <w:sz w:val="24"/>
          <w:szCs w:val="24"/>
        </w:rPr>
      </w:pPr>
      <w:r w:rsidDel="00000000" w:rsidR="00000000" w:rsidRPr="00000000">
        <w:rPr>
          <w:sz w:val="24"/>
          <w:szCs w:val="24"/>
          <w:rtl w:val="0"/>
        </w:rPr>
        <w:t xml:space="preserve">Historicamente, o incremento de desempenho em microprocessadores fundamentava-se primordialmente na elevação contínua da frequência de operação (clock). Todavia, ao esbarrar em restrições físicas inexoráveis associadas à dissipação térmica e ao consumo energético, fenômeno documentado na literatura como Power Wall (Muralha de Energia), a engenharia de hardware foi compelida a adotar paradigmas arquitetônicos alternativos. Com o intuito de otimizar o processamento e mitigar a dependência da escalada de frequência, conceberam-se técnicas avançadas, tais como o pipelining (segmentação de instruções), a execução superescalar e, subsequentemente, a integração de múltiplos núcleos de processamento (multi core) em um único circuito integrado.</w:t>
      </w:r>
    </w:p>
    <w:p w:rsidR="00000000" w:rsidDel="00000000" w:rsidP="00000000" w:rsidRDefault="00000000" w:rsidRPr="00000000" w14:paraId="0000004D">
      <w:pPr>
        <w:spacing w:after="240" w:before="240" w:lineRule="auto"/>
        <w:ind w:firstLine="708.6614173228347"/>
        <w:jc w:val="both"/>
        <w:rPr>
          <w:sz w:val="24"/>
          <w:szCs w:val="24"/>
        </w:rPr>
      </w:pPr>
      <w:r w:rsidDel="00000000" w:rsidR="00000000" w:rsidRPr="00000000">
        <w:rPr>
          <w:sz w:val="24"/>
          <w:szCs w:val="24"/>
          <w:rtl w:val="0"/>
        </w:rPr>
        <w:t xml:space="preserve">No decurso dessa evolução tecnológica, a indústria de semicondutores consolidou duas abordagens basilares quanto ao conjunto de instruções, cada qual projetada para satisfazer requisitos computacionais distintos:</w:t>
      </w:r>
    </w:p>
    <w:p w:rsidR="00000000" w:rsidDel="00000000" w:rsidP="00000000" w:rsidRDefault="00000000" w:rsidRPr="00000000" w14:paraId="0000004E">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4F">
      <w:pPr>
        <w:spacing w:after="240" w:before="240" w:lineRule="auto"/>
        <w:ind w:firstLine="708.6614173228347"/>
        <w:jc w:val="both"/>
        <w:rPr>
          <w:sz w:val="24"/>
          <w:szCs w:val="24"/>
        </w:rPr>
      </w:pPr>
      <w:r w:rsidDel="00000000" w:rsidR="00000000" w:rsidRPr="00000000">
        <w:rPr>
          <w:sz w:val="24"/>
          <w:szCs w:val="24"/>
          <w:rtl w:val="0"/>
        </w:rPr>
        <w:t xml:space="preserve">A arquitetura x86, ancorada no paradigma CISC (Complex Instruction Set Computer), constitui a plataforma hegemônica em computadores pessoais e servidores de alto desempenho. A premissa central dessa arquitetura reside na preservação de um extenso e complexo legado de instruções, assegurando a estrita retrocompatibilidade com softwares e sistemas operacionais concebidos em estágios tecnológicos anteriores.</w:t>
      </w:r>
    </w:p>
    <w:p w:rsidR="00000000" w:rsidDel="00000000" w:rsidP="00000000" w:rsidRDefault="00000000" w:rsidRPr="00000000" w14:paraId="00000050">
      <w:pPr>
        <w:spacing w:after="240" w:before="240" w:lineRule="auto"/>
        <w:ind w:firstLine="708.6614173228347"/>
        <w:jc w:val="both"/>
        <w:rPr>
          <w:sz w:val="24"/>
          <w:szCs w:val="24"/>
        </w:rPr>
      </w:pPr>
      <w:r w:rsidDel="00000000" w:rsidR="00000000" w:rsidRPr="00000000">
        <w:rPr>
          <w:sz w:val="24"/>
          <w:szCs w:val="24"/>
          <w:rtl w:val="0"/>
        </w:rPr>
        <w:t xml:space="preserve">Para viabilizar a execução nativa desse arcabouço de instruções denso, os processadores CISC contemporâneos incorporam decodificadores em hardware de alta sofisticação. Tais componentes encarregam-se de traduzir, em tempo de execução, as instruções CISC macroscópicas em micro-operações (µops) elementares e padronizadas. Por conseguinte, a arquitetura resguarda a compatibilidade externa no nível de software, ao passo que seu núcleo de execução interno opera com otimizações análogas às arquiteturas de vanguarda. O ônus arquitetural dessa estratégia manifesta-se na exigência de uma área de silício substancialmente maior e em um consumo energético mais acentuado, fatores decorrentes da inerente complexidade do circuito decodificador.</w:t>
      </w:r>
    </w:p>
    <w:p w:rsidR="00000000" w:rsidDel="00000000" w:rsidP="00000000" w:rsidRDefault="00000000" w:rsidRPr="00000000" w14:paraId="00000051">
      <w:pPr>
        <w:spacing w:after="240" w:before="240" w:lineRule="auto"/>
        <w:ind w:firstLine="708.6614173228347"/>
        <w:jc w:val="both"/>
        <w:rPr>
          <w:sz w:val="24"/>
          <w:szCs w:val="24"/>
        </w:rPr>
      </w:pPr>
      <w:r w:rsidDel="00000000" w:rsidR="00000000" w:rsidRPr="00000000">
        <w:rPr>
          <w:sz w:val="24"/>
          <w:szCs w:val="24"/>
          <w:rtl w:val="0"/>
        </w:rPr>
        <w:t xml:space="preserve">Em contraposição, os sistemas embarcados e os dispositivos móveis operam sob balizas rigorosas de restrição energética e dissipação térmica. Para atender a essas contingências, sobressai a arquitetura ARM, estruturada sob os preceitos do modelo RISC (Reduced Instruction Set Computer).</w:t>
      </w:r>
    </w:p>
    <w:p w:rsidR="00000000" w:rsidDel="00000000" w:rsidP="00000000" w:rsidRDefault="00000000" w:rsidRPr="00000000" w14:paraId="00000052">
      <w:pPr>
        <w:spacing w:after="240" w:before="240" w:lineRule="auto"/>
        <w:ind w:firstLine="708.6614173228347"/>
        <w:jc w:val="both"/>
        <w:rPr>
          <w:sz w:val="24"/>
          <w:szCs w:val="24"/>
        </w:rPr>
      </w:pPr>
      <w:r w:rsidDel="00000000" w:rsidR="00000000" w:rsidRPr="00000000">
        <w:rPr>
          <w:sz w:val="24"/>
          <w:szCs w:val="24"/>
          <w:rtl w:val="0"/>
        </w:rPr>
        <w:t xml:space="preserve">A diretriz da RISC fundamenta-se na adoção de um conjunto reduzido de instruções, de comprimento fixo e formato simétrico, concebido para que a execução ocorra, predominantemente, em um único ciclo de máquina. Essa metodologia transfere uma parcela significativa da complexidade computacional do hardware para o software, delegando aos compiladores a tarefa de orquestrar operações complexas a partir de primitivas simples. Como corolário da simplificação dos circuitos decodificadores, a arquitetura RISC viabiliza a manufatura de microprocessadores com área física reduzida, baixa emissão de calor e maximizada eficiência energética, atributos indispensáveis para a viabilidade e a expansão da computação móvel.</w:t>
      </w:r>
    </w:p>
    <w:p w:rsidR="00000000" w:rsidDel="00000000" w:rsidP="00000000" w:rsidRDefault="00000000" w:rsidRPr="00000000" w14:paraId="00000053">
      <w:pPr>
        <w:spacing w:after="240" w:before="24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54">
      <w:pPr>
        <w:spacing w:after="240" w:before="24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55">
      <w:pPr>
        <w:spacing w:after="240" w:before="240" w:lineRule="auto"/>
        <w:ind w:firstLine="708.6614173228347"/>
        <w:jc w:val="both"/>
        <w:rPr>
          <w:sz w:val="24"/>
          <w:szCs w:val="24"/>
        </w:rPr>
      </w:pPr>
      <w:r w:rsidDel="00000000" w:rsidR="00000000" w:rsidRPr="00000000">
        <w:rPr>
          <w:sz w:val="24"/>
          <w:szCs w:val="24"/>
          <w:rtl w:val="0"/>
        </w:rPr>
        <w:tab/>
        <w:t xml:space="preserve">Algo estabelecido desde a montagem de todo sistema computacional é o propósito de resolver problemas, por meio de comunicação entre seus componentes e realização de etapas como busca, decodificação e execução das instruções. Uma característica presente em todas as máquinas é o clock, sinais periódicos que formam um ciclo responsável por organizar as operações dentro do processador, com o principal objetivo de continuamente encaminhar as operações para as suas posteriores. Esse sinal de tensão elétrica é representado por pulsos de voltagem digital, que são fornecidos constantemente ao processador, assim possibilitando determinar a frequência de cada operação e impactar diretamente o desempenho do processador.</w:t>
      </w:r>
    </w:p>
    <w:p w:rsidR="00000000" w:rsidDel="00000000" w:rsidP="00000000" w:rsidRDefault="00000000" w:rsidRPr="00000000" w14:paraId="00000056">
      <w:pPr>
        <w:spacing w:after="240" w:before="240" w:lineRule="auto"/>
        <w:ind w:left="0" w:firstLine="708.6614173228347"/>
        <w:jc w:val="both"/>
        <w:rPr>
          <w:sz w:val="24"/>
          <w:szCs w:val="24"/>
        </w:rPr>
      </w:pPr>
      <w:r w:rsidDel="00000000" w:rsidR="00000000" w:rsidRPr="00000000">
        <w:rPr>
          <w:sz w:val="24"/>
          <w:szCs w:val="24"/>
          <w:rtl w:val="0"/>
        </w:rPr>
        <w:tab/>
        <w:t xml:space="preserve">Desde a criação das máquinas, observa-se a constante necessidade de torná-las mais capazes de resolver problemas, algo que gerou a evolução de processadores cada vez mais eficientes. Para se compreender essa evolução, foi desenvolvida a Equação de Tempo de CPU (T), com o objetivo de avaliar o desempenho das máquinas, para realizar o cálculo utiliza-se uma quantidade de instruções que o programa irá executar (Instruction Count - IC), a quantidade média de ciclos realizados por instrução (Cycles Per Instruction - CPI) e o tempo de duração de um ciclo de clock (Clock Time - CT), assim resultando na equação: Tempo de CPU = IC × CPI × CT.</w:t>
      </w:r>
    </w:p>
    <w:p w:rsidR="00000000" w:rsidDel="00000000" w:rsidP="00000000" w:rsidRDefault="00000000" w:rsidRPr="00000000" w14:paraId="00000057">
      <w:pPr>
        <w:spacing w:after="240" w:before="240" w:lineRule="auto"/>
        <w:ind w:left="0" w:firstLine="708.6614173228347"/>
        <w:jc w:val="both"/>
        <w:rPr>
          <w:sz w:val="24"/>
          <w:szCs w:val="24"/>
        </w:rPr>
      </w:pPr>
      <w:r w:rsidDel="00000000" w:rsidR="00000000" w:rsidRPr="00000000">
        <w:rPr>
          <w:sz w:val="24"/>
          <w:szCs w:val="24"/>
          <w:rtl w:val="0"/>
        </w:rPr>
        <w:t xml:space="preserve">Um dos principais nomes na área de arquitetura de computadores é Gene Amdahl, responsável pela Lei de Amdahl, ele foi capaz de comprovar matematicamente que melhorias concentradas em apenas um componente de uma máquina não a tornam mais potente do que uma que se dedica a melhorar todos os seus componentes, pois não há muitos ganhos em melhorar uma parte se ela não será usada o tempo todo. Sua lei demonstra o ganho de desempenho (speedup) de um computador, e como um sistema é limitado quando ele não é capaz de paralelizar os processos. Por isso, para avaliar de forma precisa o desempenho de uma máquina é necessário testá-la e analisar os componentes que foram utilizados nos testes, já que ver apenas quais componentes estão presentes na máquina não será suficiente.</w:t>
      </w:r>
    </w:p>
    <w:p w:rsidR="00000000" w:rsidDel="00000000" w:rsidP="00000000" w:rsidRDefault="00000000" w:rsidRPr="00000000" w14:paraId="00000058">
      <w:pPr>
        <w:spacing w:after="240" w:before="240" w:lineRule="auto"/>
        <w:ind w:firstLine="708.6614173228347"/>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59">
      <w:pPr>
        <w:spacing w:after="240" w:before="240" w:lineRule="auto"/>
        <w:ind w:firstLine="708.6614173228347"/>
        <w:jc w:val="both"/>
        <w:rPr>
          <w:sz w:val="24"/>
          <w:szCs w:val="24"/>
        </w:rPr>
      </w:pPr>
      <w:r w:rsidDel="00000000" w:rsidR="00000000" w:rsidRPr="00000000">
        <w:rPr>
          <w:sz w:val="24"/>
          <w:szCs w:val="24"/>
          <w:rtl w:val="0"/>
        </w:rPr>
        <w:t xml:space="preserve">Projetar máquinas é algo constante, que precisa levar em consideração sua capacidade de execução, resfriamento dos componentes e o custo deles. Não é possível prever o futuro da tecnologia, mas o rumo que os avanços vêm tomando são os relacionados a diminuição dos tamanho dos componentes e desenvolvimento de peças pensando em inteligência artificial. A tecnologia, como geralmente ocorre, vai se adaptar às necessidades da sociedade, assim conseguindo superar as expectativas das pessoas, sempre um pouco mais evoluídas.</w:t>
      </w:r>
    </w:p>
    <w:p w:rsidR="00000000" w:rsidDel="00000000" w:rsidP="00000000" w:rsidRDefault="00000000" w:rsidRPr="00000000" w14:paraId="0000005A">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ind w:firstLine="720"/>
        <w:jc w:val="both"/>
        <w:rPr>
          <w:b w:val="1"/>
          <w:bCs w:val="1"/>
          <w:sz w:val="24"/>
          <w:szCs w:val="24"/>
        </w:rPr>
      </w:pPr>
      <w:bookmarkStart w:colFirst="0" w:colLast="0" w:name="_o9r03b4rzk56" w:id="2"/>
      <w:bookmarkEnd w:id="2"/>
      <w:r w:rsidDel="00000000" w:rsidR="00000000" w:rsidRPr="00000000">
        <w:rPr>
          <w:b w:val="1"/>
          <w:bCs w:val="1"/>
          <w:sz w:val="24"/>
          <w:szCs w:val="24"/>
          <w:rtl w:val="0"/>
        </w:rPr>
        <w:t xml:space="preserve">CONCLUSÃO</w:t>
      </w:r>
    </w:p>
    <w:p w:rsidR="00000000" w:rsidDel="00000000" w:rsidP="00000000" w:rsidRDefault="00000000" w:rsidRPr="00000000" w14:paraId="0000005D">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240" w:before="240" w:lineRule="auto"/>
        <w:ind w:firstLine="708.6614173228347"/>
        <w:jc w:val="both"/>
        <w:rPr>
          <w:sz w:val="24"/>
          <w:szCs w:val="24"/>
        </w:rPr>
      </w:pPr>
      <w:r w:rsidDel="00000000" w:rsidR="00000000" w:rsidRPr="00000000">
        <w:rPr>
          <w:sz w:val="24"/>
          <w:szCs w:val="24"/>
          <w:rtl w:val="0"/>
        </w:rPr>
        <w:t xml:space="preserve">Assim é possível concluir que a evolução da arquitetura de computadores é fundamental para o desenvolvimento dos sistemas computacionais da atualidade, sendo consequência de diversos avanços contínuos tanto no quesito do hardware quanto na organização estrutural das máquinas. Desde as primeiras gerações baseadas em válvulas até os modelos contemporâneos, observa-se um processo de aprimoramento voltado à eficiência, desempenho e flexibilidade.</w:t>
      </w:r>
    </w:p>
    <w:p w:rsidR="00000000" w:rsidDel="00000000" w:rsidP="00000000" w:rsidRDefault="00000000" w:rsidRPr="00000000" w14:paraId="0000005F">
      <w:pPr>
        <w:spacing w:after="240" w:before="240" w:lineRule="auto"/>
        <w:ind w:firstLine="708.6614173228347"/>
        <w:jc w:val="both"/>
        <w:rPr>
          <w:sz w:val="24"/>
          <w:szCs w:val="24"/>
        </w:rPr>
      </w:pPr>
      <w:r w:rsidDel="00000000" w:rsidR="00000000" w:rsidRPr="00000000">
        <w:rPr>
          <w:sz w:val="24"/>
          <w:szCs w:val="24"/>
          <w:rtl w:val="0"/>
        </w:rPr>
        <w:t xml:space="preserve">A introdução do modelo de John von Neumann estabeleceu as bases da computação atual, permitindo maior versatilidade na execução de tarefas. Posteriormente, a consolidação dos componentes fundamentais de diversas máquinas, como CPU, memória e dispositivos de entrada e saída.</w:t>
      </w:r>
    </w:p>
    <w:p w:rsidR="00000000" w:rsidDel="00000000" w:rsidP="00000000" w:rsidRDefault="00000000" w:rsidRPr="00000000" w14:paraId="00000060">
      <w:pPr>
        <w:spacing w:after="240" w:before="240" w:lineRule="auto"/>
        <w:ind w:firstLine="708.6614173228347"/>
        <w:jc w:val="both"/>
        <w:rPr>
          <w:sz w:val="24"/>
          <w:szCs w:val="24"/>
        </w:rPr>
      </w:pPr>
      <w:r w:rsidDel="00000000" w:rsidR="00000000" w:rsidRPr="00000000">
        <w:rPr>
          <w:sz w:val="24"/>
          <w:szCs w:val="24"/>
          <w:rtl w:val="0"/>
        </w:rPr>
        <w:t xml:space="preserve">Além disso, desafios como o Memory Wall impulsionaram o desenvolvimento de soluções como a hierarquia de memória, enquanto limitações físicas relacionadas ao consumo energético favoreceram o surgimento de novos paradigmas arquitetônicos, como as abordagens CISC e RISC. Essas soluções demonstram que a evolução da computação não depende apenas do aumento de capacidade, mas da otimização de todos os componentes presentes em uma máquina.</w:t>
      </w:r>
    </w:p>
    <w:p w:rsidR="00000000" w:rsidDel="00000000" w:rsidP="00000000" w:rsidRDefault="00000000" w:rsidRPr="00000000" w14:paraId="00000061">
      <w:pPr>
        <w:spacing w:after="240" w:before="240" w:lineRule="auto"/>
        <w:ind w:firstLine="708.6614173228347"/>
        <w:jc w:val="both"/>
        <w:rPr>
          <w:b w:val="1"/>
          <w:bCs w:val="1"/>
          <w:sz w:val="24"/>
          <w:szCs w:val="24"/>
        </w:rPr>
      </w:pPr>
      <w:r w:rsidDel="00000000" w:rsidR="00000000" w:rsidRPr="00000000">
        <w:rPr>
          <w:sz w:val="24"/>
          <w:szCs w:val="24"/>
          <w:rtl w:val="0"/>
        </w:rPr>
        <w:t xml:space="preserve">Por fim, a análise de métricas de desempenho, como a Equação de Tempo de CPU e a Lei de Amdahl, que evidencia a eficiência computacional está relacionando-a diretamente ao equilíbrio entre os componentes do sistema. Dessa forma, conclui-se que o avanço da arquitetura de computadores é resultado da integração harmônica entre seus elementos, sendo essencial para atender às crescentes demandas de sistemas atuais.</w:t>
      </w:r>
      <w:r w:rsidDel="00000000" w:rsidR="00000000" w:rsidRPr="00000000">
        <w:rPr>
          <w:rtl w:val="0"/>
        </w:rPr>
      </w:r>
    </w:p>
    <w:p w:rsidR="00000000" w:rsidDel="00000000" w:rsidP="00000000" w:rsidRDefault="00000000" w:rsidRPr="00000000" w14:paraId="00000062">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ind w:firstLine="720"/>
        <w:jc w:val="both"/>
        <w:rPr>
          <w:b w:val="1"/>
          <w:bCs w:val="1"/>
          <w:sz w:val="24"/>
          <w:szCs w:val="24"/>
        </w:rPr>
      </w:pPr>
      <w:bookmarkStart w:colFirst="0" w:colLast="0" w:name="_kvayuaiq4te9" w:id="3"/>
      <w:bookmarkEnd w:id="3"/>
      <w:r w:rsidDel="00000000" w:rsidR="00000000" w:rsidRPr="00000000">
        <w:rPr>
          <w:b w:val="1"/>
          <w:bCs w:val="1"/>
          <w:sz w:val="24"/>
          <w:szCs w:val="24"/>
          <w:rtl w:val="0"/>
        </w:rPr>
        <w:t xml:space="preserve">REFERÊNCIAS</w:t>
      </w:r>
    </w:p>
    <w:p w:rsidR="00000000" w:rsidDel="00000000" w:rsidP="00000000" w:rsidRDefault="00000000" w:rsidRPr="00000000" w14:paraId="00000065">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STALLINGS, William. </w:t>
      </w:r>
      <w:r w:rsidDel="00000000" w:rsidR="00000000" w:rsidRPr="00000000">
        <w:rPr>
          <w:i w:val="1"/>
          <w:iCs w:val="1"/>
          <w:sz w:val="24"/>
          <w:szCs w:val="24"/>
          <w:rtl w:val="0"/>
        </w:rPr>
        <w:t xml:space="preserve">Arquitetura e organização de computadores</w:t>
      </w:r>
      <w:r w:rsidDel="00000000" w:rsidR="00000000" w:rsidRPr="00000000">
        <w:rPr>
          <w:sz w:val="24"/>
          <w:szCs w:val="24"/>
          <w:rtl w:val="0"/>
        </w:rPr>
        <w:t xml:space="preserve">. 8. ed. São Paulo: Pearson Education do Brasil, 2010.</w:t>
      </w: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pedrobarao182@gmail.com" TargetMode="External"/><Relationship Id="rId9" Type="http://schemas.openxmlformats.org/officeDocument/2006/relationships/hyperlink" Target="mailto:lfvsantini@gmail.com" TargetMode="External"/><Relationship Id="rId5" Type="http://schemas.openxmlformats.org/officeDocument/2006/relationships/styles" Target="styles.xml"/><Relationship Id="rId6" Type="http://schemas.openxmlformats.org/officeDocument/2006/relationships/hyperlink" Target="mailto:henrique.os2804@gmail.com" TargetMode="External"/><Relationship Id="rId7" Type="http://schemas.openxmlformats.org/officeDocument/2006/relationships/hyperlink" Target="mailto:rodriguesbiavafilhoalisson@gmail.com" TargetMode="External"/><Relationship Id="rId8" Type="http://schemas.openxmlformats.org/officeDocument/2006/relationships/hyperlink" Target="mailto:guilhermecortezlopes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