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D2D2C" w:color="auto" w:val="clear"/>
            <w:tcMar>
              <w:top w:type="dxa" w:w="560"/>
              <w:left w:type="dxa" w:w="420"/>
              <w:bottom w:type="dxa" w:w="560"/>
              <w:right w:type="dxa" w:w="4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368F8B"/>
                <w:sz w:val="20"/>
                <w:szCs w:val="20"/>
              </w:rPr>
              <w:t xml:space="preserve">PIXEL GUIA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Como Usar Sua Planilha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FEAE8"/>
                <w:sz w:val="22"/>
                <w:szCs w:val="22"/>
              </w:rPr>
              <w:t xml:space="preserve">Guia passo a passo do Sistema de Gestão Metabólica — para quem nunca usou Excel na vida.</w:t>
            </w:r>
          </w:p>
        </w:tc>
      </w:tr>
    </w:tbl>
    <w:p>
      <w:pPr>
        <w:spacing w:after="260"/>
      </w:pP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guia explica como usar a planilha em linguagem simples. Sem termos técnicos. Sem fórmula para decorar. Você só precisa saber onde clicar e o que digitar.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planilha tem 4 abas na parte de baixo da tela: ENGINE, PROTOCOLO, CARDAPIO e CARGA. Cada uma tem uma função. Vamos por partes.</w:t>
      </w:r>
    </w:p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Antes de Começar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Abra o arquivo.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Duplo clique nele. Ele abre no Excel ou no Google Sheets — os dois funcionam.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Olhe para a parte de baixo da tela.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Você vai ver 4 abinhas: ENGINE, PROTOCOLO, CARDAPIO e CARGA. É entre elas que você navega.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Decore uma regra só.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Caixinha com contorno dourado = você preenche. Caixinha escura com número pronto = a planilha calcula sozinha. Não escreva nelas.</w:t>
      </w:r>
    </w:p>
    <w:p>
      <w:pPr>
        <w:spacing w:after="120"/>
      </w:pPr>
    </w:p>
    <w:tbl>
      <w:tblPr>
        <w:tblW w:type="pct" w:w="100%"/>
        <w:tblBorders>
          <w:top w:val="single" w:color="EAF4F3" w:sz="2"/>
          <w:left w:val="single" w:color="368F8B" w:sz="24"/>
          <w:bottom w:val="single" w:color="EAF4F3" w:sz="2"/>
          <w:right w:val="single" w:color="EAF4F3" w:sz="2"/>
          <w:insideH w:val="none" w:color="EAF4F3" w:sz="0"/>
          <w:insideV w:val="none" w:color="EAF4F3" w:sz="0"/>
        </w:tblBorders>
      </w:tblPr>
      <w:tblGrid>
        <w:gridCol w:w="100"/>
      </w:tblGrid>
      <w:tr>
        <w:tc>
          <w:tcPr>
            <w:tcW w:type="pct" w:w="100%"/>
            <w:shd w:fill="EAF4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68F8B"/>
                <w:sz w:val="21"/>
                <w:szCs w:val="21"/>
              </w:rPr>
              <w:t xml:space="preserve">REGRA DE OURO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 a caixinha já tem um número quando você abre a aba, é porque ela se calcula sozinha. Você não precisa — e não deve — digitar nada ali.</w:t>
            </w:r>
          </w:p>
        </w:tc>
      </w:tr>
    </w:tbl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Aba ENGINE — Comece Por Aqui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aba pede 5 informações suas. Com elas, a planilha calcula quanto seu corpo gasta de energia e quanto você deve comer por dia.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Clique na aba ENGINE.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Ela é a primeira.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peso, altura e idade.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Digite só o número, nas caixinhas douradas.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Escolha seu gênero.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Clique na caixinha e selecione uma opção da lista.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Escolha seu fator de atividade.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Também é uma lista. Escolha a opção mais parecida com sua rotina de treino.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Pronto.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Assim que você preenche as 5 caixinhas, os resultados aparecem sozinhos logo abaixo.</w:t>
      </w:r>
    </w:p>
    <w:p>
      <w:pPr>
        <w:pBdr>
          <w:top w:val="single" w:color="246A73" w:sz="6" w:space="4"/>
          <w:bottom w:val="single" w:color="246A73" w:sz="6" w:space="4"/>
          <w:left w:val="single" w:color="246A73" w:sz="6" w:space="4"/>
          <w:right w:val="single" w:color="246A73" w:sz="6" w:space="4"/>
        </w:pBdr>
        <w:spacing w:after="60" w:before="10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Aba ENGINE: seus dados de um lado, resultados prontos do outro.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46A73"/>
          <w:sz w:val="24"/>
          <w:szCs w:val="24"/>
        </w:rPr>
        <w:t xml:space="preserve">O que cada resultado quer dizer</w:t>
      </w:r>
    </w:p>
    <w:p>
      <w:pPr>
        <w:spacing w:after="90" w:line="280"/>
        <w:ind w:left="30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TMB — o quanto seu corpo gasta parado, só para funcionar.</w:t>
      </w:r>
    </w:p>
    <w:p>
      <w:pPr>
        <w:spacing w:after="90" w:line="280"/>
        <w:ind w:left="30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TDEE — o quanto seu corpo gasta no dia inteiro, contando seu nível de atividade.</w:t>
      </w:r>
    </w:p>
    <w:p>
      <w:pPr>
        <w:spacing w:after="90" w:line="280"/>
        <w:ind w:left="30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Target Calórico — quanto você deve comer por dia para perder gordura de forma segura.</w:t>
      </w:r>
    </w:p>
    <w:p>
      <w:pPr>
        <w:spacing w:after="90" w:line="280"/>
        <w:ind w:left="30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Macronutrientes — quanto comer de proteína, gordura e carboidrato para bater esse número.</w:t>
      </w:r>
    </w:p>
    <w:p>
      <w:pPr>
        <w:spacing w:after="120"/>
      </w:pPr>
    </w:p>
    <w:tbl>
      <w:tblPr>
        <w:tblW w:type="pct" w:w="100%"/>
        <w:tblBorders>
          <w:top w:val="single" w:color="FBEAE6" w:sz="2"/>
          <w:left w:val="single" w:color="8C2F1B" w:sz="24"/>
          <w:bottom w:val="single" w:color="FBEAE6" w:sz="2"/>
          <w:right w:val="single" w:color="FBEAE6" w:sz="2"/>
          <w:insideH w:val="none" w:color="FBEAE6" w:sz="0"/>
          <w:insideV w:val="none" w:color="FBEAE6" w:sz="0"/>
        </w:tblBorders>
      </w:tblPr>
      <w:tblGrid>
        <w:gridCol w:w="100"/>
      </w:tblGrid>
      <w:tr>
        <w:tc>
          <w:tcPr>
            <w:tcW w:type="pct" w:w="100%"/>
            <w:shd w:fill="FBEA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2F1B"/>
                <w:sz w:val="21"/>
                <w:szCs w:val="21"/>
              </w:rPr>
              <w:t xml:space="preserve">SE APARECER VERMELHO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 a caixinha do Target Calórico ficar vermelha, seu déficit está agressivo demais. Não é erro — é um aviso. Fale com seu profissional de saúde antes de seguir um número tão baixo.</w:t>
            </w:r>
          </w:p>
        </w:tc>
      </w:tr>
    </w:tbl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Aba PROTOCOLO — Seu Diário de 40 Dias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Aqui você registra, dia a dia, como foi seu protocolo. Cada linha é um dia. A coluna Fase já vem preenchida sozinha — ela muda de acordo com o número do dia.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Todo dia, ache a linha do seu dia.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Dia 1, Dia 2, Dia 3… são 40 linhas ao todo.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seu peso do dia.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Só se você tiver se pesado. Se não pesou, deixe em branco.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as calorias que você comeu.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Uma estimativa já ajuda.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Responda Sim ou Não.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Bateu a proteína? Treinou? Clique na caixinha e escolha na lista.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água e sono.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Litros de água e horas de sono daquele dia.</w:t>
      </w:r>
    </w:p>
    <w:p>
      <w:pPr>
        <w:pBdr>
          <w:top w:val="single" w:color="246A73" w:sz="6" w:space="4"/>
          <w:bottom w:val="single" w:color="246A73" w:sz="6" w:space="4"/>
          <w:left w:val="single" w:color="246A73" w:sz="6" w:space="4"/>
          <w:right w:val="single" w:color="246A73" w:sz="6" w:space="4"/>
        </w:pBdr>
        <w:spacing w:after="60" w:before="100"/>
        <w:jc w:val="center"/>
      </w:pPr>
      <w:r>
        <w:drawing>
          <wp:inline distT="0" distB="0" distL="0" distR="0">
            <wp:extent cx="57150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Aba PROTOCOLO: um dia por linha, a fase é preenchida sozinha.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coluna Aderência do Dia soma automaticamente 4 pontos: proteína batida, treino feito, água em dia e sono em dia. Quanto mais alto, melhor foi o seu dia.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Lá embaixo, depois da linha 40, tem um Resumo Final. Ele mostra sua taxa de acerto ao longo dos 40 dias inteiros — sem você precisar contar nada na mão.</w:t>
      </w:r>
    </w:p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Aba CARDAPIO — Suas Refeições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aba monta seu prato. Você escolhe o alimento e a quantidade. A planilha calcula sozinha as calorias e os macronutrientes.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Escolha a refeição.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Café da Manhã, Almoço, Jantar ou Lanche — clique e selecione na lista.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Escolha o componente.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Proteína, Base, Vegetal ou Extra.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Escolha o alimento.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lista já vem pronta com os itens do e-book.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Digite a quantidade em gramas.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Só o número. Ex: 100.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Repita para cada item da refeição.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Uma linha por alimento.</w:t>
      </w:r>
    </w:p>
    <w:p>
      <w:pPr>
        <w:pBdr>
          <w:top w:val="single" w:color="246A73" w:sz="6" w:space="4"/>
          <w:bottom w:val="single" w:color="246A73" w:sz="6" w:space="4"/>
          <w:left w:val="single" w:color="246A73" w:sz="6" w:space="4"/>
          <w:right w:val="single" w:color="246A73" w:sz="6" w:space="4"/>
        </w:pBdr>
        <w:spacing w:after="60" w:before="100"/>
        <w:jc w:val="center"/>
      </w:pPr>
      <w:r>
        <w:drawing>
          <wp:inline distT="0" distB="0" distL="0" distR="0">
            <wp:extent cx="5715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Aba CARDAPIO: escolha o alimento, a planilha calcula kcal e macros.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fim da tabela, a linha Total do Dia soma tudo que você montou. Logo abaixo, a linha Diferença compara esse total com sua meta calculada na aba ENGINE.</w:t>
      </w:r>
    </w:p>
    <w:p>
      <w:pPr>
        <w:spacing w:after="80"/>
      </w:pPr>
    </w:p>
    <w:tbl>
      <w:tblPr>
        <w:tblW w:type="pct" w:w="100%"/>
        <w:tblBorders>
          <w:top w:val="single" w:color="EAF4F3" w:sz="2"/>
          <w:left w:val="single" w:color="368F8B" w:sz="24"/>
          <w:bottom w:val="single" w:color="EAF4F3" w:sz="2"/>
          <w:right w:val="single" w:color="EAF4F3" w:sz="2"/>
          <w:insideH w:val="none" w:color="EAF4F3" w:sz="0"/>
          <w:insideV w:val="none" w:color="EAF4F3" w:sz="0"/>
        </w:tblBorders>
      </w:tblPr>
      <w:tblGrid>
        <w:gridCol w:w="100"/>
      </w:tblGrid>
      <w:tr>
        <w:tc>
          <w:tcPr>
            <w:tcW w:type="pct" w:w="100%"/>
            <w:shd w:fill="EAF4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68F8B"/>
                <w:sz w:val="21"/>
                <w:szCs w:val="21"/>
              </w:rPr>
              <w:t xml:space="preserve">COMO LER A DIFERENÇA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Número em verde-água (negativo) significa que você ainda está dentro do déficit. Número em vermelho (positivo) significa que você passou da meta do dia.</w:t>
            </w:r>
          </w:p>
        </w:tc>
      </w:tr>
    </w:tbl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Aba CARGA — Seus Treinos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Essa aba acompanha sua evolução na academia ou em casa. Cada linha é um exercício, em uma semana e um dia específicos.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a semana e o dia de treino.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Ex: Semana 1, Segunda.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Digite o nome do exercício.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Ex: Agachamento.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séries, repetições e carga.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Carga é o peso usado, em quilos.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Pronto.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 Volume Total é calculado sozinho.</w:t>
      </w:r>
    </w:p>
    <w:p>
      <w:pPr>
        <w:pBdr>
          <w:top w:val="single" w:color="246A73" w:sz="6" w:space="4"/>
          <w:bottom w:val="single" w:color="246A73" w:sz="6" w:space="4"/>
          <w:left w:val="single" w:color="246A73" w:sz="6" w:space="4"/>
          <w:right w:val="single" w:color="246A73" w:sz="6" w:space="4"/>
        </w:pBdr>
        <w:spacing w:after="60" w:before="100"/>
        <w:jc w:val="center"/>
      </w:pPr>
      <w:r>
        <w:drawing>
          <wp:inline distT="0" distB="0" distL="0" distR="0">
            <wp:extent cx="57150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Aba CARGA: registre a série e o volume de treino aparece pronto.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coluna Evolução vs. Semana Anterior compara automaticamente o volume do mesmo exercício com a vez anterior em que você o registrou. Ela mostra "Progrediu" ou "Revisar".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Repetiu o mesmo exercício pela primeira vez? A planilha mostra "Sem dado anterior" — é normal, ainda não há o que comparar. As linhas que você ainda não preencheu ficam em branco, sem nenhum aviso.</w:t>
      </w:r>
    </w:p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Perguntas Rápidas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46A73"/>
          <w:sz w:val="24"/>
          <w:szCs w:val="24"/>
        </w:rPr>
        <w:t xml:space="preserve">Apaguei um número por engano e a caixinha ficou vazia.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 problema. Feche o arquivo sem salvar e abra de novo. Você volta para a última versão salva.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46A73"/>
          <w:sz w:val="24"/>
          <w:szCs w:val="24"/>
        </w:rPr>
        <w:t xml:space="preserve">Os resultados não aparecem, só fica em branco.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Confira se todas as caixinhas douradas da aba ENGINE estão preenchidas. Falta uma, e o cálculo não fecha.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46A73"/>
          <w:sz w:val="24"/>
          <w:szCs w:val="24"/>
        </w:rPr>
        <w:t xml:space="preserve">Quero adicionar mais alimentos na lista da aba CARDAPIO.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 possível, mas exige mexer na parte técnica da planilha. Se não se sentir confortável, use os alimentos que já estão prontos — eles cobrem o cardápio do e-book.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46A73"/>
          <w:sz w:val="24"/>
          <w:szCs w:val="24"/>
        </w:rPr>
        <w:t xml:space="preserve">Posso usar no celular?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Sim, pelo aplicativo do Google Sheets ou Excel. Mas preencher no computador é bem mais confortável, por causa do tamanho da tela.</w:t>
      </w:r>
    </w:p>
    <w:p>
      <w:pPr>
        <w:pStyle w:val="Heading1"/>
        <w:pBdr>
          <w:bottom w:val="single" w:color="368F8B" w:sz="12" w:space="6"/>
        </w:pBdr>
        <w:spacing w:after="160" w:before="420"/>
      </w:pPr>
      <w:r>
        <w:rPr>
          <w:rFonts w:ascii="Calibri" w:cs="Calibri" w:eastAsia="Calibri" w:hAnsi="Calibri"/>
          <w:b/>
          <w:bCs/>
          <w:color w:val="368F8B"/>
          <w:sz w:val="32"/>
          <w:szCs w:val="32"/>
        </w:rPr>
        <w:t xml:space="preserve">4 Regras Para Nunca Travar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Preencha só as caixinhas douradas.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As outras se cuidam sozinhas.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Nunca apague os títulos coloridos.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Eles são o esqueleto da planilha.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Salve depois de preencher.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Ctrl+S no computador, ou deixe o Google Sheets salvar sozinho.</w:t>
      </w:r>
    </w:p>
    <w:p>
      <w:pPr>
        <w:spacing w:after="130" w:line="300"/>
        <w:ind w:left="260"/>
      </w:pPr>
      <w:r>
        <w:rPr>
          <w:rFonts w:ascii="Calibri" w:cs="Calibri" w:eastAsia="Calibri" w:hAnsi="Calibri"/>
          <w:b/>
          <w:bCs/>
          <w:color w:val="368F8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Travou? Feche sem salvar.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 abra de novo. Você volta para a última versão certa.</w:t>
      </w:r>
    </w:p>
    <w:p>
      <w:pPr>
        <w:spacing w:after="200"/>
      </w:pPr>
    </w:p>
    <w:p>
      <w:pPr>
        <w:pBdr>
          <w:top w:val="single" w:color="368F8B" w:sz="8" w:space="12"/>
        </w:pBdr>
        <w:spacing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246A73"/>
          <w:sz w:val="26"/>
          <w:szCs w:val="26"/>
        </w:rPr>
        <w:t xml:space="preserve">Consistência bate perfeição.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f05a9235545e29920bda6135b5a0350f6b5556.png"/><Relationship Id="rId8" Type="http://schemas.openxmlformats.org/officeDocument/2006/relationships/image" Target="media/0138fce3b6025df2a5729df1c45d425412636c93.png"/><Relationship Id="rId9" Type="http://schemas.openxmlformats.org/officeDocument/2006/relationships/image" Target="media/8eba2c9cc210e5ddd56d3c36e24bad4f2b2d97b0.png"/><Relationship Id="rId10" Type="http://schemas.openxmlformats.org/officeDocument/2006/relationships/image" Target="media/008cdcf82dd3a11a80bfe6227dffb59f581ea2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2026-08-30T15:23:52.706Z</dcterms:created>
  <dcterms:modified xsi:type="dcterms:W3CDTF">2026-08-30T15:23:52.706Z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