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6611" w14:textId="7A4CA3DE" w:rsidR="0084468C" w:rsidRDefault="00750326" w:rsidP="00750326">
      <w:pPr>
        <w:pStyle w:val="Title"/>
      </w:pPr>
      <w:r>
        <w:t>Análisis estadístico de impacto en Marketing</w:t>
      </w:r>
    </w:p>
    <w:p w14:paraId="28EDBC89" w14:textId="77777777" w:rsidR="00750326" w:rsidRDefault="00750326" w:rsidP="00750326"/>
    <w:p w14:paraId="53E5B970" w14:textId="7D113E85" w:rsidR="00750326" w:rsidRDefault="00750326" w:rsidP="00750326">
      <w:pPr>
        <w:pStyle w:val="Heading1"/>
      </w:pPr>
      <w:r>
        <w:t>Introducción</w:t>
      </w:r>
    </w:p>
    <w:p w14:paraId="2BF93FAA" w14:textId="6B82E932" w:rsidR="00750326" w:rsidRDefault="00750326" w:rsidP="00750326">
      <w:pPr>
        <w:jc w:val="both"/>
      </w:pPr>
      <w:r>
        <w:t>Durante los últimos meses, hemos recopilado datos sobre una campaña de marketing masiva a más de 40k clientes, con el fin de venderles un depósito bancario</w:t>
      </w:r>
    </w:p>
    <w:p w14:paraId="61B7D213" w14:textId="791967EE" w:rsidR="00750326" w:rsidRPr="00750326" w:rsidRDefault="00750326" w:rsidP="00750326">
      <w:pPr>
        <w:jc w:val="both"/>
      </w:pPr>
      <w:r>
        <w:t xml:space="preserve">El objetivo de este informe es averiguar qué características de los potenciales clientes son mejores predictoras del éxito de ventas, con el fin de optimizar el </w:t>
      </w:r>
      <w:proofErr w:type="spellStart"/>
      <w:r>
        <w:t>funnel</w:t>
      </w:r>
      <w:proofErr w:type="spellEnd"/>
      <w:r>
        <w:t xml:space="preserve"> de ventas y el ROI de las futuras campañas de </w:t>
      </w:r>
      <w:proofErr w:type="spellStart"/>
      <w:r>
        <w:t>marekting</w:t>
      </w:r>
      <w:proofErr w:type="spellEnd"/>
      <w:r>
        <w:t>.</w:t>
      </w:r>
    </w:p>
    <w:p w14:paraId="314DD80E" w14:textId="5F83F5B7" w:rsidR="00750326" w:rsidRDefault="00750326" w:rsidP="00750326">
      <w:pPr>
        <w:pStyle w:val="Heading1"/>
      </w:pPr>
      <w:r>
        <w:t>Hallazgos y modelos obtenidos</w:t>
      </w:r>
    </w:p>
    <w:p w14:paraId="6B9EC2F4" w14:textId="479D4C2E" w:rsidR="00750326" w:rsidRDefault="00750326" w:rsidP="00750326"/>
    <w:p w14:paraId="6F4CA2D3" w14:textId="700B3E5F" w:rsidR="00750326" w:rsidRDefault="00750326" w:rsidP="00750326">
      <w:r>
        <w:t xml:space="preserve">En primer lugar, hemos construido un modelo de Machine </w:t>
      </w:r>
      <w:proofErr w:type="spellStart"/>
      <w:r>
        <w:t>Learning</w:t>
      </w:r>
      <w:proofErr w:type="spellEnd"/>
      <w:r>
        <w:t xml:space="preserve"> (regresión logística), para poder predecir el resultado de cada iteración. Estos han sido los resultados del modelo</w:t>
      </w:r>
    </w:p>
    <w:p w14:paraId="06C275E7" w14:textId="781BEC51" w:rsidR="00750326" w:rsidRDefault="00750326" w:rsidP="00750326">
      <w:r w:rsidRPr="00750326">
        <w:drawing>
          <wp:inline distT="0" distB="0" distL="0" distR="0" wp14:anchorId="51C27E66" wp14:editId="2D7802AC">
            <wp:extent cx="4515480" cy="2524477"/>
            <wp:effectExtent l="0" t="0" r="0" b="9525"/>
            <wp:docPr id="6987869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8697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E96" w14:textId="1CD7C594" w:rsidR="00750326" w:rsidRDefault="00750326" w:rsidP="00750326">
      <w:r w:rsidRPr="00750326">
        <w:drawing>
          <wp:anchor distT="0" distB="0" distL="114300" distR="114300" simplePos="0" relativeHeight="251658240" behindDoc="0" locked="0" layoutInCell="1" allowOverlap="1" wp14:anchorId="16A7683C" wp14:editId="1CF0F778">
            <wp:simplePos x="0" y="0"/>
            <wp:positionH relativeFrom="column">
              <wp:posOffset>-758825</wp:posOffset>
            </wp:positionH>
            <wp:positionV relativeFrom="paragraph">
              <wp:posOffset>588010</wp:posOffset>
            </wp:positionV>
            <wp:extent cx="7146290" cy="1819910"/>
            <wp:effectExtent l="0" t="0" r="0" b="8890"/>
            <wp:wrapTopAndBottom/>
            <wp:docPr id="111702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69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 una precisión de 0.67, significa que nuestro modelo acierta con 2/3 de los resultados. Además, el modelo nos permite averiguar qué variables ayudan a predecir mejor el </w:t>
      </w:r>
      <w:proofErr w:type="spellStart"/>
      <w:r>
        <w:t>outcome</w:t>
      </w:r>
      <w:proofErr w:type="spellEnd"/>
      <w:r>
        <w:t xml:space="preserve"> de cada interacción:</w:t>
      </w:r>
    </w:p>
    <w:p w14:paraId="13E99544" w14:textId="6E716F72" w:rsidR="00750326" w:rsidRDefault="00750326" w:rsidP="00750326">
      <w:r>
        <w:lastRenderedPageBreak/>
        <w:t>El top 5 de características más relevantes han sido:</w:t>
      </w:r>
    </w:p>
    <w:p w14:paraId="59819EB0" w14:textId="2D3F2A4C" w:rsidR="00750326" w:rsidRPr="00750326" w:rsidRDefault="00750326" w:rsidP="00750326">
      <w:pPr>
        <w:pStyle w:val="ListParagraph"/>
        <w:numPr>
          <w:ilvl w:val="0"/>
          <w:numId w:val="1"/>
        </w:numPr>
        <w:rPr>
          <w:lang w:val="en-US"/>
        </w:rPr>
      </w:pPr>
      <w:r w:rsidRPr="00750326">
        <w:rPr>
          <w:lang w:val="en-US"/>
        </w:rPr>
        <w:t>duration</w:t>
      </w:r>
    </w:p>
    <w:p w14:paraId="5CB1991B" w14:textId="4D180330" w:rsidR="00750326" w:rsidRPr="00750326" w:rsidRDefault="00750326" w:rsidP="00750326">
      <w:pPr>
        <w:pStyle w:val="ListParagraph"/>
        <w:numPr>
          <w:ilvl w:val="0"/>
          <w:numId w:val="1"/>
        </w:numPr>
        <w:rPr>
          <w:lang w:val="en-US"/>
        </w:rPr>
      </w:pPr>
      <w:r w:rsidRPr="00750326">
        <w:rPr>
          <w:lang w:val="en-US"/>
        </w:rPr>
        <w:t>contact</w:t>
      </w:r>
    </w:p>
    <w:p w14:paraId="244B927A" w14:textId="061C23ED" w:rsidR="00750326" w:rsidRPr="00750326" w:rsidRDefault="00750326" w:rsidP="007503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0326">
        <w:rPr>
          <w:lang w:val="en-US"/>
        </w:rPr>
        <w:t>poutcome</w:t>
      </w:r>
      <w:proofErr w:type="spellEnd"/>
    </w:p>
    <w:p w14:paraId="023F1ADB" w14:textId="5143E025" w:rsidR="00750326" w:rsidRPr="00750326" w:rsidRDefault="00750326" w:rsidP="00750326">
      <w:pPr>
        <w:pStyle w:val="ListParagraph"/>
        <w:numPr>
          <w:ilvl w:val="0"/>
          <w:numId w:val="1"/>
        </w:numPr>
        <w:rPr>
          <w:lang w:val="en-US"/>
        </w:rPr>
      </w:pPr>
      <w:r w:rsidRPr="00750326">
        <w:rPr>
          <w:lang w:val="en-US"/>
        </w:rPr>
        <w:t>housing</w:t>
      </w:r>
    </w:p>
    <w:p w14:paraId="774DD3F5" w14:textId="52BB2A4F" w:rsidR="00750326" w:rsidRDefault="00750326" w:rsidP="00750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campaign</w:t>
      </w:r>
    </w:p>
    <w:p w14:paraId="630F1158" w14:textId="5498DA45" w:rsidR="00750326" w:rsidRDefault="00750326" w:rsidP="00750326">
      <w:r w:rsidRPr="00750326">
        <w:drawing>
          <wp:anchor distT="0" distB="0" distL="114300" distR="114300" simplePos="0" relativeHeight="251659264" behindDoc="0" locked="0" layoutInCell="1" allowOverlap="1" wp14:anchorId="01A02690" wp14:editId="4BB92355">
            <wp:simplePos x="0" y="0"/>
            <wp:positionH relativeFrom="column">
              <wp:posOffset>-796714</wp:posOffset>
            </wp:positionH>
            <wp:positionV relativeFrom="paragraph">
              <wp:posOffset>541443</wp:posOffset>
            </wp:positionV>
            <wp:extent cx="7272781" cy="1778000"/>
            <wp:effectExtent l="0" t="0" r="4445" b="0"/>
            <wp:wrapTopAndBottom/>
            <wp:docPr id="1129353731" name="Picture 1" descr="A graph showing a tree gro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3731" name="Picture 1" descr="A graph showing a tree growing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907" cy="1778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326">
        <w:t>La siguiente parte de n</w:t>
      </w:r>
      <w:r>
        <w:t xml:space="preserve">uestro análisis ha sido una serie de </w:t>
      </w:r>
      <w:proofErr w:type="spellStart"/>
      <w:r>
        <w:t>dashboards</w:t>
      </w:r>
      <w:proofErr w:type="spellEnd"/>
      <w:r>
        <w:t xml:space="preserve"> para entender mejor la relación de estas variables con el </w:t>
      </w:r>
      <w:proofErr w:type="gramStart"/>
      <w:r>
        <w:t>target</w:t>
      </w:r>
      <w:proofErr w:type="gramEnd"/>
      <w:r>
        <w:t xml:space="preserve"> de la campaña:</w:t>
      </w:r>
    </w:p>
    <w:p w14:paraId="784DFD91" w14:textId="7A6E9827" w:rsidR="00750326" w:rsidRDefault="00750326" w:rsidP="00750326">
      <w:r>
        <w:t xml:space="preserve">En este caso, se observa como una mayor duración está más correlacionada con un buen </w:t>
      </w:r>
      <w:proofErr w:type="spellStart"/>
      <w:r>
        <w:t>outcome</w:t>
      </w:r>
      <w:proofErr w:type="spellEnd"/>
      <w:r>
        <w:t>, pero sería necesario un análisis más profundo para saber si la diferencia compensa el coste por minuto de llamada.</w:t>
      </w:r>
    </w:p>
    <w:p w14:paraId="6DA62BF2" w14:textId="05D80F21" w:rsidR="00750326" w:rsidRDefault="00750326" w:rsidP="00750326">
      <w:r w:rsidRPr="00750326">
        <w:drawing>
          <wp:anchor distT="0" distB="0" distL="114300" distR="114300" simplePos="0" relativeHeight="251660288" behindDoc="0" locked="0" layoutInCell="1" allowOverlap="1" wp14:anchorId="37C6F050" wp14:editId="40B939F3">
            <wp:simplePos x="0" y="0"/>
            <wp:positionH relativeFrom="column">
              <wp:posOffset>-800735</wp:posOffset>
            </wp:positionH>
            <wp:positionV relativeFrom="paragraph">
              <wp:posOffset>285750</wp:posOffset>
            </wp:positionV>
            <wp:extent cx="7017385" cy="1854200"/>
            <wp:effectExtent l="0" t="0" r="0" b="0"/>
            <wp:wrapTopAndBottom/>
            <wp:docPr id="143813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813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EEEDA" w14:textId="6CFAB186" w:rsidR="00B340A8" w:rsidRDefault="00750326" w:rsidP="00750326">
      <w:r>
        <w:t>En cuanto al tipo de contacto, se observa claramente cómo</w:t>
      </w:r>
      <w:r w:rsidR="001D06D4">
        <w:t>, de entre los casos exitosos, la proporción de contactos por celular es mayor. Nuestra recomendación pasa por intentar maximizar este tipo de contactos</w:t>
      </w:r>
      <w:r w:rsidR="00B340A8">
        <w:t>.</w:t>
      </w:r>
    </w:p>
    <w:p w14:paraId="27D5EE4A" w14:textId="18585EBB" w:rsidR="00B340A8" w:rsidRDefault="00B340A8" w:rsidP="00750326">
      <w:r>
        <w:t>Las siguientes dos gráficas muestran el resultado de campañas previas en casos de éxito y fracaso, respectivamente:</w:t>
      </w:r>
    </w:p>
    <w:p w14:paraId="1136E4A8" w14:textId="77777777" w:rsidR="00B340A8" w:rsidRDefault="00B340A8">
      <w:r>
        <w:br w:type="page"/>
      </w:r>
    </w:p>
    <w:p w14:paraId="72AAAA68" w14:textId="45F43492" w:rsidR="00B340A8" w:rsidRDefault="00B340A8" w:rsidP="00750326">
      <w:r w:rsidRPr="00B340A8">
        <w:lastRenderedPageBreak/>
        <w:drawing>
          <wp:inline distT="0" distB="0" distL="0" distR="0" wp14:anchorId="4491A8FE" wp14:editId="15951E35">
            <wp:extent cx="5400040" cy="2657475"/>
            <wp:effectExtent l="0" t="0" r="0" b="9525"/>
            <wp:docPr id="1809712899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12899" name="Picture 1" descr="A pie chart with different colored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111" w14:textId="2B156239" w:rsidR="00B340A8" w:rsidRDefault="00B340A8" w:rsidP="00750326">
      <w:r w:rsidRPr="00B340A8">
        <w:drawing>
          <wp:inline distT="0" distB="0" distL="0" distR="0" wp14:anchorId="6E65F268" wp14:editId="50BB2937">
            <wp:extent cx="5400040" cy="2740025"/>
            <wp:effectExtent l="0" t="0" r="0" b="3175"/>
            <wp:docPr id="366819797" name="Picture 1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19797" name="Picture 1" descr="A pie chart with numbers and a few percent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D89" w14:textId="32DCE843" w:rsidR="002D4E87" w:rsidRDefault="00B340A8" w:rsidP="00750326">
      <w:r>
        <w:t>Se observa cómo, la probabilidad de éxito es mayor con aquellos individuos con los que ya se produjo una interacción previa de cualquier tipo, y sobre todo si son clientes con antigüedad</w:t>
      </w:r>
      <w:r w:rsidR="002D4E87">
        <w:t>.</w:t>
      </w:r>
    </w:p>
    <w:p w14:paraId="5CE56CA1" w14:textId="17F5F14F" w:rsidR="002D4E87" w:rsidRPr="00750326" w:rsidRDefault="002D4E87" w:rsidP="00750326">
      <w:r w:rsidRPr="002D4E87">
        <w:drawing>
          <wp:inline distT="0" distB="0" distL="0" distR="0" wp14:anchorId="51372CAE" wp14:editId="3B12C857">
            <wp:extent cx="5400040" cy="2712085"/>
            <wp:effectExtent l="0" t="0" r="0" b="0"/>
            <wp:docPr id="989070087" name="Picture 1" descr="A purple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0087" name="Picture 1" descr="A purple and yellow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7B5" w14:textId="24028C72" w:rsidR="002D4E87" w:rsidRDefault="002D4E87" w:rsidP="002D4E87">
      <w:r>
        <w:lastRenderedPageBreak/>
        <w:t>No parece haber correlaciones claras, lo que hace más difícil hacer segmentaciones para poder entender qué variables se pueden utilizar como proxy para segmentar los tipos de cliente.</w:t>
      </w:r>
    </w:p>
    <w:p w14:paraId="4994500E" w14:textId="1EB37140" w:rsidR="002D4E87" w:rsidRDefault="002D4E87" w:rsidP="002D4E87">
      <w:r>
        <w:t xml:space="preserve">Por último, hemos creado un </w:t>
      </w:r>
      <w:proofErr w:type="spellStart"/>
      <w:r>
        <w:t>dashboard</w:t>
      </w:r>
      <w:proofErr w:type="spellEnd"/>
      <w:r>
        <w:t xml:space="preserve"> online con varias de estas visualizaciones para que el equipo pueda hacer uso de ellas:</w:t>
      </w:r>
    </w:p>
    <w:p w14:paraId="29376215" w14:textId="7D9FFD7A" w:rsidR="002D4E87" w:rsidRDefault="002D4E87" w:rsidP="002D4E87">
      <w:r w:rsidRPr="002D4E87">
        <w:drawing>
          <wp:inline distT="0" distB="0" distL="0" distR="0" wp14:anchorId="7DCC2C20" wp14:editId="140BCEA0">
            <wp:extent cx="5400040" cy="3033395"/>
            <wp:effectExtent l="0" t="0" r="0" b="0"/>
            <wp:docPr id="178173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309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D23" w14:textId="24E09A3E" w:rsidR="00750326" w:rsidRDefault="00750326" w:rsidP="00750326">
      <w:pPr>
        <w:pStyle w:val="Heading1"/>
      </w:pPr>
      <w:r>
        <w:t>Conclusiones y recomendaciones</w:t>
      </w:r>
    </w:p>
    <w:p w14:paraId="23F29A30" w14:textId="23ADC0AB" w:rsidR="00B340A8" w:rsidRDefault="00B340A8" w:rsidP="00B340A8">
      <w:r>
        <w:t>Conclusiones principales:</w:t>
      </w:r>
    </w:p>
    <w:p w14:paraId="338D7ABF" w14:textId="25CD7FB0" w:rsidR="00B340A8" w:rsidRDefault="00B340A8" w:rsidP="00B340A8">
      <w:pPr>
        <w:pStyle w:val="ListParagraph"/>
        <w:numPr>
          <w:ilvl w:val="0"/>
          <w:numId w:val="2"/>
        </w:numPr>
      </w:pPr>
      <w:r>
        <w:t>Deberían priorizarse los contactos por celular</w:t>
      </w:r>
    </w:p>
    <w:p w14:paraId="5C99ECB4" w14:textId="442728E0" w:rsidR="00B340A8" w:rsidRDefault="00B340A8" w:rsidP="00B340A8">
      <w:pPr>
        <w:pStyle w:val="ListParagraph"/>
        <w:numPr>
          <w:ilvl w:val="0"/>
          <w:numId w:val="2"/>
        </w:numPr>
      </w:pPr>
      <w:r>
        <w:t>Deberían priorizarse los contactos con antiguos clientes</w:t>
      </w:r>
    </w:p>
    <w:p w14:paraId="5EA80EF3" w14:textId="1293FB7A" w:rsidR="002D4E87" w:rsidRDefault="002D4E87" w:rsidP="002D4E87">
      <w:r>
        <w:t>Recomendaciones:</w:t>
      </w:r>
    </w:p>
    <w:p w14:paraId="2889F8AA" w14:textId="627CA015" w:rsidR="002D4E87" w:rsidRDefault="002D4E87" w:rsidP="002D4E87">
      <w:pPr>
        <w:pStyle w:val="ListParagraph"/>
        <w:numPr>
          <w:ilvl w:val="0"/>
          <w:numId w:val="3"/>
        </w:numPr>
      </w:pPr>
      <w:r>
        <w:t>Debería realizarse un análisis de costo beneficio para encontrar el equilibrio óptimo entre minutos de llamada y resultado obtenido</w:t>
      </w:r>
    </w:p>
    <w:p w14:paraId="7D5161E2" w14:textId="4831EAC5" w:rsidR="002D4E87" w:rsidRPr="00B340A8" w:rsidRDefault="002D4E87" w:rsidP="002D4E87">
      <w:pPr>
        <w:pStyle w:val="ListParagraph"/>
        <w:numPr>
          <w:ilvl w:val="0"/>
          <w:numId w:val="3"/>
        </w:numPr>
      </w:pPr>
      <w:r>
        <w:t>En caso de querer realizarse una segmentación de mercado, deberá tenerse en cuenta la poca correlación entre las variables numéricas recogidas</w:t>
      </w:r>
    </w:p>
    <w:sectPr w:rsidR="002D4E87" w:rsidRPr="00B340A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F7BE" w14:textId="77777777" w:rsidR="001F667A" w:rsidRDefault="001F667A" w:rsidP="0071412B">
      <w:pPr>
        <w:spacing w:after="0" w:line="240" w:lineRule="auto"/>
      </w:pPr>
      <w:r>
        <w:separator/>
      </w:r>
    </w:p>
  </w:endnote>
  <w:endnote w:type="continuationSeparator" w:id="0">
    <w:p w14:paraId="6B870C55" w14:textId="77777777" w:rsidR="001F667A" w:rsidRDefault="001F667A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A8D3" w14:textId="77777777" w:rsidR="001F667A" w:rsidRDefault="001F667A" w:rsidP="0071412B">
      <w:pPr>
        <w:spacing w:after="0" w:line="240" w:lineRule="auto"/>
      </w:pPr>
      <w:r>
        <w:separator/>
      </w:r>
    </w:p>
  </w:footnote>
  <w:footnote w:type="continuationSeparator" w:id="0">
    <w:p w14:paraId="77F1EBE3" w14:textId="77777777" w:rsidR="001F667A" w:rsidRDefault="001F667A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25862"/>
      <w:docPartObj>
        <w:docPartGallery w:val="Page Numbers (Top of Page)"/>
        <w:docPartUnique/>
      </w:docPartObj>
    </w:sdtPr>
    <w:sdtContent>
      <w:p w14:paraId="18349F44" w14:textId="52EE66CC" w:rsidR="0071412B" w:rsidRDefault="0071412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40FC3" w14:textId="77777777" w:rsidR="0071412B" w:rsidRDefault="00714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819"/>
    <w:multiLevelType w:val="hybridMultilevel"/>
    <w:tmpl w:val="7A022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E7659"/>
    <w:multiLevelType w:val="hybridMultilevel"/>
    <w:tmpl w:val="2AE2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4131C"/>
    <w:multiLevelType w:val="hybridMultilevel"/>
    <w:tmpl w:val="A10CB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7298">
    <w:abstractNumId w:val="1"/>
  </w:num>
  <w:num w:numId="2" w16cid:durableId="1017537469">
    <w:abstractNumId w:val="0"/>
  </w:num>
  <w:num w:numId="3" w16cid:durableId="158002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26"/>
    <w:rsid w:val="001D06D4"/>
    <w:rsid w:val="001F667A"/>
    <w:rsid w:val="002D4E87"/>
    <w:rsid w:val="0071412B"/>
    <w:rsid w:val="00750326"/>
    <w:rsid w:val="0084468C"/>
    <w:rsid w:val="00B340A8"/>
    <w:rsid w:val="00C1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2547"/>
  <w15:chartTrackingRefBased/>
  <w15:docId w15:val="{D909DEE0-7829-477A-B942-99D218B7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0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0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2B"/>
  </w:style>
  <w:style w:type="paragraph" w:styleId="Footer">
    <w:name w:val="footer"/>
    <w:basedOn w:val="Normal"/>
    <w:link w:val="Footer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Roque Cuevas Olarte</dc:creator>
  <cp:keywords/>
  <dc:description/>
  <cp:lastModifiedBy>Pedro Roque Cuevas Olarte</cp:lastModifiedBy>
  <cp:revision>4</cp:revision>
  <dcterms:created xsi:type="dcterms:W3CDTF">2023-12-21T16:12:00Z</dcterms:created>
  <dcterms:modified xsi:type="dcterms:W3CDTF">2023-12-21T16:32:00Z</dcterms:modified>
</cp:coreProperties>
</file>