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C1E6" w14:textId="77777777" w:rsidR="00191500" w:rsidRPr="007D6138" w:rsidRDefault="00191500">
      <w:pPr>
        <w:rPr>
          <w:rFonts w:ascii="Arial" w:hAnsi="Arial" w:cs="Arial"/>
        </w:rPr>
      </w:pPr>
    </w:p>
    <w:p w14:paraId="502D045C" w14:textId="09E62331" w:rsidR="002B33E8" w:rsidRPr="007D6138" w:rsidRDefault="00B0497E" w:rsidP="00B0497E">
      <w:pPr>
        <w:jc w:val="right"/>
        <w:rPr>
          <w:rFonts w:ascii="Arial" w:hAnsi="Arial" w:cs="Arial"/>
        </w:rPr>
      </w:pPr>
      <w:r w:rsidRPr="007D6138">
        <w:rPr>
          <w:rFonts w:ascii="Arial" w:hAnsi="Arial" w:cs="Arial"/>
          <w:noProof/>
          <w:lang w:eastAsia="pt-BR"/>
        </w:rPr>
        <w:drawing>
          <wp:inline distT="0" distB="0" distL="0" distR="0" wp14:anchorId="5CE0B6E3" wp14:editId="33D50320">
            <wp:extent cx="1590675" cy="495300"/>
            <wp:effectExtent l="0" t="0" r="0" b="0"/>
            <wp:docPr id="209137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63AF4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458559FE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1D443548" w14:textId="06659764" w:rsidR="00D0284C" w:rsidRPr="00D0284C" w:rsidRDefault="00D0284C" w:rsidP="000F5169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</w:pPr>
      <w:r w:rsidRPr="00D0284C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>Redes de Campo (</w:t>
      </w:r>
      <w:proofErr w:type="spellStart"/>
      <w:r w:rsidRPr="00D0284C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>Fieldbus</w:t>
      </w:r>
      <w:proofErr w:type="spellEnd"/>
      <w:r w:rsidRPr="00D0284C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>)</w:t>
      </w:r>
      <w:r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 xml:space="preserve"> </w:t>
      </w:r>
      <w:r w:rsidR="009E3F33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>e</w:t>
      </w:r>
      <w:r w:rsidR="00706FC9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 xml:space="preserve"> </w:t>
      </w:r>
      <w:r w:rsidR="009E3F33" w:rsidRPr="009E3F33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 xml:space="preserve">Protocolo </w:t>
      </w:r>
      <w:proofErr w:type="spellStart"/>
      <w:r w:rsidR="009E3F33" w:rsidRPr="009E3F33"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  <w:t>Modbus</w:t>
      </w:r>
      <w:proofErr w:type="spellEnd"/>
    </w:p>
    <w:p w14:paraId="0801DB78" w14:textId="0E9D9CFD" w:rsidR="002B33E8" w:rsidRPr="007D6138" w:rsidRDefault="002B33E8" w:rsidP="00B0497E">
      <w:pPr>
        <w:jc w:val="center"/>
        <w:rPr>
          <w:rFonts w:ascii="Arial" w:hAnsi="Arial" w:cs="Arial"/>
        </w:rPr>
      </w:pPr>
      <w:r w:rsidRPr="002B33E8">
        <w:rPr>
          <w:rFonts w:ascii="Arial" w:hAnsi="Arial" w:cs="Arial"/>
        </w:rPr>
        <w:t>Sala de Aula Invertida</w:t>
      </w:r>
    </w:p>
    <w:p w14:paraId="5DAF75CB" w14:textId="77777777" w:rsidR="00B0497E" w:rsidRPr="007D6138" w:rsidRDefault="00B0497E" w:rsidP="00524F76">
      <w:pPr>
        <w:jc w:val="both"/>
        <w:rPr>
          <w:rFonts w:ascii="Arial" w:hAnsi="Arial" w:cs="Arial"/>
        </w:rPr>
      </w:pPr>
    </w:p>
    <w:p w14:paraId="77BEBD6E" w14:textId="77777777" w:rsidR="00524F76" w:rsidRPr="00524F76" w:rsidRDefault="00524F76" w:rsidP="00524F76">
      <w:pPr>
        <w:jc w:val="both"/>
        <w:rPr>
          <w:rFonts w:ascii="Arial" w:hAnsi="Arial" w:cs="Arial"/>
        </w:rPr>
      </w:pPr>
      <w:r w:rsidRPr="00524F76">
        <w:rPr>
          <w:rFonts w:ascii="Arial" w:hAnsi="Arial" w:cs="Arial"/>
        </w:rPr>
        <w:t xml:space="preserve">A automação industrial evoluiu significativamente com a necessidade de melhorar a comunicação entre dispositivos de campo e sistemas de controle. Inicialmente, essa comunicação era realizada por meio de ligações ponto a ponto, utilizando sinais analógicos, como o padrão 4-20 </w:t>
      </w:r>
      <w:proofErr w:type="spellStart"/>
      <w:r w:rsidRPr="00524F76">
        <w:rPr>
          <w:rFonts w:ascii="Arial" w:hAnsi="Arial" w:cs="Arial"/>
        </w:rPr>
        <w:t>mA</w:t>
      </w:r>
      <w:proofErr w:type="spellEnd"/>
      <w:r w:rsidRPr="00524F76">
        <w:rPr>
          <w:rFonts w:ascii="Arial" w:hAnsi="Arial" w:cs="Arial"/>
        </w:rPr>
        <w:t>, o que tornava os sistemas mais complexos, caros e difíceis de manter.</w:t>
      </w:r>
    </w:p>
    <w:p w14:paraId="6B761893" w14:textId="77777777" w:rsidR="00524F76" w:rsidRPr="00524F76" w:rsidRDefault="00524F76" w:rsidP="00524F76">
      <w:pPr>
        <w:jc w:val="both"/>
        <w:rPr>
          <w:rFonts w:ascii="Arial" w:hAnsi="Arial" w:cs="Arial"/>
        </w:rPr>
      </w:pPr>
      <w:r w:rsidRPr="00524F76">
        <w:rPr>
          <w:rFonts w:ascii="Arial" w:hAnsi="Arial" w:cs="Arial"/>
        </w:rPr>
        <w:t xml:space="preserve">Com o avanço das tecnologias, surgiram as redes industriais, permitindo a comunicação digital entre diversos dispositivos por meio de um único canal. Nesse contexto, destacam-se as redes </w:t>
      </w:r>
      <w:proofErr w:type="spellStart"/>
      <w:r w:rsidRPr="00524F76">
        <w:rPr>
          <w:rFonts w:ascii="Arial" w:hAnsi="Arial" w:cs="Arial"/>
        </w:rPr>
        <w:t>Fieldbus</w:t>
      </w:r>
      <w:proofErr w:type="spellEnd"/>
      <w:r w:rsidRPr="00524F76">
        <w:rPr>
          <w:rFonts w:ascii="Arial" w:hAnsi="Arial" w:cs="Arial"/>
        </w:rPr>
        <w:t xml:space="preserve"> e o protocolo </w:t>
      </w:r>
      <w:proofErr w:type="spellStart"/>
      <w:r w:rsidRPr="00524F76">
        <w:rPr>
          <w:rFonts w:ascii="Arial" w:hAnsi="Arial" w:cs="Arial"/>
        </w:rPr>
        <w:t>Modbus</w:t>
      </w:r>
      <w:proofErr w:type="spellEnd"/>
      <w:r w:rsidRPr="00524F76">
        <w:rPr>
          <w:rFonts w:ascii="Arial" w:hAnsi="Arial" w:cs="Arial"/>
        </w:rPr>
        <w:t>, amplamente utilizados por sua eficiência, confiabilidade e flexibilidade na integração de sistemas industriais.</w:t>
      </w:r>
    </w:p>
    <w:p w14:paraId="49F811C2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7A7B2302" w14:textId="77777777" w:rsidR="00B0497E" w:rsidRPr="007D6138" w:rsidRDefault="00B0497E" w:rsidP="00B0497E">
      <w:pPr>
        <w:rPr>
          <w:rFonts w:ascii="Arial" w:hAnsi="Arial" w:cs="Arial"/>
        </w:rPr>
      </w:pPr>
    </w:p>
    <w:p w14:paraId="6E3FE025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</w:p>
    <w:p w14:paraId="2386EF51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  <w:r w:rsidRPr="007D6138">
        <w:rPr>
          <w:rFonts w:ascii="Arial" w:hAnsi="Arial" w:cs="Arial"/>
          <w:sz w:val="28"/>
          <w:szCs w:val="28"/>
        </w:rPr>
        <w:t xml:space="preserve">                                </w:t>
      </w:r>
      <w:r w:rsidRPr="007D6138">
        <w:rPr>
          <w:rFonts w:ascii="Arial" w:hAnsi="Arial" w:cs="Arial"/>
          <w:sz w:val="22"/>
          <w:szCs w:val="22"/>
        </w:rPr>
        <w:t xml:space="preserve">Sistemas automatizados I Engenharia-de-Software l Universidade São Judas Tadeu l Prof. Ms. Robson Calvetti </w:t>
      </w:r>
    </w:p>
    <w:p w14:paraId="1593D8A9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6835871D" w14:textId="77777777" w:rsidR="00B0497E" w:rsidRPr="007D6138" w:rsidRDefault="00B0497E" w:rsidP="00B0497E">
      <w:pPr>
        <w:rPr>
          <w:rFonts w:ascii="Arial" w:hAnsi="Arial" w:cs="Arial"/>
        </w:rPr>
      </w:pPr>
    </w:p>
    <w:p w14:paraId="13353B77" w14:textId="77777777" w:rsidR="00B0497E" w:rsidRPr="002B33E8" w:rsidRDefault="00B0497E" w:rsidP="00524F76">
      <w:pPr>
        <w:jc w:val="center"/>
        <w:rPr>
          <w:rFonts w:ascii="Arial" w:hAnsi="Arial" w:cs="Arial"/>
        </w:rPr>
      </w:pPr>
    </w:p>
    <w:p w14:paraId="03338C1E" w14:textId="6B6276E1" w:rsidR="007D6138" w:rsidRPr="007D6138" w:rsidRDefault="007D6138" w:rsidP="00524F76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Aluno: Pedro Henrique Rodrigues Diniz – RA: 824137472</w:t>
      </w:r>
    </w:p>
    <w:p w14:paraId="6235AF8B" w14:textId="4A2C3C3E" w:rsidR="007D6138" w:rsidRDefault="007D6138" w:rsidP="00524F76">
      <w:pPr>
        <w:jc w:val="center"/>
        <w:rPr>
          <w:rFonts w:ascii="Arial" w:hAnsi="Arial" w:cs="Arial"/>
        </w:rPr>
      </w:pPr>
    </w:p>
    <w:p w14:paraId="7EF196B5" w14:textId="77777777" w:rsidR="007D6138" w:rsidRPr="007D6138" w:rsidRDefault="007D6138" w:rsidP="00524F76">
      <w:pPr>
        <w:jc w:val="center"/>
        <w:rPr>
          <w:rFonts w:ascii="Arial" w:hAnsi="Arial" w:cs="Arial"/>
        </w:rPr>
      </w:pPr>
    </w:p>
    <w:p w14:paraId="304DB7AB" w14:textId="4AFF004F" w:rsidR="006A2A19" w:rsidRPr="006A2A19" w:rsidRDefault="007D6138" w:rsidP="00524F76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São Paulo, 202</w:t>
      </w:r>
      <w:r w:rsidR="00706FC9">
        <w:rPr>
          <w:rFonts w:ascii="Arial" w:hAnsi="Arial" w:cs="Arial"/>
          <w:sz w:val="22"/>
          <w:szCs w:val="22"/>
        </w:rPr>
        <w:t>6</w:t>
      </w:r>
    </w:p>
    <w:p w14:paraId="39954036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lastRenderedPageBreak/>
        <w:t xml:space="preserve">REDES DE CAMPO (FIELDBUS) </w:t>
      </w:r>
    </w:p>
    <w:p w14:paraId="2DCD3953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O </w:t>
      </w:r>
      <w:proofErr w:type="spellStart"/>
      <w:r w:rsidRPr="00E86137">
        <w:rPr>
          <w:rFonts w:ascii="Arial" w:hAnsi="Arial" w:cs="Arial"/>
        </w:rPr>
        <w:t>Fieldbus</w:t>
      </w:r>
      <w:proofErr w:type="spellEnd"/>
      <w:r w:rsidRPr="00E86137">
        <w:rPr>
          <w:rFonts w:ascii="Arial" w:hAnsi="Arial" w:cs="Arial"/>
        </w:rPr>
        <w:t xml:space="preserve"> não é um único protocolo, mas uma família de protocolos de comunicação digital voltados para o nível de campo da automação industrial. Seu principal objetivo é permitir a comunicação em tempo real entre sensores, atuadores e controladores.</w:t>
      </w:r>
    </w:p>
    <w:p w14:paraId="351CF999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Uma de suas principais vantagens é a substituição do cabeamento ponto a ponto. Em vez de múltiplos fios individuais para cada dispositivo, o </w:t>
      </w:r>
      <w:proofErr w:type="spellStart"/>
      <w:r w:rsidRPr="00E86137">
        <w:rPr>
          <w:rFonts w:ascii="Arial" w:hAnsi="Arial" w:cs="Arial"/>
        </w:rPr>
        <w:t>Fieldbus</w:t>
      </w:r>
      <w:proofErr w:type="spellEnd"/>
      <w:r w:rsidRPr="00E86137">
        <w:rPr>
          <w:rFonts w:ascii="Arial" w:hAnsi="Arial" w:cs="Arial"/>
        </w:rPr>
        <w:t xml:space="preserve"> utiliza um único barramento compartilhado, reduzindo custos de instalação e facilitando a manutenção.</w:t>
      </w:r>
    </w:p>
    <w:p w14:paraId="33A03142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>Outro aspecto relevante é a inteligência distribuída. Os dispositivos de campo passam a ter capacidade de processamento, permitindo diagnósticos, parametrizações remotas e até execução de funções de controle diretamente no campo, aumentando a eficiência do sistema.</w:t>
      </w:r>
    </w:p>
    <w:p w14:paraId="238E802E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Entre os principais protocolos da família </w:t>
      </w:r>
      <w:proofErr w:type="spellStart"/>
      <w:r w:rsidRPr="00E86137">
        <w:rPr>
          <w:rFonts w:ascii="Arial" w:hAnsi="Arial" w:cs="Arial"/>
        </w:rPr>
        <w:t>Fieldbus</w:t>
      </w:r>
      <w:proofErr w:type="spellEnd"/>
      <w:r w:rsidRPr="00E86137">
        <w:rPr>
          <w:rFonts w:ascii="Arial" w:hAnsi="Arial" w:cs="Arial"/>
        </w:rPr>
        <w:t xml:space="preserve">, destacam-se o PROFIBUS, com suas variações DP e PA, o Foundation </w:t>
      </w:r>
      <w:proofErr w:type="spellStart"/>
      <w:r w:rsidRPr="00E86137">
        <w:rPr>
          <w:rFonts w:ascii="Arial" w:hAnsi="Arial" w:cs="Arial"/>
        </w:rPr>
        <w:t>Fieldbus</w:t>
      </w:r>
      <w:proofErr w:type="spellEnd"/>
      <w:r w:rsidRPr="00E86137">
        <w:rPr>
          <w:rFonts w:ascii="Arial" w:hAnsi="Arial" w:cs="Arial"/>
        </w:rPr>
        <w:t>, voltado para controle distribuído em processos industriais, e o HART, que combina comunicação digital com sinais analógicos.</w:t>
      </w:r>
    </w:p>
    <w:p w14:paraId="3D62CFE9" w14:textId="77777777" w:rsidR="006A2A19" w:rsidRPr="006A2A19" w:rsidRDefault="006A2A19" w:rsidP="006A2A19">
      <w:pPr>
        <w:jc w:val="both"/>
        <w:rPr>
          <w:rFonts w:ascii="Arial" w:hAnsi="Arial" w:cs="Arial"/>
        </w:rPr>
      </w:pPr>
    </w:p>
    <w:p w14:paraId="664576FD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PROTOCOLO MODBUS </w:t>
      </w:r>
    </w:p>
    <w:p w14:paraId="11F2AE31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O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é um protocolo de comunicação criado em 1979 pela </w:t>
      </w:r>
      <w:proofErr w:type="spellStart"/>
      <w:r w:rsidRPr="00E86137">
        <w:rPr>
          <w:rFonts w:ascii="Arial" w:hAnsi="Arial" w:cs="Arial"/>
        </w:rPr>
        <w:t>Modicon</w:t>
      </w:r>
      <w:proofErr w:type="spellEnd"/>
      <w:r w:rsidRPr="00E86137">
        <w:rPr>
          <w:rFonts w:ascii="Arial" w:hAnsi="Arial" w:cs="Arial"/>
        </w:rPr>
        <w:t xml:space="preserve"> e permanece amplamente utilizado devido à sua simplicidade, robustez e padrão aberto. Ele é bastante aplicado na comunicação entre equipamentos industriais, especialmente em sistemas mais simples ou já consolidados.</w:t>
      </w:r>
    </w:p>
    <w:p w14:paraId="26113EF5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>Sua arquitetura é baseada no modelo mestre/escravo, no qual o dispositivo mestre inicia todas as requisições e os escravos apenas respondem. Esse modelo garante controle e organização na comunicação.</w:t>
      </w:r>
    </w:p>
    <w:p w14:paraId="7EA8F678" w14:textId="77777777" w:rsidR="00E86137" w:rsidRP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O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pode operar em diferentes meios físicos, sendo dividido em três principais variações: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RTU, que utiliza comunicação serial e é o mais comum;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ASCII, também serial, porém mais lento; e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TCP/IP, que utiliza redes Ethernet, proporcionando maior velocidade e integração com sistemas de TI.</w:t>
      </w:r>
    </w:p>
    <w:p w14:paraId="33046603" w14:textId="0010F53E" w:rsidR="00E86137" w:rsidRDefault="00E86137" w:rsidP="00E86137">
      <w:pPr>
        <w:jc w:val="both"/>
        <w:rPr>
          <w:rFonts w:ascii="Arial" w:hAnsi="Arial" w:cs="Arial"/>
        </w:rPr>
      </w:pPr>
      <w:r w:rsidRPr="00E86137">
        <w:rPr>
          <w:rFonts w:ascii="Arial" w:hAnsi="Arial" w:cs="Arial"/>
        </w:rPr>
        <w:t xml:space="preserve">Os dados no </w:t>
      </w:r>
      <w:proofErr w:type="spellStart"/>
      <w:r w:rsidRPr="00E86137">
        <w:rPr>
          <w:rFonts w:ascii="Arial" w:hAnsi="Arial" w:cs="Arial"/>
        </w:rPr>
        <w:t>Modbus</w:t>
      </w:r>
      <w:proofErr w:type="spellEnd"/>
      <w:r w:rsidRPr="00E86137">
        <w:rPr>
          <w:rFonts w:ascii="Arial" w:hAnsi="Arial" w:cs="Arial"/>
        </w:rPr>
        <w:t xml:space="preserve"> são organizados em quatro tipos principais: </w:t>
      </w:r>
      <w:proofErr w:type="spellStart"/>
      <w:r w:rsidRPr="00E86137">
        <w:rPr>
          <w:rFonts w:ascii="Arial" w:hAnsi="Arial" w:cs="Arial"/>
        </w:rPr>
        <w:t>Coils</w:t>
      </w:r>
      <w:proofErr w:type="spellEnd"/>
      <w:r w:rsidRPr="00E86137">
        <w:rPr>
          <w:rFonts w:ascii="Arial" w:hAnsi="Arial" w:cs="Arial"/>
        </w:rPr>
        <w:t xml:space="preserve"> (saídas digitais), </w:t>
      </w:r>
      <w:proofErr w:type="spellStart"/>
      <w:r w:rsidRPr="00E86137">
        <w:rPr>
          <w:rFonts w:ascii="Arial" w:hAnsi="Arial" w:cs="Arial"/>
        </w:rPr>
        <w:t>Discrete</w:t>
      </w:r>
      <w:proofErr w:type="spellEnd"/>
      <w:r w:rsidRPr="00E86137">
        <w:rPr>
          <w:rFonts w:ascii="Arial" w:hAnsi="Arial" w:cs="Arial"/>
        </w:rPr>
        <w:t xml:space="preserve"> Inputs (entradas digitais), Holding </w:t>
      </w:r>
      <w:proofErr w:type="spellStart"/>
      <w:r w:rsidRPr="00E86137">
        <w:rPr>
          <w:rFonts w:ascii="Arial" w:hAnsi="Arial" w:cs="Arial"/>
        </w:rPr>
        <w:t>Registers</w:t>
      </w:r>
      <w:proofErr w:type="spellEnd"/>
      <w:r w:rsidRPr="00E86137">
        <w:rPr>
          <w:rFonts w:ascii="Arial" w:hAnsi="Arial" w:cs="Arial"/>
        </w:rPr>
        <w:t xml:space="preserve"> (dados de leitura e escrita) e Input </w:t>
      </w:r>
      <w:proofErr w:type="spellStart"/>
      <w:r w:rsidRPr="00E86137">
        <w:rPr>
          <w:rFonts w:ascii="Arial" w:hAnsi="Arial" w:cs="Arial"/>
        </w:rPr>
        <w:t>Registers</w:t>
      </w:r>
      <w:proofErr w:type="spellEnd"/>
      <w:r w:rsidRPr="00E86137">
        <w:rPr>
          <w:rFonts w:ascii="Arial" w:hAnsi="Arial" w:cs="Arial"/>
        </w:rPr>
        <w:t xml:space="preserve"> (dados apenas para leitura), permitindo uma estrutura simples e eficiente de comunicação.</w:t>
      </w:r>
    </w:p>
    <w:p w14:paraId="3D2C4D2F" w14:textId="77777777" w:rsidR="00C15FD1" w:rsidRDefault="00C15FD1" w:rsidP="00E86137">
      <w:pPr>
        <w:jc w:val="both"/>
        <w:rPr>
          <w:rFonts w:ascii="Arial" w:hAnsi="Arial" w:cs="Arial"/>
        </w:rPr>
      </w:pPr>
    </w:p>
    <w:p w14:paraId="5F7AC3C4" w14:textId="77777777" w:rsidR="00C15FD1" w:rsidRDefault="00C15FD1" w:rsidP="00E86137">
      <w:pPr>
        <w:jc w:val="both"/>
        <w:rPr>
          <w:rFonts w:ascii="Arial" w:hAnsi="Arial" w:cs="Arial"/>
        </w:rPr>
      </w:pPr>
    </w:p>
    <w:p w14:paraId="51258DA9" w14:textId="77777777" w:rsidR="00C15FD1" w:rsidRP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lastRenderedPageBreak/>
        <w:t xml:space="preserve">COMPARAÇÃO ENTRE FIELDBUS E MODBUS </w:t>
      </w:r>
    </w:p>
    <w:p w14:paraId="28B87F43" w14:textId="77777777" w:rsidR="00C15FD1" w:rsidRP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t xml:space="preserve">O </w:t>
      </w:r>
      <w:proofErr w:type="spellStart"/>
      <w:r w:rsidRPr="00C15FD1">
        <w:rPr>
          <w:rFonts w:ascii="Arial" w:hAnsi="Arial" w:cs="Arial"/>
        </w:rPr>
        <w:t>Modbus</w:t>
      </w:r>
      <w:proofErr w:type="spellEnd"/>
      <w:r w:rsidRPr="00C15FD1">
        <w:rPr>
          <w:rFonts w:ascii="Arial" w:hAnsi="Arial" w:cs="Arial"/>
        </w:rPr>
        <w:t xml:space="preserve"> se destaca pela simplicidade e baixo custo de implementação, sendo ideal para aplicações menos complexas. Em contrapartida, os protocolos </w:t>
      </w:r>
      <w:proofErr w:type="spellStart"/>
      <w:r w:rsidRPr="00C15FD1">
        <w:rPr>
          <w:rFonts w:ascii="Arial" w:hAnsi="Arial" w:cs="Arial"/>
        </w:rPr>
        <w:t>Fieldbus</w:t>
      </w:r>
      <w:proofErr w:type="spellEnd"/>
      <w:r w:rsidRPr="00C15FD1">
        <w:rPr>
          <w:rFonts w:ascii="Arial" w:hAnsi="Arial" w:cs="Arial"/>
        </w:rPr>
        <w:t xml:space="preserve"> oferecem maior robustez, comunicação em tempo real e suporte a inteligência distribuída, sendo mais indicados para sistemas industriais mais avançados.</w:t>
      </w:r>
    </w:p>
    <w:p w14:paraId="48F6F246" w14:textId="77777777" w:rsid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t>Assim, a escolha entre essas tecnologias depende das necessidades do sistema, considerando fatores como custo, desempenho e nível de complexidade exigido.</w:t>
      </w:r>
    </w:p>
    <w:p w14:paraId="24B3BAA8" w14:textId="77777777" w:rsidR="00C15FD1" w:rsidRPr="00C15FD1" w:rsidRDefault="00C15FD1" w:rsidP="00C15FD1">
      <w:pPr>
        <w:jc w:val="both"/>
        <w:rPr>
          <w:rFonts w:ascii="Arial" w:hAnsi="Arial" w:cs="Arial"/>
        </w:rPr>
      </w:pPr>
    </w:p>
    <w:p w14:paraId="099F20DB" w14:textId="77777777" w:rsidR="00C15FD1" w:rsidRP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t xml:space="preserve">CONCLUSÃO </w:t>
      </w:r>
    </w:p>
    <w:p w14:paraId="38BC2509" w14:textId="77777777" w:rsidR="00C15FD1" w:rsidRP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t xml:space="preserve">As redes industriais são fundamentais para o funcionamento eficiente dos sistemas de automação. Tanto o </w:t>
      </w:r>
      <w:proofErr w:type="spellStart"/>
      <w:r w:rsidRPr="00C15FD1">
        <w:rPr>
          <w:rFonts w:ascii="Arial" w:hAnsi="Arial" w:cs="Arial"/>
        </w:rPr>
        <w:t>Fieldbus</w:t>
      </w:r>
      <w:proofErr w:type="spellEnd"/>
      <w:r w:rsidRPr="00C15FD1">
        <w:rPr>
          <w:rFonts w:ascii="Arial" w:hAnsi="Arial" w:cs="Arial"/>
        </w:rPr>
        <w:t xml:space="preserve"> quanto o </w:t>
      </w:r>
      <w:proofErr w:type="spellStart"/>
      <w:r w:rsidRPr="00C15FD1">
        <w:rPr>
          <w:rFonts w:ascii="Arial" w:hAnsi="Arial" w:cs="Arial"/>
        </w:rPr>
        <w:t>Modbus</w:t>
      </w:r>
      <w:proofErr w:type="spellEnd"/>
      <w:r w:rsidRPr="00C15FD1">
        <w:rPr>
          <w:rFonts w:ascii="Arial" w:hAnsi="Arial" w:cs="Arial"/>
        </w:rPr>
        <w:t xml:space="preserve"> possuem papel importante nesse cenário, atendendo a diferentes tipos de aplicação.</w:t>
      </w:r>
    </w:p>
    <w:p w14:paraId="24E59BF1" w14:textId="77777777" w:rsidR="00C15FD1" w:rsidRPr="00C15FD1" w:rsidRDefault="00C15FD1" w:rsidP="00C15FD1">
      <w:pPr>
        <w:jc w:val="both"/>
        <w:rPr>
          <w:rFonts w:ascii="Arial" w:hAnsi="Arial" w:cs="Arial"/>
        </w:rPr>
      </w:pPr>
      <w:r w:rsidRPr="00C15FD1">
        <w:rPr>
          <w:rFonts w:ascii="Arial" w:hAnsi="Arial" w:cs="Arial"/>
        </w:rPr>
        <w:t xml:space="preserve">Enquanto o </w:t>
      </w:r>
      <w:proofErr w:type="spellStart"/>
      <w:r w:rsidRPr="00C15FD1">
        <w:rPr>
          <w:rFonts w:ascii="Arial" w:hAnsi="Arial" w:cs="Arial"/>
        </w:rPr>
        <w:t>Modbus</w:t>
      </w:r>
      <w:proofErr w:type="spellEnd"/>
      <w:r w:rsidRPr="00C15FD1">
        <w:rPr>
          <w:rFonts w:ascii="Arial" w:hAnsi="Arial" w:cs="Arial"/>
        </w:rPr>
        <w:t xml:space="preserve"> é amplamente utilizado por sua simplicidade e compatibilidade, o </w:t>
      </w:r>
      <w:proofErr w:type="spellStart"/>
      <w:r w:rsidRPr="00C15FD1">
        <w:rPr>
          <w:rFonts w:ascii="Arial" w:hAnsi="Arial" w:cs="Arial"/>
        </w:rPr>
        <w:t>Fieldbus</w:t>
      </w:r>
      <w:proofErr w:type="spellEnd"/>
      <w:r w:rsidRPr="00C15FD1">
        <w:rPr>
          <w:rFonts w:ascii="Arial" w:hAnsi="Arial" w:cs="Arial"/>
        </w:rPr>
        <w:t xml:space="preserve"> se destaca em ambientes que exigem maior controle e desempenho. Dessa forma, a escolha adequada entre essas tecnologias contribui diretamente para a eficiência, confiabilidade e modernização dos processos industriais.</w:t>
      </w:r>
    </w:p>
    <w:p w14:paraId="58069BB2" w14:textId="77777777" w:rsidR="00C15FD1" w:rsidRPr="00E86137" w:rsidRDefault="00C15FD1" w:rsidP="00E86137">
      <w:pPr>
        <w:jc w:val="both"/>
        <w:rPr>
          <w:rFonts w:ascii="Arial" w:hAnsi="Arial" w:cs="Arial"/>
        </w:rPr>
      </w:pPr>
    </w:p>
    <w:p w14:paraId="49459B6E" w14:textId="2244CE66" w:rsidR="002B33E8" w:rsidRPr="006A2A19" w:rsidRDefault="002B33E8" w:rsidP="006A2A19">
      <w:pPr>
        <w:jc w:val="both"/>
        <w:rPr>
          <w:rFonts w:ascii="Arial" w:hAnsi="Arial" w:cs="Arial"/>
        </w:rPr>
      </w:pPr>
    </w:p>
    <w:sectPr w:rsidR="002B33E8" w:rsidRPr="006A2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B712" w14:textId="77777777" w:rsidR="006A2A19" w:rsidRDefault="006A2A19" w:rsidP="006A2A19">
      <w:pPr>
        <w:spacing w:after="0" w:line="240" w:lineRule="auto"/>
      </w:pPr>
      <w:r>
        <w:separator/>
      </w:r>
    </w:p>
  </w:endnote>
  <w:endnote w:type="continuationSeparator" w:id="0">
    <w:p w14:paraId="7ED5C594" w14:textId="77777777" w:rsidR="006A2A19" w:rsidRDefault="006A2A19" w:rsidP="006A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D28A" w14:textId="77777777" w:rsidR="006A2A19" w:rsidRDefault="006A2A19" w:rsidP="006A2A19">
      <w:pPr>
        <w:spacing w:after="0" w:line="240" w:lineRule="auto"/>
      </w:pPr>
      <w:r>
        <w:separator/>
      </w:r>
    </w:p>
  </w:footnote>
  <w:footnote w:type="continuationSeparator" w:id="0">
    <w:p w14:paraId="729E1707" w14:textId="77777777" w:rsidR="006A2A19" w:rsidRDefault="006A2A19" w:rsidP="006A2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DD0"/>
    <w:multiLevelType w:val="multilevel"/>
    <w:tmpl w:val="7BE6B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8526D"/>
    <w:multiLevelType w:val="multilevel"/>
    <w:tmpl w:val="EAC8A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C0FC8"/>
    <w:multiLevelType w:val="hybridMultilevel"/>
    <w:tmpl w:val="32729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83DD9"/>
    <w:multiLevelType w:val="multilevel"/>
    <w:tmpl w:val="E3107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0182E"/>
    <w:multiLevelType w:val="multilevel"/>
    <w:tmpl w:val="92704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426538">
    <w:abstractNumId w:val="2"/>
  </w:num>
  <w:num w:numId="2" w16cid:durableId="2147235409">
    <w:abstractNumId w:val="4"/>
  </w:num>
  <w:num w:numId="3" w16cid:durableId="83693055">
    <w:abstractNumId w:val="1"/>
  </w:num>
  <w:num w:numId="4" w16cid:durableId="844709208">
    <w:abstractNumId w:val="3"/>
  </w:num>
  <w:num w:numId="5" w16cid:durableId="133780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8"/>
    <w:rsid w:val="00020FE5"/>
    <w:rsid w:val="00050391"/>
    <w:rsid w:val="000F5169"/>
    <w:rsid w:val="00167541"/>
    <w:rsid w:val="00191500"/>
    <w:rsid w:val="001B7459"/>
    <w:rsid w:val="002B33E8"/>
    <w:rsid w:val="00333D9B"/>
    <w:rsid w:val="003A3E06"/>
    <w:rsid w:val="00407DB5"/>
    <w:rsid w:val="00524F76"/>
    <w:rsid w:val="005E48B6"/>
    <w:rsid w:val="006A2A19"/>
    <w:rsid w:val="006B0E5B"/>
    <w:rsid w:val="00706FC9"/>
    <w:rsid w:val="007D6138"/>
    <w:rsid w:val="00852126"/>
    <w:rsid w:val="009D3C28"/>
    <w:rsid w:val="009E3F33"/>
    <w:rsid w:val="00A4158F"/>
    <w:rsid w:val="00B0497E"/>
    <w:rsid w:val="00C15FD1"/>
    <w:rsid w:val="00D0284C"/>
    <w:rsid w:val="00E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66AE"/>
  <w15:chartTrackingRefBased/>
  <w15:docId w15:val="{6E6FD183-D9B7-4CFE-B792-F3C66785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3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3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3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3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3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3E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A19"/>
  </w:style>
  <w:style w:type="paragraph" w:styleId="Rodap">
    <w:name w:val="footer"/>
    <w:basedOn w:val="Normal"/>
    <w:link w:val="Rodap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Diniz</dc:creator>
  <cp:keywords/>
  <dc:description/>
  <cp:lastModifiedBy>Pedro Diniz</cp:lastModifiedBy>
  <cp:revision>3</cp:revision>
  <dcterms:created xsi:type="dcterms:W3CDTF">2026-04-18T22:38:00Z</dcterms:created>
  <dcterms:modified xsi:type="dcterms:W3CDTF">2026-04-18T22:38:00Z</dcterms:modified>
</cp:coreProperties>
</file>