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C1E6" w14:textId="77777777" w:rsidR="00191500" w:rsidRPr="007D6138" w:rsidRDefault="00191500">
      <w:pPr>
        <w:rPr>
          <w:rFonts w:ascii="Arial" w:hAnsi="Arial" w:cs="Arial"/>
        </w:rPr>
      </w:pPr>
    </w:p>
    <w:p w14:paraId="502D045C" w14:textId="09E62331" w:rsidR="002B33E8" w:rsidRPr="007D6138" w:rsidRDefault="00B0497E" w:rsidP="00B0497E">
      <w:pPr>
        <w:jc w:val="right"/>
        <w:rPr>
          <w:rFonts w:ascii="Arial" w:hAnsi="Arial" w:cs="Arial"/>
        </w:rPr>
      </w:pPr>
      <w:r w:rsidRPr="007D6138">
        <w:rPr>
          <w:rFonts w:ascii="Arial" w:hAnsi="Arial" w:cs="Arial"/>
          <w:noProof/>
          <w:lang w:eastAsia="pt-BR"/>
        </w:rPr>
        <w:drawing>
          <wp:inline distT="0" distB="0" distL="0" distR="0" wp14:anchorId="5CE0B6E3" wp14:editId="33D50320">
            <wp:extent cx="1590675" cy="495300"/>
            <wp:effectExtent l="0" t="0" r="0" b="0"/>
            <wp:docPr id="2091370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63AF4" w14:textId="77777777" w:rsidR="00B0497E" w:rsidRPr="007D6138" w:rsidRDefault="00B0497E" w:rsidP="00B0497E">
      <w:pPr>
        <w:jc w:val="right"/>
        <w:rPr>
          <w:rFonts w:ascii="Arial" w:hAnsi="Arial" w:cs="Arial"/>
        </w:rPr>
      </w:pPr>
    </w:p>
    <w:p w14:paraId="458559FE" w14:textId="77777777" w:rsidR="00B0497E" w:rsidRPr="007D6138" w:rsidRDefault="00B0497E" w:rsidP="00B0497E">
      <w:pPr>
        <w:jc w:val="right"/>
        <w:rPr>
          <w:rFonts w:ascii="Arial" w:hAnsi="Arial" w:cs="Arial"/>
        </w:rPr>
      </w:pPr>
    </w:p>
    <w:p w14:paraId="5D08E21C" w14:textId="77777777" w:rsidR="00796C4E" w:rsidRDefault="00796C4E" w:rsidP="00B0497E">
      <w:pPr>
        <w:jc w:val="center"/>
        <w:rPr>
          <w:rFonts w:ascii="Arial" w:eastAsiaTheme="majorEastAsia" w:hAnsi="Arial" w:cs="Arial"/>
          <w:b/>
          <w:bCs/>
          <w:spacing w:val="-10"/>
          <w:kern w:val="28"/>
          <w:sz w:val="52"/>
          <w:szCs w:val="52"/>
        </w:rPr>
      </w:pPr>
    </w:p>
    <w:p w14:paraId="338302C1" w14:textId="77777777" w:rsidR="006B3BFC" w:rsidRPr="006B3BFC" w:rsidRDefault="006B3BFC" w:rsidP="006B3BFC">
      <w:pPr>
        <w:jc w:val="center"/>
        <w:rPr>
          <w:rFonts w:ascii="Arial" w:hAnsi="Arial" w:cs="Arial"/>
          <w:b/>
          <w:bCs/>
        </w:rPr>
      </w:pPr>
      <w:r w:rsidRPr="006B3BFC">
        <w:rPr>
          <w:rFonts w:ascii="Arial" w:hAnsi="Arial" w:cs="Arial"/>
          <w:b/>
          <w:bCs/>
        </w:rPr>
        <w:t>Protocolos Industriais: PROFIBUS, PROFINET e Redes de Comunicação</w:t>
      </w:r>
    </w:p>
    <w:p w14:paraId="0801DB78" w14:textId="747C3BA3" w:rsidR="002B33E8" w:rsidRPr="007D6138" w:rsidRDefault="002B33E8" w:rsidP="00B0497E">
      <w:pPr>
        <w:jc w:val="center"/>
        <w:rPr>
          <w:rFonts w:ascii="Arial" w:hAnsi="Arial" w:cs="Arial"/>
        </w:rPr>
      </w:pPr>
      <w:r w:rsidRPr="002B33E8">
        <w:rPr>
          <w:rFonts w:ascii="Arial" w:hAnsi="Arial" w:cs="Arial"/>
        </w:rPr>
        <w:t>Sala de Aula Invertida</w:t>
      </w:r>
    </w:p>
    <w:p w14:paraId="5DAF75CB" w14:textId="77777777" w:rsidR="00B0497E" w:rsidRPr="007D6138" w:rsidRDefault="00B0497E" w:rsidP="00524F76">
      <w:pPr>
        <w:jc w:val="both"/>
        <w:rPr>
          <w:rFonts w:ascii="Arial" w:hAnsi="Arial" w:cs="Arial"/>
        </w:rPr>
      </w:pPr>
    </w:p>
    <w:p w14:paraId="49F811C2" w14:textId="77777777" w:rsidR="00B0497E" w:rsidRPr="007D6138" w:rsidRDefault="00B0497E" w:rsidP="00B0497E">
      <w:pPr>
        <w:jc w:val="center"/>
        <w:rPr>
          <w:rFonts w:ascii="Arial" w:hAnsi="Arial" w:cs="Arial"/>
        </w:rPr>
      </w:pPr>
    </w:p>
    <w:p w14:paraId="7A7B2302" w14:textId="77777777" w:rsidR="00B0497E" w:rsidRPr="007D6138" w:rsidRDefault="00B0497E" w:rsidP="00B0497E">
      <w:pPr>
        <w:rPr>
          <w:rFonts w:ascii="Arial" w:hAnsi="Arial" w:cs="Arial"/>
        </w:rPr>
      </w:pPr>
    </w:p>
    <w:p w14:paraId="6E3FE025" w14:textId="77777777" w:rsidR="00B0497E" w:rsidRPr="007D6138" w:rsidRDefault="00B0497E" w:rsidP="00B0497E">
      <w:pPr>
        <w:jc w:val="right"/>
        <w:rPr>
          <w:rFonts w:ascii="Arial" w:hAnsi="Arial" w:cs="Arial"/>
          <w:sz w:val="28"/>
          <w:szCs w:val="28"/>
        </w:rPr>
      </w:pPr>
    </w:p>
    <w:p w14:paraId="2386EF51" w14:textId="77777777" w:rsidR="00B0497E" w:rsidRPr="007D6138" w:rsidRDefault="00B0497E" w:rsidP="00B0497E">
      <w:pPr>
        <w:jc w:val="right"/>
        <w:rPr>
          <w:rFonts w:ascii="Arial" w:hAnsi="Arial" w:cs="Arial"/>
          <w:sz w:val="28"/>
          <w:szCs w:val="28"/>
        </w:rPr>
      </w:pPr>
      <w:r w:rsidRPr="007D6138">
        <w:rPr>
          <w:rFonts w:ascii="Arial" w:hAnsi="Arial" w:cs="Arial"/>
          <w:sz w:val="28"/>
          <w:szCs w:val="28"/>
        </w:rPr>
        <w:t xml:space="preserve">                                </w:t>
      </w:r>
      <w:r w:rsidRPr="007D6138">
        <w:rPr>
          <w:rFonts w:ascii="Arial" w:hAnsi="Arial" w:cs="Arial"/>
          <w:sz w:val="22"/>
          <w:szCs w:val="22"/>
        </w:rPr>
        <w:t xml:space="preserve">Sistemas automatizados I Engenharia-de-Software l Universidade São Judas Tadeu l Prof. Ms. Robson Calvetti </w:t>
      </w:r>
    </w:p>
    <w:p w14:paraId="1593D8A9" w14:textId="77777777" w:rsidR="00B0497E" w:rsidRPr="007D6138" w:rsidRDefault="00B0497E" w:rsidP="00B0497E">
      <w:pPr>
        <w:jc w:val="center"/>
        <w:rPr>
          <w:rFonts w:ascii="Arial" w:hAnsi="Arial" w:cs="Arial"/>
        </w:rPr>
      </w:pPr>
    </w:p>
    <w:p w14:paraId="6835871D" w14:textId="77777777" w:rsidR="00B0497E" w:rsidRPr="007D6138" w:rsidRDefault="00B0497E" w:rsidP="00B0497E">
      <w:pPr>
        <w:rPr>
          <w:rFonts w:ascii="Arial" w:hAnsi="Arial" w:cs="Arial"/>
        </w:rPr>
      </w:pPr>
    </w:p>
    <w:p w14:paraId="13353B77" w14:textId="77777777" w:rsidR="00B0497E" w:rsidRPr="002B33E8" w:rsidRDefault="00B0497E" w:rsidP="00524F76">
      <w:pPr>
        <w:jc w:val="center"/>
        <w:rPr>
          <w:rFonts w:ascii="Arial" w:hAnsi="Arial" w:cs="Arial"/>
        </w:rPr>
      </w:pPr>
    </w:p>
    <w:p w14:paraId="03338C1E" w14:textId="6B6276E1" w:rsidR="007D6138" w:rsidRPr="007D6138" w:rsidRDefault="007D6138" w:rsidP="00524F76">
      <w:pPr>
        <w:jc w:val="center"/>
        <w:rPr>
          <w:rFonts w:ascii="Arial" w:hAnsi="Arial" w:cs="Arial"/>
          <w:sz w:val="22"/>
          <w:szCs w:val="22"/>
        </w:rPr>
      </w:pPr>
      <w:r w:rsidRPr="007D6138">
        <w:rPr>
          <w:rFonts w:ascii="Arial" w:hAnsi="Arial" w:cs="Arial"/>
          <w:sz w:val="22"/>
          <w:szCs w:val="22"/>
        </w:rPr>
        <w:t>Aluno: Pedro Henrique Rodrigues Diniz – RA: 824137472</w:t>
      </w:r>
    </w:p>
    <w:p w14:paraId="6235AF8B" w14:textId="4A2C3C3E" w:rsidR="007D6138" w:rsidRDefault="007D6138" w:rsidP="00524F76">
      <w:pPr>
        <w:jc w:val="center"/>
        <w:rPr>
          <w:rFonts w:ascii="Arial" w:hAnsi="Arial" w:cs="Arial"/>
        </w:rPr>
      </w:pPr>
    </w:p>
    <w:p w14:paraId="7EF196B5" w14:textId="77777777" w:rsidR="007D6138" w:rsidRDefault="007D6138" w:rsidP="00524F76">
      <w:pPr>
        <w:jc w:val="center"/>
        <w:rPr>
          <w:rFonts w:ascii="Arial" w:hAnsi="Arial" w:cs="Arial"/>
        </w:rPr>
      </w:pPr>
    </w:p>
    <w:p w14:paraId="01DC3863" w14:textId="77777777" w:rsidR="006B3BFC" w:rsidRDefault="006B3BFC" w:rsidP="00524F76">
      <w:pPr>
        <w:jc w:val="center"/>
        <w:rPr>
          <w:rFonts w:ascii="Arial" w:hAnsi="Arial" w:cs="Arial"/>
        </w:rPr>
      </w:pPr>
    </w:p>
    <w:p w14:paraId="5FF083FD" w14:textId="77777777" w:rsidR="006B3BFC" w:rsidRDefault="006B3BFC" w:rsidP="00524F76">
      <w:pPr>
        <w:jc w:val="center"/>
        <w:rPr>
          <w:rFonts w:ascii="Arial" w:hAnsi="Arial" w:cs="Arial"/>
        </w:rPr>
      </w:pPr>
    </w:p>
    <w:p w14:paraId="2850BB75" w14:textId="77777777" w:rsidR="006B3BFC" w:rsidRDefault="006B3BFC" w:rsidP="00524F76">
      <w:pPr>
        <w:jc w:val="center"/>
        <w:rPr>
          <w:rFonts w:ascii="Arial" w:hAnsi="Arial" w:cs="Arial"/>
        </w:rPr>
      </w:pPr>
    </w:p>
    <w:p w14:paraId="3A9AD740" w14:textId="77777777" w:rsidR="006B3BFC" w:rsidRDefault="006B3BFC" w:rsidP="00524F76">
      <w:pPr>
        <w:jc w:val="center"/>
        <w:rPr>
          <w:rFonts w:ascii="Arial" w:hAnsi="Arial" w:cs="Arial"/>
        </w:rPr>
      </w:pPr>
    </w:p>
    <w:p w14:paraId="02AD32A8" w14:textId="77777777" w:rsidR="006B3BFC" w:rsidRDefault="006B3BFC" w:rsidP="00524F76">
      <w:pPr>
        <w:jc w:val="center"/>
        <w:rPr>
          <w:rFonts w:ascii="Arial" w:hAnsi="Arial" w:cs="Arial"/>
        </w:rPr>
      </w:pPr>
    </w:p>
    <w:p w14:paraId="59E9D2DA" w14:textId="77777777" w:rsidR="006B3BFC" w:rsidRDefault="006B3BFC" w:rsidP="00524F76">
      <w:pPr>
        <w:jc w:val="center"/>
        <w:rPr>
          <w:rFonts w:ascii="Arial" w:hAnsi="Arial" w:cs="Arial"/>
        </w:rPr>
      </w:pPr>
    </w:p>
    <w:p w14:paraId="258D6012" w14:textId="77777777" w:rsidR="006B3BFC" w:rsidRDefault="006B3BFC" w:rsidP="00524F76">
      <w:pPr>
        <w:jc w:val="center"/>
        <w:rPr>
          <w:rFonts w:ascii="Arial" w:hAnsi="Arial" w:cs="Arial"/>
        </w:rPr>
      </w:pPr>
    </w:p>
    <w:p w14:paraId="5D58EBED" w14:textId="77777777" w:rsidR="006B3BFC" w:rsidRPr="007D6138" w:rsidRDefault="006B3BFC" w:rsidP="00524F76">
      <w:pPr>
        <w:jc w:val="center"/>
        <w:rPr>
          <w:rFonts w:ascii="Arial" w:hAnsi="Arial" w:cs="Arial"/>
        </w:rPr>
      </w:pPr>
    </w:p>
    <w:p w14:paraId="2B6C205F" w14:textId="77777777" w:rsidR="009B0145" w:rsidRDefault="007D6138" w:rsidP="009B0145">
      <w:pPr>
        <w:jc w:val="center"/>
        <w:rPr>
          <w:rFonts w:ascii="Arial" w:hAnsi="Arial" w:cs="Arial"/>
          <w:sz w:val="22"/>
          <w:szCs w:val="22"/>
        </w:rPr>
      </w:pPr>
      <w:r w:rsidRPr="007D6138">
        <w:rPr>
          <w:rFonts w:ascii="Arial" w:hAnsi="Arial" w:cs="Arial"/>
          <w:sz w:val="22"/>
          <w:szCs w:val="22"/>
        </w:rPr>
        <w:t>São Paulo, 202</w:t>
      </w:r>
      <w:r w:rsidR="00706FC9">
        <w:rPr>
          <w:rFonts w:ascii="Arial" w:hAnsi="Arial" w:cs="Arial"/>
          <w:sz w:val="22"/>
          <w:szCs w:val="22"/>
        </w:rPr>
        <w:t>6</w:t>
      </w:r>
    </w:p>
    <w:p w14:paraId="2A389E17" w14:textId="7420DA85" w:rsidR="009B0145" w:rsidRPr="009B0145" w:rsidRDefault="009B0145" w:rsidP="009B0145">
      <w:pPr>
        <w:jc w:val="center"/>
        <w:rPr>
          <w:rFonts w:ascii="Arial" w:hAnsi="Arial" w:cs="Arial"/>
          <w:sz w:val="22"/>
          <w:szCs w:val="22"/>
        </w:rPr>
      </w:pPr>
      <w:r w:rsidRPr="009B0145">
        <w:rPr>
          <w:rFonts w:ascii="Arial" w:hAnsi="Arial" w:cs="Arial"/>
          <w:b/>
          <w:bCs/>
        </w:rPr>
        <w:lastRenderedPageBreak/>
        <w:t>Protocolos Industriais: PROFIBUS, PROFINET e Redes de Comunicação</w:t>
      </w:r>
    </w:p>
    <w:p w14:paraId="5915A694" w14:textId="77777777" w:rsidR="009B0145" w:rsidRPr="009B0145" w:rsidRDefault="009B0145" w:rsidP="009B0145">
      <w:pPr>
        <w:jc w:val="both"/>
        <w:rPr>
          <w:rFonts w:ascii="Arial" w:hAnsi="Arial" w:cs="Arial"/>
          <w:b/>
          <w:bCs/>
        </w:rPr>
      </w:pPr>
      <w:r w:rsidRPr="009B0145">
        <w:rPr>
          <w:rFonts w:ascii="Arial" w:hAnsi="Arial" w:cs="Arial"/>
          <w:b/>
          <w:bCs/>
        </w:rPr>
        <w:t>Introdução</w:t>
      </w:r>
    </w:p>
    <w:p w14:paraId="2EA46DE2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Com o avanço da automação industrial e da Indústria 4.0, a comunicação entre dispositivos tornou-se um elemento essencial para garantir eficiência, confiabilidade e integração nos processos produtivos. Sensores, atuadores, controladores lógicos programáveis e sistemas supervisórios precisam trocar informações de forma rápida e segura. Nesse contexto, surgem os protocolos industriais, que definem regras para a comunicação entre esses dispositivos.</w:t>
      </w:r>
    </w:p>
    <w:p w14:paraId="75184313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 xml:space="preserve">Entre os principais protocolos utilizados na indústria, destacam-se o PROFIBUS, o PROFINET, além de outras tecnologias como </w:t>
      </w:r>
      <w:proofErr w:type="spellStart"/>
      <w:r w:rsidRPr="009B0145">
        <w:rPr>
          <w:rFonts w:ascii="Arial" w:hAnsi="Arial" w:cs="Arial"/>
        </w:rPr>
        <w:t>CANOpen</w:t>
      </w:r>
      <w:proofErr w:type="spellEnd"/>
      <w:r w:rsidRPr="009B0145">
        <w:rPr>
          <w:rFonts w:ascii="Arial" w:hAnsi="Arial" w:cs="Arial"/>
        </w:rPr>
        <w:t xml:space="preserve"> e </w:t>
      </w:r>
      <w:proofErr w:type="spellStart"/>
      <w:r w:rsidRPr="009B0145">
        <w:rPr>
          <w:rFonts w:ascii="Arial" w:hAnsi="Arial" w:cs="Arial"/>
        </w:rPr>
        <w:t>DeviceNet</w:t>
      </w:r>
      <w:proofErr w:type="spellEnd"/>
      <w:r w:rsidRPr="009B0145">
        <w:rPr>
          <w:rFonts w:ascii="Arial" w:hAnsi="Arial" w:cs="Arial"/>
        </w:rPr>
        <w:t>. Também é crescente o uso de soluções sem fio, como Bluetooth e Wi-Fi, aplicadas à automação. Este resumo aborda essas tecnologias, suas características e aplicações.</w:t>
      </w:r>
    </w:p>
    <w:p w14:paraId="3ED23726" w14:textId="6E22A052" w:rsidR="009B0145" w:rsidRPr="009B0145" w:rsidRDefault="009B0145" w:rsidP="009B0145">
      <w:pPr>
        <w:jc w:val="both"/>
        <w:rPr>
          <w:rFonts w:ascii="Arial" w:hAnsi="Arial" w:cs="Arial"/>
        </w:rPr>
      </w:pPr>
    </w:p>
    <w:p w14:paraId="219A8167" w14:textId="77777777" w:rsidR="009B0145" w:rsidRPr="009B0145" w:rsidRDefault="009B0145" w:rsidP="009B0145">
      <w:pPr>
        <w:jc w:val="both"/>
        <w:rPr>
          <w:rFonts w:ascii="Arial" w:hAnsi="Arial" w:cs="Arial"/>
          <w:b/>
          <w:bCs/>
        </w:rPr>
      </w:pPr>
      <w:r w:rsidRPr="009B0145">
        <w:rPr>
          <w:rFonts w:ascii="Arial" w:hAnsi="Arial" w:cs="Arial"/>
          <w:b/>
          <w:bCs/>
        </w:rPr>
        <w:t>PROFIBUS</w:t>
      </w:r>
    </w:p>
    <w:p w14:paraId="3F6302AB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 xml:space="preserve">O PROFIBUS, sigla para </w:t>
      </w:r>
      <w:proofErr w:type="spellStart"/>
      <w:r w:rsidRPr="009B0145">
        <w:rPr>
          <w:rFonts w:ascii="Arial" w:hAnsi="Arial" w:cs="Arial"/>
        </w:rPr>
        <w:t>Process</w:t>
      </w:r>
      <w:proofErr w:type="spellEnd"/>
      <w:r w:rsidRPr="009B0145">
        <w:rPr>
          <w:rFonts w:ascii="Arial" w:hAnsi="Arial" w:cs="Arial"/>
        </w:rPr>
        <w:t xml:space="preserve"> Field Bus, é um dos protocolos de comunicação industrial mais tradicionais e amplamente utilizados. Ele foi desenvolvido na Alemanha e é baseado em comunicação serial, sendo bastante confiável para ambientes industriais.</w:t>
      </w:r>
    </w:p>
    <w:p w14:paraId="546A2114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Sua principal função é permitir a comunicação entre dispositivos de campo e sistemas de controle. O PROFIBUS opera de forma determinística, ou seja, garante tempos previsíveis de comunicação, algo essencial para processos industriais.</w:t>
      </w:r>
    </w:p>
    <w:p w14:paraId="0683D6A2" w14:textId="416D5264" w:rsidR="009B0145" w:rsidRPr="009B0145" w:rsidRDefault="009B0145" w:rsidP="009B0145">
      <w:pPr>
        <w:jc w:val="both"/>
        <w:rPr>
          <w:rFonts w:ascii="Arial" w:hAnsi="Arial" w:cs="Arial"/>
        </w:rPr>
      </w:pPr>
    </w:p>
    <w:p w14:paraId="0ACDBA94" w14:textId="77777777" w:rsidR="009B0145" w:rsidRPr="009B0145" w:rsidRDefault="009B0145" w:rsidP="009B0145">
      <w:pPr>
        <w:jc w:val="both"/>
        <w:rPr>
          <w:rFonts w:ascii="Arial" w:hAnsi="Arial" w:cs="Arial"/>
          <w:b/>
          <w:bCs/>
        </w:rPr>
      </w:pPr>
      <w:r w:rsidRPr="009B0145">
        <w:rPr>
          <w:rFonts w:ascii="Arial" w:hAnsi="Arial" w:cs="Arial"/>
          <w:b/>
          <w:bCs/>
        </w:rPr>
        <w:t>PROFIBUS DP, PA e PROFINET</w:t>
      </w:r>
    </w:p>
    <w:p w14:paraId="117B7C50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 xml:space="preserve">O PROFIBUS possui variações importantes. O PROFIBUS DP, que significa </w:t>
      </w:r>
      <w:proofErr w:type="spellStart"/>
      <w:r w:rsidRPr="009B0145">
        <w:rPr>
          <w:rFonts w:ascii="Arial" w:hAnsi="Arial" w:cs="Arial"/>
        </w:rPr>
        <w:t>Decentralized</w:t>
      </w:r>
      <w:proofErr w:type="spellEnd"/>
      <w:r w:rsidRPr="009B0145">
        <w:rPr>
          <w:rFonts w:ascii="Arial" w:hAnsi="Arial" w:cs="Arial"/>
        </w:rPr>
        <w:t xml:space="preserve"> </w:t>
      </w:r>
      <w:proofErr w:type="spellStart"/>
      <w:r w:rsidRPr="009B0145">
        <w:rPr>
          <w:rFonts w:ascii="Arial" w:hAnsi="Arial" w:cs="Arial"/>
        </w:rPr>
        <w:t>Peripherals</w:t>
      </w:r>
      <w:proofErr w:type="spellEnd"/>
      <w:r w:rsidRPr="009B0145">
        <w:rPr>
          <w:rFonts w:ascii="Arial" w:hAnsi="Arial" w:cs="Arial"/>
        </w:rPr>
        <w:t>, é utilizado para comunicação rápida entre controladores e dispositivos de campo, como sensores e atuadores, sendo muito comum em aplicações de manufatura.</w:t>
      </w:r>
    </w:p>
    <w:p w14:paraId="495CB38C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 xml:space="preserve">O PROFIBUS PA, voltado para </w:t>
      </w:r>
      <w:proofErr w:type="spellStart"/>
      <w:r w:rsidRPr="009B0145">
        <w:rPr>
          <w:rFonts w:ascii="Arial" w:hAnsi="Arial" w:cs="Arial"/>
        </w:rPr>
        <w:t>Process</w:t>
      </w:r>
      <w:proofErr w:type="spellEnd"/>
      <w:r w:rsidRPr="009B0145">
        <w:rPr>
          <w:rFonts w:ascii="Arial" w:hAnsi="Arial" w:cs="Arial"/>
        </w:rPr>
        <w:t xml:space="preserve"> Automation, é utilizado em indústrias de processo, como química e petroquímica. Ele permite alimentação elétrica e comunicação no mesmo cabo, sendo ideal para ambientes potencialmente perigosos.</w:t>
      </w:r>
    </w:p>
    <w:p w14:paraId="12CAD459" w14:textId="772407D4" w:rsid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O PROFINET, por sua vez, é uma evolução do PROFIBUS e utiliza a tecnologia Ethernet industrial. Ele oferece maior velocidade de comunicação, maior flexibilidade e melhor integração com redes modernas.</w:t>
      </w:r>
    </w:p>
    <w:p w14:paraId="64468F81" w14:textId="77777777" w:rsidR="00A76A43" w:rsidRPr="009B0145" w:rsidRDefault="00A76A43" w:rsidP="009B0145">
      <w:pPr>
        <w:jc w:val="both"/>
        <w:rPr>
          <w:rFonts w:ascii="Arial" w:hAnsi="Arial" w:cs="Arial"/>
        </w:rPr>
      </w:pPr>
    </w:p>
    <w:p w14:paraId="0A4121F8" w14:textId="77777777" w:rsidR="009B0145" w:rsidRPr="009B0145" w:rsidRDefault="009B0145" w:rsidP="009B0145">
      <w:pPr>
        <w:jc w:val="both"/>
        <w:rPr>
          <w:rFonts w:ascii="Arial" w:hAnsi="Arial" w:cs="Arial"/>
          <w:b/>
          <w:bCs/>
        </w:rPr>
      </w:pPr>
      <w:r w:rsidRPr="009B0145">
        <w:rPr>
          <w:rFonts w:ascii="Arial" w:hAnsi="Arial" w:cs="Arial"/>
          <w:b/>
          <w:bCs/>
        </w:rPr>
        <w:lastRenderedPageBreak/>
        <w:t>Diferenças entre PROFIBUS e PROFINET</w:t>
      </w:r>
    </w:p>
    <w:p w14:paraId="7FC0CD14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A principal diferença entre essas tecnologias está na forma de comunicação. O PROFIBUS utiliza comunicação serial, o que limita sua velocidade de transmissão de dados. Já o PROFINET utiliza Ethernet, permitindo taxas muito mais altas e melhor desempenho.</w:t>
      </w:r>
    </w:p>
    <w:p w14:paraId="22887BFE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Além disso, o PROFINET facilita a integração com sistemas de tecnologia da informação, sendo mais adequado para aplicações modernas. Apesar disso, o PROFIBUS ainda é amplamente utilizado devido à sua confiabilidade e grande base instalada.</w:t>
      </w:r>
    </w:p>
    <w:p w14:paraId="69097F56" w14:textId="01FC3FD4" w:rsidR="009B0145" w:rsidRPr="009B0145" w:rsidRDefault="009B0145" w:rsidP="009B0145">
      <w:pPr>
        <w:jc w:val="both"/>
        <w:rPr>
          <w:rFonts w:ascii="Arial" w:hAnsi="Arial" w:cs="Arial"/>
        </w:rPr>
      </w:pPr>
    </w:p>
    <w:p w14:paraId="2C66EBB2" w14:textId="77777777" w:rsidR="009B0145" w:rsidRPr="009B0145" w:rsidRDefault="009B0145" w:rsidP="009B0145">
      <w:pPr>
        <w:jc w:val="both"/>
        <w:rPr>
          <w:rFonts w:ascii="Arial" w:hAnsi="Arial" w:cs="Arial"/>
          <w:b/>
          <w:bCs/>
        </w:rPr>
      </w:pPr>
      <w:r w:rsidRPr="009B0145">
        <w:rPr>
          <w:rFonts w:ascii="Arial" w:hAnsi="Arial" w:cs="Arial"/>
          <w:b/>
          <w:bCs/>
        </w:rPr>
        <w:t>Aplicações sem fio com Bluetooth</w:t>
      </w:r>
    </w:p>
    <w:p w14:paraId="036CE342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O uso do Bluetooth na indústria tem crescido, especialmente em aplicações que exigem mobilidade ou onde o cabeamento é difícil de implementar. Ele é utilizado principalmente para configuração de dispositivos, monitoramento e manutenção.</w:t>
      </w:r>
    </w:p>
    <w:p w14:paraId="03571B6B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Entre suas vantagens estão o baixo consumo de energia e a facilidade de uso. No entanto, apresenta limitações em relação ao alcance e pode sofrer interferências em ambientes industriais.</w:t>
      </w:r>
    </w:p>
    <w:p w14:paraId="3FC39370" w14:textId="45295413" w:rsidR="009B0145" w:rsidRPr="009B0145" w:rsidRDefault="009B0145" w:rsidP="009B0145">
      <w:pPr>
        <w:jc w:val="both"/>
        <w:rPr>
          <w:rFonts w:ascii="Arial" w:hAnsi="Arial" w:cs="Arial"/>
        </w:rPr>
      </w:pPr>
    </w:p>
    <w:p w14:paraId="4CFC1909" w14:textId="77777777" w:rsidR="009B0145" w:rsidRPr="009B0145" w:rsidRDefault="009B0145" w:rsidP="009B0145">
      <w:pPr>
        <w:jc w:val="both"/>
        <w:rPr>
          <w:rFonts w:ascii="Arial" w:hAnsi="Arial" w:cs="Arial"/>
          <w:b/>
          <w:bCs/>
        </w:rPr>
      </w:pPr>
      <w:r w:rsidRPr="009B0145">
        <w:rPr>
          <w:rFonts w:ascii="Arial" w:hAnsi="Arial" w:cs="Arial"/>
          <w:b/>
          <w:bCs/>
        </w:rPr>
        <w:t>Aplicações sem fio com Wi-Fi em PROFINET</w:t>
      </w:r>
    </w:p>
    <w:p w14:paraId="7E5956F1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O Wi-Fi também pode ser utilizado em ambientes industriais, inclusive em redes baseadas em PROFINET. Ele permite maior mobilidade e flexibilidade, sendo útil em aplicações onde dispositivos precisam se deslocar ou onde o cabeamento é inviável.</w:t>
      </w:r>
    </w:p>
    <w:p w14:paraId="4469523D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Por outro lado, seu uso exige cuidados com segurança, interferência e estabilidade da comunicação, já que falhas podem comprometer o funcionamento do sistema.</w:t>
      </w:r>
    </w:p>
    <w:p w14:paraId="1784BD36" w14:textId="5D8B2F40" w:rsidR="009B0145" w:rsidRPr="009B0145" w:rsidRDefault="009B0145" w:rsidP="009B0145">
      <w:pPr>
        <w:jc w:val="both"/>
        <w:rPr>
          <w:rFonts w:ascii="Arial" w:hAnsi="Arial" w:cs="Arial"/>
        </w:rPr>
      </w:pPr>
    </w:p>
    <w:p w14:paraId="5A5B8C4B" w14:textId="77777777" w:rsidR="009B0145" w:rsidRPr="009B0145" w:rsidRDefault="009B0145" w:rsidP="009B0145">
      <w:pPr>
        <w:jc w:val="both"/>
        <w:rPr>
          <w:rFonts w:ascii="Arial" w:hAnsi="Arial" w:cs="Arial"/>
          <w:b/>
          <w:bCs/>
        </w:rPr>
      </w:pPr>
      <w:r w:rsidRPr="009B0145">
        <w:rPr>
          <w:rFonts w:ascii="Arial" w:hAnsi="Arial" w:cs="Arial"/>
          <w:b/>
          <w:bCs/>
        </w:rPr>
        <w:t xml:space="preserve">Redes </w:t>
      </w:r>
      <w:proofErr w:type="spellStart"/>
      <w:r w:rsidRPr="009B0145">
        <w:rPr>
          <w:rFonts w:ascii="Arial" w:hAnsi="Arial" w:cs="Arial"/>
          <w:b/>
          <w:bCs/>
        </w:rPr>
        <w:t>CANOpen</w:t>
      </w:r>
      <w:proofErr w:type="spellEnd"/>
    </w:p>
    <w:p w14:paraId="0522049F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 xml:space="preserve">O </w:t>
      </w:r>
      <w:proofErr w:type="spellStart"/>
      <w:r w:rsidRPr="009B0145">
        <w:rPr>
          <w:rFonts w:ascii="Arial" w:hAnsi="Arial" w:cs="Arial"/>
        </w:rPr>
        <w:t>CANOpen</w:t>
      </w:r>
      <w:proofErr w:type="spellEnd"/>
      <w:r w:rsidRPr="009B0145">
        <w:rPr>
          <w:rFonts w:ascii="Arial" w:hAnsi="Arial" w:cs="Arial"/>
        </w:rPr>
        <w:t xml:space="preserve"> é um protocolo baseado no barramento CAN, amplamente utilizado em sistemas embarcados e automação industrial. Ele se destaca pela robustez, confiabilidade e eficiência na comunicação em tempo real.</w:t>
      </w:r>
    </w:p>
    <w:p w14:paraId="05180668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É muito aplicado em máquinas industriais, sistemas automotivos e equipamentos que exigem controle preciso e comunicação eficiente entre dispositivos.</w:t>
      </w:r>
    </w:p>
    <w:p w14:paraId="05BA7191" w14:textId="0D3FE94A" w:rsidR="009B0145" w:rsidRDefault="009B0145" w:rsidP="009B0145">
      <w:pPr>
        <w:jc w:val="both"/>
        <w:rPr>
          <w:rFonts w:ascii="Arial" w:hAnsi="Arial" w:cs="Arial"/>
        </w:rPr>
      </w:pPr>
    </w:p>
    <w:p w14:paraId="66727F2A" w14:textId="77777777" w:rsidR="00A76A43" w:rsidRPr="009B0145" w:rsidRDefault="00A76A43" w:rsidP="009B0145">
      <w:pPr>
        <w:jc w:val="both"/>
        <w:rPr>
          <w:rFonts w:ascii="Arial" w:hAnsi="Arial" w:cs="Arial"/>
        </w:rPr>
      </w:pPr>
    </w:p>
    <w:p w14:paraId="5CA37A7A" w14:textId="77777777" w:rsidR="009B0145" w:rsidRPr="009B0145" w:rsidRDefault="009B0145" w:rsidP="009B0145">
      <w:pPr>
        <w:jc w:val="both"/>
        <w:rPr>
          <w:rFonts w:ascii="Arial" w:hAnsi="Arial" w:cs="Arial"/>
          <w:b/>
          <w:bCs/>
        </w:rPr>
      </w:pPr>
      <w:r w:rsidRPr="009B0145">
        <w:rPr>
          <w:rFonts w:ascii="Arial" w:hAnsi="Arial" w:cs="Arial"/>
          <w:b/>
          <w:bCs/>
        </w:rPr>
        <w:lastRenderedPageBreak/>
        <w:t xml:space="preserve">Redes </w:t>
      </w:r>
      <w:proofErr w:type="spellStart"/>
      <w:r w:rsidRPr="009B0145">
        <w:rPr>
          <w:rFonts w:ascii="Arial" w:hAnsi="Arial" w:cs="Arial"/>
          <w:b/>
          <w:bCs/>
        </w:rPr>
        <w:t>DeviceNet</w:t>
      </w:r>
      <w:proofErr w:type="spellEnd"/>
    </w:p>
    <w:p w14:paraId="069E7A02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 xml:space="preserve">O </w:t>
      </w:r>
      <w:proofErr w:type="spellStart"/>
      <w:r w:rsidRPr="009B0145">
        <w:rPr>
          <w:rFonts w:ascii="Arial" w:hAnsi="Arial" w:cs="Arial"/>
        </w:rPr>
        <w:t>DeviceNet</w:t>
      </w:r>
      <w:proofErr w:type="spellEnd"/>
      <w:r w:rsidRPr="009B0145">
        <w:rPr>
          <w:rFonts w:ascii="Arial" w:hAnsi="Arial" w:cs="Arial"/>
        </w:rPr>
        <w:t xml:space="preserve"> é outro protocolo baseado na tecnologia CAN, voltado para automação industrial. Ele permite a conexão de sensores, atuadores e controladores de forma simples e eficiente.</w:t>
      </w:r>
    </w:p>
    <w:p w14:paraId="08BB507C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Suas principais características incluem facilidade de instalação, baixo custo e boa confiabilidade, sendo bastante utilizado em redes de dispositivos de campo.</w:t>
      </w:r>
    </w:p>
    <w:p w14:paraId="150B498A" w14:textId="3FA08CA2" w:rsidR="009B0145" w:rsidRPr="009B0145" w:rsidRDefault="009B0145" w:rsidP="009B0145">
      <w:pPr>
        <w:jc w:val="both"/>
        <w:rPr>
          <w:rFonts w:ascii="Arial" w:hAnsi="Arial" w:cs="Arial"/>
        </w:rPr>
      </w:pPr>
    </w:p>
    <w:p w14:paraId="6D10F837" w14:textId="77777777" w:rsidR="009B0145" w:rsidRPr="009B0145" w:rsidRDefault="009B0145" w:rsidP="009B0145">
      <w:pPr>
        <w:jc w:val="both"/>
        <w:rPr>
          <w:rFonts w:ascii="Arial" w:hAnsi="Arial" w:cs="Arial"/>
          <w:b/>
          <w:bCs/>
        </w:rPr>
      </w:pPr>
      <w:r w:rsidRPr="009B0145">
        <w:rPr>
          <w:rFonts w:ascii="Arial" w:hAnsi="Arial" w:cs="Arial"/>
          <w:b/>
          <w:bCs/>
        </w:rPr>
        <w:t>Conclusão</w:t>
      </w:r>
    </w:p>
    <w:p w14:paraId="3F0F41F4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Os protocolos industriais são fundamentais para o funcionamento dos sistemas de automação moderna, permitindo a comunicação eficiente entre diversos dispositivos. Tecnologias como PROFIBUS e PROFINET continuam sendo amplamente utilizadas, cada uma com suas características específicas.</w:t>
      </w:r>
    </w:p>
    <w:p w14:paraId="4761FDBD" w14:textId="77777777" w:rsidR="009B0145" w:rsidRPr="009B0145" w:rsidRDefault="009B0145" w:rsidP="009B0145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 xml:space="preserve">Além disso, o crescimento do uso de redes sem fio e de protocolos como </w:t>
      </w:r>
      <w:proofErr w:type="spellStart"/>
      <w:r w:rsidRPr="009B0145">
        <w:rPr>
          <w:rFonts w:ascii="Arial" w:hAnsi="Arial" w:cs="Arial"/>
        </w:rPr>
        <w:t>CANOpen</w:t>
      </w:r>
      <w:proofErr w:type="spellEnd"/>
      <w:r w:rsidRPr="009B0145">
        <w:rPr>
          <w:rFonts w:ascii="Arial" w:hAnsi="Arial" w:cs="Arial"/>
        </w:rPr>
        <w:t xml:space="preserve"> e </w:t>
      </w:r>
      <w:proofErr w:type="spellStart"/>
      <w:r w:rsidRPr="009B0145">
        <w:rPr>
          <w:rFonts w:ascii="Arial" w:hAnsi="Arial" w:cs="Arial"/>
        </w:rPr>
        <w:t>DeviceNet</w:t>
      </w:r>
      <w:proofErr w:type="spellEnd"/>
      <w:r w:rsidRPr="009B0145">
        <w:rPr>
          <w:rFonts w:ascii="Arial" w:hAnsi="Arial" w:cs="Arial"/>
        </w:rPr>
        <w:t xml:space="preserve"> demonstra a evolução constante da área. A escolha da tecnologia ideal depende das necessidades do sistema, como velocidade, confiabilidade e ambiente de aplicação.</w:t>
      </w:r>
    </w:p>
    <w:p w14:paraId="128FBEA5" w14:textId="6FCEAAD8" w:rsidR="009B0145" w:rsidRPr="009B0145" w:rsidRDefault="009B0145" w:rsidP="00A76A43">
      <w:pPr>
        <w:jc w:val="both"/>
        <w:rPr>
          <w:rFonts w:ascii="Arial" w:hAnsi="Arial" w:cs="Arial"/>
        </w:rPr>
      </w:pPr>
      <w:r w:rsidRPr="009B0145">
        <w:rPr>
          <w:rFonts w:ascii="Arial" w:hAnsi="Arial" w:cs="Arial"/>
        </w:rPr>
        <w:t>Dessa forma, compreender esses protocolos é essencial para profissionais da área de automação, contribuindo para o desenvolvimento de sistemas mais eficientes e seguros.</w:t>
      </w:r>
    </w:p>
    <w:p w14:paraId="49459B6E" w14:textId="2244CE66" w:rsidR="002B33E8" w:rsidRPr="006A2A19" w:rsidRDefault="002B33E8" w:rsidP="006A2A19">
      <w:pPr>
        <w:jc w:val="both"/>
        <w:rPr>
          <w:rFonts w:ascii="Arial" w:hAnsi="Arial" w:cs="Arial"/>
        </w:rPr>
      </w:pPr>
    </w:p>
    <w:sectPr w:rsidR="002B33E8" w:rsidRPr="006A2A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B712" w14:textId="77777777" w:rsidR="006A2A19" w:rsidRDefault="006A2A19" w:rsidP="006A2A19">
      <w:pPr>
        <w:spacing w:after="0" w:line="240" w:lineRule="auto"/>
      </w:pPr>
      <w:r>
        <w:separator/>
      </w:r>
    </w:p>
  </w:endnote>
  <w:endnote w:type="continuationSeparator" w:id="0">
    <w:p w14:paraId="7ED5C594" w14:textId="77777777" w:rsidR="006A2A19" w:rsidRDefault="006A2A19" w:rsidP="006A2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ED28A" w14:textId="77777777" w:rsidR="006A2A19" w:rsidRDefault="006A2A19" w:rsidP="006A2A19">
      <w:pPr>
        <w:spacing w:after="0" w:line="240" w:lineRule="auto"/>
      </w:pPr>
      <w:r>
        <w:separator/>
      </w:r>
    </w:p>
  </w:footnote>
  <w:footnote w:type="continuationSeparator" w:id="0">
    <w:p w14:paraId="729E1707" w14:textId="77777777" w:rsidR="006A2A19" w:rsidRDefault="006A2A19" w:rsidP="006A2A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DD0"/>
    <w:multiLevelType w:val="multilevel"/>
    <w:tmpl w:val="7BE6B4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8526D"/>
    <w:multiLevelType w:val="multilevel"/>
    <w:tmpl w:val="EAC8AD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C0FC8"/>
    <w:multiLevelType w:val="hybridMultilevel"/>
    <w:tmpl w:val="327292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83DD9"/>
    <w:multiLevelType w:val="multilevel"/>
    <w:tmpl w:val="E3107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0182E"/>
    <w:multiLevelType w:val="multilevel"/>
    <w:tmpl w:val="927044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426538">
    <w:abstractNumId w:val="2"/>
  </w:num>
  <w:num w:numId="2" w16cid:durableId="2147235409">
    <w:abstractNumId w:val="4"/>
  </w:num>
  <w:num w:numId="3" w16cid:durableId="83693055">
    <w:abstractNumId w:val="1"/>
  </w:num>
  <w:num w:numId="4" w16cid:durableId="844709208">
    <w:abstractNumId w:val="3"/>
  </w:num>
  <w:num w:numId="5" w16cid:durableId="133780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E8"/>
    <w:rsid w:val="00020FE5"/>
    <w:rsid w:val="00050391"/>
    <w:rsid w:val="000F5169"/>
    <w:rsid w:val="00167541"/>
    <w:rsid w:val="00191500"/>
    <w:rsid w:val="001B7459"/>
    <w:rsid w:val="002B33E8"/>
    <w:rsid w:val="00333D9B"/>
    <w:rsid w:val="003A3E06"/>
    <w:rsid w:val="00407DB5"/>
    <w:rsid w:val="00524F76"/>
    <w:rsid w:val="005E48B6"/>
    <w:rsid w:val="006A2A19"/>
    <w:rsid w:val="006B0E5B"/>
    <w:rsid w:val="006B3BFC"/>
    <w:rsid w:val="00706FC9"/>
    <w:rsid w:val="00796C4E"/>
    <w:rsid w:val="007D6138"/>
    <w:rsid w:val="00852126"/>
    <w:rsid w:val="009B0145"/>
    <w:rsid w:val="009D3C28"/>
    <w:rsid w:val="009E3F33"/>
    <w:rsid w:val="00A4158F"/>
    <w:rsid w:val="00A76A43"/>
    <w:rsid w:val="00B0497E"/>
    <w:rsid w:val="00C15FD1"/>
    <w:rsid w:val="00D0284C"/>
    <w:rsid w:val="00E86137"/>
    <w:rsid w:val="00EA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66AE"/>
  <w15:chartTrackingRefBased/>
  <w15:docId w15:val="{6E6FD183-D9B7-4CFE-B792-F3C66785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3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3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3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3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3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3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3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3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3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3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3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3E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A2A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A19"/>
  </w:style>
  <w:style w:type="paragraph" w:styleId="Rodap">
    <w:name w:val="footer"/>
    <w:basedOn w:val="Normal"/>
    <w:link w:val="RodapChar"/>
    <w:uiPriority w:val="99"/>
    <w:unhideWhenUsed/>
    <w:rsid w:val="006A2A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822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Diniz</dc:creator>
  <cp:keywords/>
  <dc:description/>
  <cp:lastModifiedBy>Pedro Diniz</cp:lastModifiedBy>
  <cp:revision>2</cp:revision>
  <dcterms:created xsi:type="dcterms:W3CDTF">2026-04-29T21:04:00Z</dcterms:created>
  <dcterms:modified xsi:type="dcterms:W3CDTF">2026-04-29T21:04:00Z</dcterms:modified>
</cp:coreProperties>
</file>