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C1E6" w14:textId="77777777" w:rsidR="00191500" w:rsidRPr="007D6138" w:rsidRDefault="00191500">
      <w:pPr>
        <w:rPr>
          <w:rFonts w:ascii="Arial" w:hAnsi="Arial" w:cs="Arial"/>
        </w:rPr>
      </w:pPr>
    </w:p>
    <w:p w14:paraId="502D045C" w14:textId="09E62331" w:rsidR="002B33E8" w:rsidRPr="007D6138" w:rsidRDefault="00B0497E" w:rsidP="00B0497E">
      <w:pPr>
        <w:jc w:val="right"/>
        <w:rPr>
          <w:rFonts w:ascii="Arial" w:hAnsi="Arial" w:cs="Arial"/>
        </w:rPr>
      </w:pPr>
      <w:r w:rsidRPr="007D6138">
        <w:rPr>
          <w:rFonts w:ascii="Arial" w:hAnsi="Arial" w:cs="Arial"/>
          <w:noProof/>
          <w:lang w:eastAsia="pt-BR"/>
        </w:rPr>
        <w:drawing>
          <wp:inline distT="0" distB="0" distL="0" distR="0" wp14:anchorId="5CE0B6E3" wp14:editId="33D50320">
            <wp:extent cx="1590675" cy="495300"/>
            <wp:effectExtent l="0" t="0" r="0" b="0"/>
            <wp:docPr id="209137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63AF4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458559FE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0B859E6F" w14:textId="2B9D3E77" w:rsidR="002B33E8" w:rsidRPr="00407DB5" w:rsidRDefault="00B0497E" w:rsidP="00B0497E">
      <w:pPr>
        <w:pStyle w:val="Ttulo"/>
        <w:jc w:val="center"/>
        <w:rPr>
          <w:rFonts w:ascii="Arial" w:hAnsi="Arial" w:cs="Arial"/>
          <w:b/>
          <w:bCs/>
          <w:sz w:val="52"/>
          <w:szCs w:val="52"/>
        </w:rPr>
      </w:pPr>
      <w:r w:rsidRPr="00407DB5">
        <w:rPr>
          <w:rFonts w:ascii="Arial" w:hAnsi="Arial" w:cs="Arial"/>
          <w:b/>
          <w:bCs/>
          <w:sz w:val="52"/>
          <w:szCs w:val="52"/>
        </w:rPr>
        <w:t>Sistemas Automatizados</w:t>
      </w:r>
    </w:p>
    <w:p w14:paraId="0801DB78" w14:textId="0E9D9CFD" w:rsidR="002B33E8" w:rsidRPr="007D6138" w:rsidRDefault="002B33E8" w:rsidP="00B0497E">
      <w:pPr>
        <w:jc w:val="center"/>
        <w:rPr>
          <w:rFonts w:ascii="Arial" w:hAnsi="Arial" w:cs="Arial"/>
        </w:rPr>
      </w:pPr>
      <w:r w:rsidRPr="002B33E8">
        <w:rPr>
          <w:rFonts w:ascii="Arial" w:hAnsi="Arial" w:cs="Arial"/>
        </w:rPr>
        <w:t>Sala de Aula Invertida</w:t>
      </w:r>
    </w:p>
    <w:p w14:paraId="5DAF75CB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49F811C2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7A7B2302" w14:textId="77777777" w:rsidR="00B0497E" w:rsidRPr="007D6138" w:rsidRDefault="00B0497E" w:rsidP="00B0497E">
      <w:pPr>
        <w:rPr>
          <w:rFonts w:ascii="Arial" w:hAnsi="Arial" w:cs="Arial"/>
        </w:rPr>
      </w:pPr>
    </w:p>
    <w:p w14:paraId="6E3FE025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</w:p>
    <w:p w14:paraId="2386EF51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  <w:r w:rsidRPr="007D6138">
        <w:rPr>
          <w:rFonts w:ascii="Arial" w:hAnsi="Arial" w:cs="Arial"/>
          <w:sz w:val="28"/>
          <w:szCs w:val="28"/>
        </w:rPr>
        <w:t xml:space="preserve">                                </w:t>
      </w:r>
      <w:r w:rsidRPr="007D6138">
        <w:rPr>
          <w:rFonts w:ascii="Arial" w:hAnsi="Arial" w:cs="Arial"/>
          <w:sz w:val="22"/>
          <w:szCs w:val="22"/>
        </w:rPr>
        <w:t xml:space="preserve">Sistemas automatizados I Engenharia-de-Software l Universidade São Judas Tadeu l Prof. Ms. Robson Calvetti </w:t>
      </w:r>
    </w:p>
    <w:p w14:paraId="1593D8A9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6835871D" w14:textId="77777777" w:rsidR="00B0497E" w:rsidRPr="007D6138" w:rsidRDefault="00B0497E" w:rsidP="00B0497E">
      <w:pPr>
        <w:rPr>
          <w:rFonts w:ascii="Arial" w:hAnsi="Arial" w:cs="Arial"/>
        </w:rPr>
      </w:pPr>
    </w:p>
    <w:p w14:paraId="13353B77" w14:textId="77777777" w:rsidR="00B0497E" w:rsidRPr="002B33E8" w:rsidRDefault="00B0497E" w:rsidP="00407DB5">
      <w:pPr>
        <w:jc w:val="both"/>
        <w:rPr>
          <w:rFonts w:ascii="Arial" w:hAnsi="Arial" w:cs="Arial"/>
        </w:rPr>
      </w:pPr>
    </w:p>
    <w:p w14:paraId="7121A14D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3236036E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Os sensores de nível são dispositivos fundamentais na automação industrial, utilizados para monitorar e controlar a quantidade de material presente em reservatórios, tanques ou silos. Eles podem medir níveis de líquidos, sólidos ou interfaces entre substâncias, garantindo segurança, eficiência e continuidade nos processos produtivos. A escolha do sensor ideal depende de fatores como tipo de material, temperatura, pressão, custo e precisão desejada.</w:t>
      </w:r>
    </w:p>
    <w:p w14:paraId="1803A0E4" w14:textId="77777777" w:rsidR="00B0497E" w:rsidRPr="007D6138" w:rsidRDefault="00B0497E" w:rsidP="002B33E8">
      <w:pPr>
        <w:rPr>
          <w:rFonts w:ascii="Arial" w:hAnsi="Arial" w:cs="Arial"/>
        </w:rPr>
      </w:pPr>
    </w:p>
    <w:p w14:paraId="57E9498F" w14:textId="77777777" w:rsidR="00B0497E" w:rsidRPr="007D6138" w:rsidRDefault="00B0497E" w:rsidP="002B33E8">
      <w:pPr>
        <w:rPr>
          <w:rFonts w:ascii="Arial" w:hAnsi="Arial" w:cs="Arial"/>
        </w:rPr>
      </w:pPr>
    </w:p>
    <w:p w14:paraId="46D060B1" w14:textId="77777777" w:rsidR="00B0497E" w:rsidRPr="007D6138" w:rsidRDefault="00B0497E" w:rsidP="002B33E8">
      <w:pPr>
        <w:rPr>
          <w:rFonts w:ascii="Arial" w:hAnsi="Arial" w:cs="Arial"/>
        </w:rPr>
      </w:pPr>
    </w:p>
    <w:p w14:paraId="03338C1E" w14:textId="77777777" w:rsidR="007D6138" w:rsidRPr="007D6138" w:rsidRDefault="007D6138" w:rsidP="007D6138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Aluno: Pedro Henrique Rodrigues Diniz – RA: 824137472</w:t>
      </w:r>
    </w:p>
    <w:p w14:paraId="6235AF8B" w14:textId="4A2C3C3E" w:rsidR="007D6138" w:rsidRDefault="007D6138" w:rsidP="002B33E8">
      <w:pPr>
        <w:rPr>
          <w:rFonts w:ascii="Arial" w:hAnsi="Arial" w:cs="Arial"/>
        </w:rPr>
      </w:pPr>
    </w:p>
    <w:p w14:paraId="7EF196B5" w14:textId="77777777" w:rsidR="007D6138" w:rsidRPr="007D6138" w:rsidRDefault="007D6138" w:rsidP="002B33E8">
      <w:pPr>
        <w:rPr>
          <w:rFonts w:ascii="Arial" w:hAnsi="Arial" w:cs="Arial"/>
        </w:rPr>
      </w:pPr>
    </w:p>
    <w:p w14:paraId="304DB7AB" w14:textId="4A051796" w:rsidR="006A2A19" w:rsidRPr="006A2A19" w:rsidRDefault="007D6138" w:rsidP="006A2A19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São Paulo, 202</w:t>
      </w:r>
    </w:p>
    <w:p w14:paraId="3D62CFE9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12CEEE1F" w14:textId="77777777" w:rsidR="006A2A19" w:rsidRPr="00852126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lastRenderedPageBreak/>
        <w:t>Radar</w:t>
      </w:r>
    </w:p>
    <w:p w14:paraId="2791D1E3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202DB4E7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Os sensores de nível por radar utilizam ondas eletromagnéticas (micro-ondas) que são emitidas em direção à superfície do material. Essas ondas são refletidas de volta ao sensor, permitindo calcular a distância com base no tempo de retorno do sinal. Esse tipo de sensor é muito preciso e não sofre interferência de condições como temperatura, pressão ou vapores, sendo amplamente utilizado em ambientes industriais severos. Além disso, pode ser aplicado tanto em líquidos quanto em sólidos.</w:t>
      </w:r>
    </w:p>
    <w:p w14:paraId="1481C7AE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1D0F7780" w14:textId="17BD64B6" w:rsidR="006A2A19" w:rsidRPr="006B0E5B" w:rsidRDefault="006A2A19" w:rsidP="006A2A1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852126">
        <w:rPr>
          <w:rFonts w:ascii="Arial" w:hAnsi="Arial" w:cs="Arial"/>
          <w:b/>
          <w:bCs/>
          <w:sz w:val="28"/>
          <w:szCs w:val="28"/>
        </w:rPr>
        <w:t>Nível Radioativo</w:t>
      </w:r>
    </w:p>
    <w:p w14:paraId="7568200B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A medição de nível por método radioativo utiliza uma fonte emissora de radiação e um detector posicionado do outro lado do tanque. Conforme o nível do material varia, a quantidade de radiação que chega ao detector muda, permitindo determinar o nível. Esse método é ideal para ambientes extremos, onde outros sensores não resistiriam, como altas temperaturas, pressões ou materiais altamente corrosivos. No entanto, exige cuidados rigorosos com segurança e regulamentação.</w:t>
      </w:r>
    </w:p>
    <w:p w14:paraId="36A24F31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1922D4AB" w14:textId="2F5B168A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t>Célula de Carga</w:t>
      </w:r>
    </w:p>
    <w:p w14:paraId="684574D1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A célula de carga mede o peso do recipiente (tanque ou silo) e, a partir dessa informação, calcula o nível do material armazenado. É um método indireto, porém bastante preciso, especialmente em aplicações com sólidos. Sua principal vantagem é não depender das características físicas do material, como densidade ou forma. Porém, requer uma estrutura adequada para suportar o sistema de pesagem.</w:t>
      </w:r>
    </w:p>
    <w:p w14:paraId="4B9F67D1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7154A8AA" w14:textId="4AFB8470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t>Ultrassônico</w:t>
      </w:r>
    </w:p>
    <w:p w14:paraId="57D77B84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Sensores ultrassônicos utilizam ondas sonoras de alta frequência que são emitidas em direção à superfície do material. O tempo de retorno do eco é usado para calcular a distância e, consequentemente, o nível. Esse método é sem contato, fácil de instalar e relativamente econômico. No entanto, pode sofrer interferência de fatores como espuma, vapores, poeira ou variações de temperatura.</w:t>
      </w:r>
    </w:p>
    <w:p w14:paraId="00AA573D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63506DDB" w14:textId="4A84CD22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lastRenderedPageBreak/>
        <w:t>Fotoelétrico</w:t>
      </w:r>
    </w:p>
    <w:p w14:paraId="1F936482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 sensor fotoelétrico funciona com a emissão de um feixe de luz (geralmente infravermelho). Quando esse feixe é interrompido ou refletido pelo material, o sensor detecta a presença e indica o nível. É muito utilizado em aplicações simples, como detecção de nível alto ou baixo. Sua principal vantagem é o baixo custo e simplicidade, mas não é indicado para medições contínuas ou ambientes com muita sujeira.</w:t>
      </w:r>
    </w:p>
    <w:p w14:paraId="74838745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37A84B9C" w14:textId="1A9388A0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t>Pás Rotativas</w:t>
      </w:r>
    </w:p>
    <w:p w14:paraId="4E69656E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 xml:space="preserve">As pás rotativas são </w:t>
      </w:r>
      <w:proofErr w:type="gramStart"/>
      <w:r w:rsidRPr="006A2A19">
        <w:rPr>
          <w:rFonts w:ascii="Arial" w:hAnsi="Arial" w:cs="Arial"/>
        </w:rPr>
        <w:t>sensores</w:t>
      </w:r>
      <w:proofErr w:type="gramEnd"/>
      <w:r w:rsidRPr="006A2A19">
        <w:rPr>
          <w:rFonts w:ascii="Arial" w:hAnsi="Arial" w:cs="Arial"/>
        </w:rPr>
        <w:t xml:space="preserve"> utilizados principalmente para sólidos granulados ou em pó. Um pequeno motor gira uma pá dentro do reservatório. Quando o material atinge a pá, o movimento é interrompido, indicando que o nível foi atingido. Esse tipo de sensor é robusto, simples e bastante confiável para detecção de nível pontual, mas não fornece medição contínua.</w:t>
      </w:r>
    </w:p>
    <w:p w14:paraId="3C650AEC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1C3FFCD2" w14:textId="288DE227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t>Diafragma</w:t>
      </w:r>
    </w:p>
    <w:p w14:paraId="5DD2C0C1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 sensor de nível por diafragma utiliza uma membrana sensível à pressão. Quando o material exerce força sobre o diafragma, ocorre uma deformação que é detectada pelo sensor, indicando o nível. É muito utilizado para sólidos e líquidos em aplicações de nível pontual. Apesar de simples, pode sofrer desgaste ao longo do tempo, especialmente com materiais abrasivos.</w:t>
      </w:r>
    </w:p>
    <w:p w14:paraId="79399C5A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7D2D8AD5" w14:textId="7CF0B22E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52126">
        <w:rPr>
          <w:rFonts w:ascii="Arial" w:hAnsi="Arial" w:cs="Arial"/>
          <w:b/>
          <w:bCs/>
          <w:sz w:val="32"/>
          <w:szCs w:val="32"/>
        </w:rPr>
        <w:t>Borbulhamento</w:t>
      </w:r>
    </w:p>
    <w:p w14:paraId="573405DD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 método de borbulhamento consiste na injeção de ar ou gás em um tubo imerso no líquido. A pressão necessária para formar bolhas está diretamente relacionada à altura da coluna de líquido acima da saída do tubo. Dessa forma, é possível determinar o nível. Esse método é bastante utilizado em líquidos corrosivos ou sujos, pois o sensor não entra em contato direto com o fluido.</w:t>
      </w:r>
    </w:p>
    <w:p w14:paraId="01D1CC20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0EE8A2A2" w14:textId="6294344D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B0E5B">
        <w:rPr>
          <w:rFonts w:ascii="Arial" w:hAnsi="Arial" w:cs="Arial"/>
          <w:b/>
          <w:bCs/>
          <w:sz w:val="32"/>
          <w:szCs w:val="32"/>
        </w:rPr>
        <w:t>Onda Guiada</w:t>
      </w:r>
    </w:p>
    <w:p w14:paraId="0DB3C858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 xml:space="preserve">A medição por onda guiada é uma variação do radar. Nesse caso, as ondas eletromagnéticas são conduzidas por uma haste ou cabo até o material. Ao atingir a superfície, parte da energia é refletida de volta. Esse método é altamente preciso e menos sensível a interferências externas, sendo muito </w:t>
      </w:r>
      <w:r w:rsidRPr="006A2A19">
        <w:rPr>
          <w:rFonts w:ascii="Arial" w:hAnsi="Arial" w:cs="Arial"/>
        </w:rPr>
        <w:lastRenderedPageBreak/>
        <w:t>utilizado em aplicações com líquidos e alguns sólidos. Funciona bem mesmo em ambientes com vapores ou espuma.</w:t>
      </w:r>
    </w:p>
    <w:p w14:paraId="451980E1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7A1BE0CB" w14:textId="17006C75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B0E5B">
        <w:rPr>
          <w:rFonts w:ascii="Arial" w:hAnsi="Arial" w:cs="Arial"/>
          <w:b/>
          <w:bCs/>
          <w:sz w:val="32"/>
          <w:szCs w:val="32"/>
        </w:rPr>
        <w:t>Espectroscopia de Impedância</w:t>
      </w:r>
    </w:p>
    <w:p w14:paraId="1A8BD83D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A espectroscopia de impedância é uma técnica mais avançada que mede as propriedades elétricas do material, como resistência e capacitância, em diferentes frequências. A partir dessas medições, é possível determinar o nível ou até características do material. É muito utilizada em aplicações específicas, como na indústria química ou alimentícia, onde há necessidade de alta precisão e análise mais detalhada.</w:t>
      </w:r>
    </w:p>
    <w:p w14:paraId="01F365D2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1AB0DA7F" w14:textId="4BAF7528" w:rsidR="006A2A19" w:rsidRPr="006B0E5B" w:rsidRDefault="006A2A19" w:rsidP="006A2A19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B0E5B">
        <w:rPr>
          <w:rFonts w:ascii="Arial" w:hAnsi="Arial" w:cs="Arial"/>
          <w:b/>
          <w:bCs/>
          <w:sz w:val="32"/>
          <w:szCs w:val="32"/>
        </w:rPr>
        <w:t>Conclusão</w:t>
      </w:r>
    </w:p>
    <w:p w14:paraId="0DBAF4CF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Os sensores de nível desempenham um papel essencial na indústria moderna, contribuindo para a automação, segurança e eficiência dos processos. Cada tecnologia possui suas vantagens e limitações, e a escolha correta depende das condições de operação e das características do material.</w:t>
      </w:r>
    </w:p>
    <w:p w14:paraId="584E654A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5290BBA5" w14:textId="77777777" w:rsidR="006A2A19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Sensores como radar e onda guiada oferecem alta precisão e confiabilidade, enquanto métodos como ultrassônico e fotoelétrico são mais simples e econômicos. Já técnicas como nível radioativo e espectroscopia de impedância são aplicadas em situações mais complexas e específicas.</w:t>
      </w:r>
    </w:p>
    <w:p w14:paraId="157B9B23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49459B6E" w14:textId="41FB3A4C" w:rsidR="002B33E8" w:rsidRPr="006A2A19" w:rsidRDefault="006A2A19" w:rsidP="006A2A19">
      <w:pPr>
        <w:jc w:val="both"/>
        <w:rPr>
          <w:rFonts w:ascii="Arial" w:hAnsi="Arial" w:cs="Arial"/>
        </w:rPr>
      </w:pPr>
      <w:r w:rsidRPr="006A2A19">
        <w:rPr>
          <w:rFonts w:ascii="Arial" w:hAnsi="Arial" w:cs="Arial"/>
        </w:rPr>
        <w:t>Com o avanço da Indústria 4.0, esses sensores estão cada vez mais integrados a sistemas inteligentes, permitindo monitoramento em tempo real e tomada de decisão mais eficiente.</w:t>
      </w:r>
    </w:p>
    <w:sectPr w:rsidR="002B33E8" w:rsidRPr="006A2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B712" w14:textId="77777777" w:rsidR="006A2A19" w:rsidRDefault="006A2A19" w:rsidP="006A2A19">
      <w:pPr>
        <w:spacing w:after="0" w:line="240" w:lineRule="auto"/>
      </w:pPr>
      <w:r>
        <w:separator/>
      </w:r>
    </w:p>
  </w:endnote>
  <w:endnote w:type="continuationSeparator" w:id="0">
    <w:p w14:paraId="7ED5C594" w14:textId="77777777" w:rsidR="006A2A19" w:rsidRDefault="006A2A19" w:rsidP="006A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D28A" w14:textId="77777777" w:rsidR="006A2A19" w:rsidRDefault="006A2A19" w:rsidP="006A2A19">
      <w:pPr>
        <w:spacing w:after="0" w:line="240" w:lineRule="auto"/>
      </w:pPr>
      <w:r>
        <w:separator/>
      </w:r>
    </w:p>
  </w:footnote>
  <w:footnote w:type="continuationSeparator" w:id="0">
    <w:p w14:paraId="729E1707" w14:textId="77777777" w:rsidR="006A2A19" w:rsidRDefault="006A2A19" w:rsidP="006A2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0FC8"/>
    <w:multiLevelType w:val="hybridMultilevel"/>
    <w:tmpl w:val="32729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42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8"/>
    <w:rsid w:val="00020FE5"/>
    <w:rsid w:val="00167541"/>
    <w:rsid w:val="00191500"/>
    <w:rsid w:val="002B33E8"/>
    <w:rsid w:val="00333D9B"/>
    <w:rsid w:val="003A3E06"/>
    <w:rsid w:val="00407DB5"/>
    <w:rsid w:val="005E48B6"/>
    <w:rsid w:val="006A2A19"/>
    <w:rsid w:val="006B0E5B"/>
    <w:rsid w:val="007D6138"/>
    <w:rsid w:val="00852126"/>
    <w:rsid w:val="009D3C28"/>
    <w:rsid w:val="00A4158F"/>
    <w:rsid w:val="00B0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66AE"/>
  <w15:chartTrackingRefBased/>
  <w15:docId w15:val="{6E6FD183-D9B7-4CFE-B792-F3C66785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3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3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3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3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3E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A19"/>
  </w:style>
  <w:style w:type="paragraph" w:styleId="Rodap">
    <w:name w:val="footer"/>
    <w:basedOn w:val="Normal"/>
    <w:link w:val="Rodap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891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Diniz</dc:creator>
  <cp:keywords/>
  <dc:description/>
  <cp:lastModifiedBy>Pedro Diniz</cp:lastModifiedBy>
  <cp:revision>2</cp:revision>
  <dcterms:created xsi:type="dcterms:W3CDTF">2026-03-31T02:24:00Z</dcterms:created>
  <dcterms:modified xsi:type="dcterms:W3CDTF">2026-03-31T02:24:00Z</dcterms:modified>
</cp:coreProperties>
</file>