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b/>
          <w:i w:val="0"/>
          <w:sz w:val="36"/>
        </w:rPr>
        <w:t>Resultados e Discussão</w:t>
      </w:r>
    </w:p>
    <w:p>
      <w:r>
        <w:rPr>
          <w:b w:val="0"/>
          <w:i w:val="0"/>
        </w:rPr>
        <w:t xml:space="preserve">Este capítulo apresenta e discute os resultados obtidos com o Chess Strategic Profiler. A avaliação é feita em duas frentes complementares, correspondentes aos dois objetivos do trabalho: a </w:t>
      </w:r>
      <w:r>
        <w:rPr>
          <w:b/>
          <w:i w:val="0"/>
        </w:rPr>
        <w:t>viabilidade técnica</w:t>
      </w:r>
      <w:r>
        <w:rPr>
          <w:b w:val="0"/>
          <w:i w:val="0"/>
        </w:rPr>
        <w:t xml:space="preserve"> da arquitetura híbrida de três camadas (detecção determinística, validação quantitativa e raciocínio causal) e a </w:t>
      </w:r>
      <w:r>
        <w:rPr>
          <w:b/>
          <w:i w:val="0"/>
        </w:rPr>
        <w:t>viabilidade pedagógica</w:t>
      </w:r>
      <w:r>
        <w:rPr>
          <w:b w:val="0"/>
          <w:i w:val="0"/>
        </w:rPr>
        <w:t xml:space="preserve"> do diagnóstico produzido, isto é, sua utilidade como instrumento de estudo orientado pelos conceitos de </w:t>
      </w:r>
      <w:r>
        <w:rPr>
          <w:b w:val="0"/>
          <w:i/>
        </w:rPr>
        <w:t>The Amateur's Mind</w:t>
      </w:r>
      <w:r>
        <w:rPr>
          <w:b w:val="0"/>
          <w:i w:val="0"/>
        </w:rPr>
        <w:t xml:space="preserve"> (Silman). A discussão é sustentada por dados reais de três jogadores do Chess.com em faixas de rating distintas e por exemplos concretos extraídos das posições analisadas, e é ilustrada por capturas de tela da interface Streamlit.</w:t>
      </w:r>
    </w:p>
    <w:p>
      <w:r>
        <w:rPr>
          <w:b w:val="0"/>
          <w:i w:val="0"/>
        </w:rPr>
        <w:t xml:space="preserve">A metodologia de validação combina duas leituras. A leitura </w:t>
      </w:r>
      <w:r>
        <w:rPr>
          <w:b/>
          <w:i w:val="0"/>
        </w:rPr>
        <w:t>quantitativa</w:t>
      </w:r>
      <w:r>
        <w:rPr>
          <w:b w:val="0"/>
          <w:i w:val="0"/>
        </w:rPr>
        <w:t xml:space="preserve"> mede taxa de erro, distribuição de fraquezas e magnitude média dos erros em centipawns. A leitura </w:t>
      </w:r>
      <w:r>
        <w:rPr>
          <w:b/>
          <w:i w:val="0"/>
        </w:rPr>
        <w:t>qualitativa</w:t>
      </w:r>
      <w:r>
        <w:rPr>
          <w:b w:val="0"/>
          <w:i w:val="0"/>
        </w:rPr>
        <w:t xml:space="preserve"> inspeciona uma amostra representativa de posições (cerca de dois exemplos por conceito, cobrindo sucessos e falhas) e emite um veredito justificado para cada detecção, cruzando as características objetivas da posição (lance jogado </w:t>
      </w:r>
      <w:r>
        <w:rPr>
          <w:b w:val="0"/>
          <w:i/>
        </w:rPr>
        <w:t>versus</w:t>
      </w:r>
      <w:r>
        <w:rPr>
          <w:b w:val="0"/>
          <w:i w:val="0"/>
        </w:rPr>
        <w:t xml:space="preserve"> melhor lance, natureza do melhor lance e equilíbrio material) com a definição do conceito em Silman.</w:t>
      </w:r>
    </w:p>
    <w:p>
      <w:pPr>
        <w:spacing w:before="280" w:after="80"/>
      </w:pPr>
      <w:r>
        <w:rPr>
          <w:b/>
          <w:i w:val="0"/>
          <w:sz w:val="30"/>
        </w:rPr>
        <w:t>1. Resultados quantitativos</w:t>
      </w:r>
    </w:p>
    <w:p>
      <w:r>
        <w:rPr>
          <w:b w:val="0"/>
          <w:i w:val="0"/>
        </w:rPr>
        <w:t>O pipeline foi executado sobre três jogadores reais, selecionados para cobrir uma faixa ampla de força enxadrística (de iniciante a intermediário). A Tabela 1 resume os números agregados.</w:t>
      </w:r>
    </w:p>
    <w:p>
      <w:r>
        <w:rPr>
          <w:b/>
          <w:i w:val="0"/>
        </w:rPr>
        <w:t>Tabela 1 — Síntese quantitativa dos três perfis analisados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Jogador</w:t>
            </w:r>
          </w:p>
        </w:tc>
        <w:tc>
          <w:tcPr>
            <w:tcW w:type="dxa" w:w="1234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Rating aprox.</w:t>
            </w:r>
          </w:p>
        </w:tc>
        <w:tc>
          <w:tcPr>
            <w:tcW w:type="dxa" w:w="1234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Partidas</w:t>
            </w:r>
          </w:p>
        </w:tc>
        <w:tc>
          <w:tcPr>
            <w:tcW w:type="dxa" w:w="1234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Posições</w:t>
            </w:r>
          </w:p>
        </w:tc>
        <w:tc>
          <w:tcPr>
            <w:tcW w:type="dxa" w:w="1234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Erros</w:t>
            </w:r>
          </w:p>
        </w:tc>
        <w:tc>
          <w:tcPr>
            <w:tcW w:type="dxa" w:w="1234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Taxa de erro</w:t>
            </w:r>
          </w:p>
        </w:tc>
        <w:tc>
          <w:tcPr>
            <w:tcW w:type="dxa" w:w="1234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Fraquezas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diogenesdie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~520 (rapid)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981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244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24,9%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9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sprandel1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~1295 (blitz)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1.119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257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23,0%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9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Sprandel27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~1555 (rapid)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866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166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19,2%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5</w:t>
            </w:r>
          </w:p>
        </w:tc>
      </w:tr>
    </w:tbl>
    <w:p/>
    <w:p>
      <w:r>
        <w:rPr>
          <w:b w:val="0"/>
          <w:i w:val="0"/>
        </w:rPr>
        <w:t>Três regularidades emergem dos dados e sustentam a validade externa da ferramenta:</w:t>
      </w:r>
    </w:p>
    <w:p>
      <w:pPr>
        <w:pStyle w:val="ListNumber"/>
      </w:pPr>
      <w:r>
        <w:rPr>
          <w:rFonts w:ascii="Arial" w:hAnsi="Arial"/>
          <w:b/>
          <w:i w:val="0"/>
          <w:sz w:val="24"/>
        </w:rPr>
        <w:t>A taxa de erro decresce monotonicamente com o rating</w:t>
      </w:r>
      <w:r>
        <w:rPr>
          <w:rFonts w:ascii="Arial" w:hAnsi="Arial"/>
          <w:b w:val="0"/>
          <w:i w:val="0"/>
          <w:sz w:val="24"/>
        </w:rPr>
        <w:t xml:space="preserve"> (24,9% → 23,0% → 19,2%). O sistema, sem qualquer conhecimento prévio do nível dos jogadores, reproduz a ordenação esperada por força — um indício de que os erros detectados são reais e não artefatos do método.</w:t>
      </w:r>
    </w:p>
    <w:p>
      <w:pPr>
        <w:pStyle w:val="ListNumber"/>
      </w:pPr>
      <w:r>
        <w:rPr>
          <w:rFonts w:ascii="Arial" w:hAnsi="Arial"/>
          <w:b/>
          <w:i w:val="0"/>
          <w:sz w:val="24"/>
        </w:rPr>
        <w:t>O número de fraquezas distintas diminui com o nível.</w:t>
      </w:r>
      <w:r>
        <w:rPr>
          <w:rFonts w:ascii="Arial" w:hAnsi="Arial"/>
          <w:b w:val="0"/>
          <w:i w:val="0"/>
          <w:sz w:val="24"/>
        </w:rPr>
        <w:t xml:space="preserve"> O jogador mais forte concentra suas falhas em cinco conceitos; os dois mais fracos espalham-se por nove. Isso é coerente com a noção pedagógica de que jogadores mais avançados têm lacunas mais focalizadas.</w:t>
      </w:r>
    </w:p>
    <w:p>
      <w:pPr>
        <w:pStyle w:val="ListNumber"/>
      </w:pPr>
      <w:r>
        <w:rPr>
          <w:rFonts w:ascii="Arial" w:hAnsi="Arial"/>
          <w:b/>
          <w:i w:val="0"/>
          <w:sz w:val="24"/>
        </w:rPr>
        <w:t>O perfil tático varia com o nível, mas o eixo de segurança não.</w:t>
      </w:r>
      <w:r>
        <w:rPr>
          <w:rFonts w:ascii="Arial" w:hAnsi="Arial"/>
          <w:b w:val="0"/>
          <w:i w:val="0"/>
          <w:sz w:val="24"/>
        </w:rPr>
        <w:t xml:space="preserve"> A </w:t>
      </w:r>
      <w:r>
        <w:rPr>
          <w:rFonts w:ascii="Arial" w:hAnsi="Arial"/>
          <w:b w:val="0"/>
          <w:i/>
          <w:sz w:val="24"/>
        </w:rPr>
        <w:t>missed_tactic</w:t>
      </w:r>
      <w:r>
        <w:rPr>
          <w:rFonts w:ascii="Arial" w:hAnsi="Arial"/>
          <w:b w:val="0"/>
          <w:i w:val="0"/>
          <w:sz w:val="24"/>
        </w:rPr>
        <w:t xml:space="preserve"> (tática perdida) tem peso decrescente em ocorrências absolutas (16 → 24 → 8) enquanto </w:t>
      </w:r>
      <w:r>
        <w:rPr>
          <w:rFonts w:ascii="Arial" w:hAnsi="Arial"/>
          <w:b w:val="0"/>
          <w:i/>
          <w:sz w:val="24"/>
        </w:rPr>
        <w:t>hanging_piece</w:t>
      </w:r>
      <w:r>
        <w:rPr>
          <w:rFonts w:ascii="Arial" w:hAnsi="Arial"/>
          <w:b w:val="0"/>
          <w:i w:val="0"/>
          <w:sz w:val="24"/>
        </w:rPr>
        <w:t xml:space="preserve"> (peça pendurada) e </w:t>
      </w:r>
      <w:r>
        <w:rPr>
          <w:rFonts w:ascii="Arial" w:hAnsi="Arial"/>
          <w:b w:val="0"/>
          <w:i/>
          <w:sz w:val="24"/>
        </w:rPr>
        <w:t>king_safety</w:t>
      </w:r>
      <w:r>
        <w:rPr>
          <w:rFonts w:ascii="Arial" w:hAnsi="Arial"/>
          <w:b w:val="0"/>
          <w:i w:val="0"/>
          <w:sz w:val="24"/>
        </w:rPr>
        <w:t xml:space="preserve"> (segurança do rei) aparecem nos três perfis como fraquezas recorrentes — exatamente os conceitos de verificação de segurança que Silman situa no capítulo inicial.</w:t>
      </w:r>
    </w:p>
    <w:p>
      <w:pPr>
        <w:ind w:left="432"/>
      </w:pPr>
      <w:r>
        <w:rPr>
          <w:b/>
          <w:i/>
        </w:rPr>
        <w:t>Figura 1</w:t>
      </w:r>
      <w:r>
        <w:rPr>
          <w:b w:val="0"/>
          <w:i/>
        </w:rPr>
        <w:t xml:space="preserve"> — Dashboard de perfil (</w:t>
      </w:r>
      <w:r>
        <w:rPr>
          <w:b w:val="0"/>
          <w:i/>
        </w:rPr>
        <w:t>#profile-dashboard</w:t>
      </w:r>
      <w:r>
        <w:rPr>
          <w:b w:val="0"/>
          <w:i/>
        </w:rPr>
        <w:t xml:space="preserve">). Métricas agregadas (partidas, posições, taxa de erro) e cartão de fraquezas do jogador diogenesdie. </w:t>
      </w:r>
      <w:r>
        <w:rPr>
          <w:b w:val="0"/>
          <w:i/>
        </w:rPr>
        <w:t xml:space="preserve">[Inserir captura da página "Profile" da interface Streamlit, com o seletor de perfil em </w:t>
      </w:r>
      <w:r>
        <w:rPr>
          <w:b w:val="0"/>
          <w:i/>
        </w:rPr>
        <w:t>diogenesdie_profile.json</w:t>
      </w:r>
      <w:r>
        <w:rPr>
          <w:b w:val="0"/>
          <w:i/>
        </w:rPr>
        <w:t>.]</w:t>
      </w:r>
    </w:p>
    <w:p>
      <w:r>
        <w:rPr>
          <w:b w:val="0"/>
          <w:i w:val="0"/>
        </w:rPr>
        <w:t xml:space="preserve">A Figura 2 detalha a distribuição de erros por conceito. Um traço metodológico importante é visível no gráfico: a </w:t>
      </w:r>
      <w:r>
        <w:rPr>
          <w:b w:val="0"/>
          <w:i/>
        </w:rPr>
        <w:t>missed_tactic</w:t>
      </w:r>
      <w:r>
        <w:rPr>
          <w:b w:val="0"/>
          <w:i w:val="0"/>
        </w:rPr>
        <w:t xml:space="preserve"> exibe taxa de erro de 100% porque, por construção, só é registrada quando há erro — ela não acumula ocorrências de posições corretas, ao contrário dos conceitos estruturais, cujas taxas ficam entre 1% e 8%. Essa assimetria não é um defeito, e sim o efeito do </w:t>
      </w:r>
      <w:r>
        <w:rPr>
          <w:b w:val="0"/>
          <w:i/>
        </w:rPr>
        <w:t>gate</w:t>
      </w:r>
      <w:r>
        <w:rPr>
          <w:b w:val="0"/>
          <w:i w:val="0"/>
        </w:rPr>
        <w:t xml:space="preserve"> de precedência tática, discutido na seção seguinte.</w:t>
      </w:r>
    </w:p>
    <w:p>
      <w:pPr>
        <w:ind w:left="432"/>
      </w:pPr>
      <w:r>
        <w:rPr>
          <w:b/>
          <w:i/>
        </w:rPr>
        <w:t>Figura 2</w:t>
      </w:r>
      <w:r>
        <w:rPr>
          <w:b w:val="0"/>
          <w:i/>
        </w:rPr>
        <w:t xml:space="preserve"> — Gráfico de fraquezas por conceito (</w:t>
      </w:r>
      <w:r>
        <w:rPr>
          <w:b w:val="0"/>
          <w:i/>
        </w:rPr>
        <w:t>weakness_chart</w:t>
      </w:r>
      <w:r>
        <w:rPr>
          <w:b w:val="0"/>
          <w:i/>
        </w:rPr>
        <w:t xml:space="preserve">). Erros absolutos e taxa de erro por conceito Silman. </w:t>
      </w:r>
      <w:r>
        <w:rPr>
          <w:b w:val="0"/>
          <w:i/>
        </w:rPr>
        <w:t xml:space="preserve">[Inserir captura do gráfico Plotly da seção "Profile" para o perfil sprandel1, em que </w:t>
      </w:r>
      <w:r>
        <w:rPr>
          <w:b w:val="0"/>
          <w:i/>
        </w:rPr>
        <w:t>missed_tactic</w:t>
      </w:r>
      <w:r>
        <w:rPr>
          <w:b w:val="0"/>
          <w:i/>
        </w:rPr>
        <w:t xml:space="preserve"> lidera com 24 erros.]</w:t>
      </w:r>
    </w:p>
    <w:p>
      <w:pPr>
        <w:spacing w:before="280" w:after="80"/>
      </w:pPr>
      <w:r>
        <w:rPr>
          <w:b/>
          <w:i w:val="0"/>
          <w:sz w:val="30"/>
        </w:rPr>
        <w:t>2. Viabilidade técnica: a camada de detecção</w:t>
      </w:r>
    </w:p>
    <w:p>
      <w:r>
        <w:rPr>
          <w:b w:val="0"/>
          <w:i w:val="0"/>
        </w:rPr>
        <w:t xml:space="preserve">A questão técnica central é: </w:t>
      </w:r>
      <w:r>
        <w:rPr>
          <w:b/>
          <w:i w:val="0"/>
        </w:rPr>
        <w:t>as detecções correspondem de fato ao conceito estratégico que nomeiam, ou são meras co-ocorrências?</w:t>
      </w:r>
      <w:r>
        <w:rPr>
          <w:b w:val="0"/>
          <w:i w:val="0"/>
        </w:rPr>
        <w:t xml:space="preserve"> A inspeção qualitativa da amostra revela um padrão nítido e consistente nos três perfis, que separa claramente os acertos das falhas do pipeline.</w:t>
      </w:r>
    </w:p>
    <w:p>
      <w:pPr>
        <w:spacing w:before="160" w:after="80"/>
      </w:pPr>
      <w:r>
        <w:rPr>
          <w:b/>
          <w:i w:val="0"/>
          <w:sz w:val="26"/>
        </w:rPr>
        <w:t xml:space="preserve">2.1 Sucessos: conceitos com </w:t>
      </w:r>
      <w:r>
        <w:rPr>
          <w:b/>
          <w:i/>
          <w:sz w:val="26"/>
        </w:rPr>
        <w:t>gate</w:t>
      </w:r>
      <w:r>
        <w:rPr>
          <w:b/>
          <w:i w:val="0"/>
          <w:sz w:val="26"/>
        </w:rPr>
        <w:t xml:space="preserve"> próprio</w:t>
      </w:r>
    </w:p>
    <w:p>
      <w:r>
        <w:rPr>
          <w:b w:val="0"/>
          <w:i w:val="0"/>
        </w:rPr>
        <w:t xml:space="preserve">Os conceitos que possuem um </w:t>
      </w:r>
      <w:r>
        <w:rPr>
          <w:b w:val="0"/>
          <w:i/>
        </w:rPr>
        <w:t>gate</w:t>
      </w:r>
      <w:r>
        <w:rPr>
          <w:b w:val="0"/>
          <w:i w:val="0"/>
        </w:rPr>
        <w:t xml:space="preserve"> de precedência — um filtro que decide, </w:t>
      </w:r>
      <w:r>
        <w:rPr>
          <w:b/>
          <w:i w:val="0"/>
        </w:rPr>
        <w:t>antes</w:t>
      </w:r>
      <w:r>
        <w:rPr>
          <w:b w:val="0"/>
          <w:i w:val="0"/>
        </w:rPr>
        <w:t xml:space="preserve"> de testar os demais conceitos, se o erro pertence àquele conceito — acertam quase sempre. </w:t>
      </w:r>
      <w:r>
        <w:rPr>
          <w:b w:val="0"/>
          <w:i/>
        </w:rPr>
        <w:t>missed_tactic</w:t>
      </w:r>
      <w:r>
        <w:rPr>
          <w:b w:val="0"/>
          <w:i w:val="0"/>
        </w:rPr>
        <w:t xml:space="preserve">, </w:t>
      </w:r>
      <w:r>
        <w:rPr>
          <w:b w:val="0"/>
          <w:i/>
        </w:rPr>
        <w:t>hanging_piece</w:t>
      </w:r>
      <w:r>
        <w:rPr>
          <w:b w:val="0"/>
          <w:i w:val="0"/>
        </w:rPr>
        <w:t xml:space="preserve"> e </w:t>
      </w:r>
      <w:r>
        <w:rPr>
          <w:b w:val="0"/>
          <w:i/>
        </w:rPr>
        <w:t>king_safety</w:t>
      </w:r>
      <w:r>
        <w:rPr>
          <w:b w:val="0"/>
          <w:i w:val="0"/>
        </w:rPr>
        <w:t xml:space="preserve"> foram coerentes em todos os exemplos analisados. A assinatura do acerto é direta: o melhor lance indicado pelo Stockfish é, respectivamente, a captura ganhadora recusada, a defesa/realocação da peça atacada, e o roque ou a proteção do rei exposto.</w:t>
      </w:r>
    </w:p>
    <w:p>
      <w:r>
        <w:rPr>
          <w:b/>
          <w:i w:val="0"/>
        </w:rPr>
        <w:t>Exemplos comentados (sucessos):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Perfil</w:t>
            </w:r>
          </w:p>
        </w:tc>
        <w:tc>
          <w:tcPr>
            <w:tcW w:type="dxa" w:w="1728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Conceito</w:t>
            </w:r>
          </w:p>
        </w:tc>
        <w:tc>
          <w:tcPr>
            <w:tcW w:type="dxa" w:w="1728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Posição</w:t>
            </w:r>
          </w:p>
        </w:tc>
        <w:tc>
          <w:tcPr>
            <w:tcW w:type="dxa" w:w="1728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Jogou → melhor</w:t>
            </w:r>
          </w:p>
        </w:tc>
        <w:tc>
          <w:tcPr>
            <w:tcW w:type="dxa" w:w="1728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Leitura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sprandel1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hanging_piece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g2 (162cp)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c6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Nc6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O peão e5 estava pendurado ao bispo de fianchetto em b2; o melhor lance defende e5. Caso de livro: o jogador ignorou a própria peça sob ataque.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Sprandel27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king_safety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g7 (176cp)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Nc6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O-O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Rei em e8 exposto; o melhor lance é simplesmente rocar. Exemplo didático ideal de segurança do rei.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Sprandel27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backward_pawn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g8 (97cp)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b6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d5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Peão atrasado em d6; o melhor lance avança o próprio peão atrasado para liberá-lo — o recurso estrutural exato que o conceito prescreve.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diogenesdie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missed_tactic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g3 (313cp)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Be7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Qxg5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 xml:space="preserve">O melhor lance captura um cavalo indefeso em g5. Tática material recusada, corretamente isolada dos conceitos estratégicos pelo </w:t>
            </w:r>
            <w:r>
              <w:rPr>
                <w:b w:val="0"/>
                <w:i/>
              </w:rPr>
              <w:t>gate</w:t>
            </w:r>
            <w:r>
              <w:rPr>
                <w:b w:val="0"/>
                <w:i w:val="0"/>
              </w:rPr>
              <w:t>.</w:t>
            </w:r>
          </w:p>
        </w:tc>
      </w:tr>
    </w:tbl>
    <w:p/>
    <w:p>
      <w:r>
        <w:rPr>
          <w:b w:val="0"/>
          <w:i w:val="0"/>
        </w:rPr>
        <w:t xml:space="preserve">Estes casos comprovam o pilar metodológico do projeto: o gate </w:t>
      </w:r>
      <w:r>
        <w:rPr>
          <w:b w:val="0"/>
          <w:i/>
        </w:rPr>
        <w:t>is_missed_tactic()</w:t>
      </w:r>
      <w:r>
        <w:rPr>
          <w:b w:val="0"/>
          <w:i w:val="0"/>
        </w:rPr>
        <w:t xml:space="preserve"> impede que um erro tático (uma captura ganhadora recusada) "vaze" para um conceito estratégico como </w:t>
      </w:r>
      <w:r>
        <w:rPr>
          <w:b w:val="0"/>
          <w:i/>
        </w:rPr>
        <w:t>weak_square</w:t>
      </w:r>
      <w:r>
        <w:rPr>
          <w:b w:val="0"/>
          <w:i w:val="0"/>
        </w:rPr>
        <w:t xml:space="preserve"> por co-ocorrência estrutural. A separação entre </w:t>
      </w:r>
      <w:r>
        <w:rPr>
          <w:b/>
          <w:i w:val="0"/>
        </w:rPr>
        <w:t>falha de visão tática</w:t>
      </w:r>
      <w:r>
        <w:rPr>
          <w:b w:val="0"/>
          <w:i w:val="0"/>
        </w:rPr>
        <w:t xml:space="preserve"> e </w:t>
      </w:r>
      <w:r>
        <w:rPr>
          <w:b/>
          <w:i w:val="0"/>
        </w:rPr>
        <w:t>incompreensão estratégica</w:t>
      </w:r>
      <w:r>
        <w:rPr>
          <w:b w:val="0"/>
          <w:i w:val="0"/>
        </w:rPr>
        <w:t xml:space="preserve"> funciona como projetado.</w:t>
      </w:r>
    </w:p>
    <w:p>
      <w:pPr>
        <w:spacing w:before="160" w:after="80"/>
      </w:pPr>
      <w:r>
        <w:rPr>
          <w:b/>
          <w:i w:val="0"/>
          <w:sz w:val="26"/>
        </w:rPr>
        <w:t>2.2 Falhas: vazamento dos conceitos estruturais</w:t>
      </w:r>
    </w:p>
    <w:p>
      <w:r>
        <w:rPr>
          <w:b w:val="0"/>
          <w:i w:val="0"/>
        </w:rPr>
        <w:t xml:space="preserve">As falhas têm todas a mesma origem e a mesma assinatura. O </w:t>
      </w:r>
      <w:r>
        <w:rPr>
          <w:b w:val="0"/>
          <w:i/>
        </w:rPr>
        <w:t>gate</w:t>
      </w:r>
      <w:r>
        <w:rPr>
          <w:b w:val="0"/>
          <w:i w:val="0"/>
        </w:rPr>
        <w:t xml:space="preserve"> de precedência tática só intercepta capturas que ganham material. Quando o melhor lance é um </w:t>
      </w:r>
      <w:r>
        <w:rPr>
          <w:b/>
          <w:i w:val="0"/>
        </w:rPr>
        <w:t>xeque forçante</w:t>
      </w:r>
      <w:r>
        <w:rPr>
          <w:b w:val="0"/>
          <w:i w:val="0"/>
        </w:rPr>
        <w:t xml:space="preserve"> (p.ex. </w:t>
      </w:r>
      <w:r>
        <w:rPr>
          <w:b w:val="0"/>
          <w:i/>
        </w:rPr>
        <w:t>Qe4+</w:t>
      </w:r>
      <w:r>
        <w:rPr>
          <w:b w:val="0"/>
          <w:i w:val="0"/>
        </w:rPr>
        <w:t xml:space="preserve">, </w:t>
      </w:r>
      <w:r>
        <w:rPr>
          <w:b w:val="0"/>
          <w:i/>
        </w:rPr>
        <w:t>Qc8+</w:t>
      </w:r>
      <w:r>
        <w:rPr>
          <w:b w:val="0"/>
          <w:i w:val="0"/>
        </w:rPr>
        <w:t xml:space="preserve">) ou uma </w:t>
      </w:r>
      <w:r>
        <w:rPr>
          <w:b/>
          <w:i w:val="0"/>
        </w:rPr>
        <w:t>captura com xeque</w:t>
      </w:r>
      <w:r>
        <w:rPr>
          <w:b w:val="0"/>
          <w:i w:val="0"/>
        </w:rPr>
        <w:t xml:space="preserve"> que não é estritamente "material grátis" (p.ex. </w:t>
      </w:r>
      <w:r>
        <w:rPr>
          <w:b w:val="0"/>
          <w:i/>
        </w:rPr>
        <w:t>Rxd5+</w:t>
      </w:r>
      <w:r>
        <w:rPr>
          <w:b w:val="0"/>
          <w:i w:val="0"/>
        </w:rPr>
        <w:t xml:space="preserve">, </w:t>
      </w:r>
      <w:r>
        <w:rPr>
          <w:b w:val="0"/>
          <w:i/>
        </w:rPr>
        <w:t>Bxf2+</w:t>
      </w:r>
      <w:r>
        <w:rPr>
          <w:b w:val="0"/>
          <w:i w:val="0"/>
        </w:rPr>
        <w:t xml:space="preserve">, </w:t>
      </w:r>
      <w:r>
        <w:rPr>
          <w:b w:val="0"/>
          <w:i/>
        </w:rPr>
        <w:t>dxc6+</w:t>
      </w:r>
      <w:r>
        <w:rPr>
          <w:b w:val="0"/>
          <w:i w:val="0"/>
        </w:rPr>
        <w:t xml:space="preserve">), o erro é tático, mas escapa do </w:t>
      </w:r>
      <w:r>
        <w:rPr>
          <w:b w:val="0"/>
          <w:i/>
        </w:rPr>
        <w:t>gate</w:t>
      </w:r>
      <w:r>
        <w:rPr>
          <w:b w:val="0"/>
          <w:i w:val="0"/>
        </w:rPr>
        <w:t xml:space="preserve">; então os conceitos estritamente estruturais — </w:t>
      </w:r>
      <w:r>
        <w:rPr>
          <w:b w:val="0"/>
          <w:i/>
        </w:rPr>
        <w:t>space_advantage</w:t>
      </w:r>
      <w:r>
        <w:rPr>
          <w:b w:val="0"/>
          <w:i w:val="0"/>
        </w:rPr>
        <w:t xml:space="preserve">, </w:t>
      </w:r>
      <w:r>
        <w:rPr>
          <w:b w:val="0"/>
          <w:i/>
        </w:rPr>
        <w:t>weak_square</w:t>
      </w:r>
      <w:r>
        <w:rPr>
          <w:b w:val="0"/>
          <w:i w:val="0"/>
        </w:rPr>
        <w:t xml:space="preserve">, </w:t>
      </w:r>
      <w:r>
        <w:rPr>
          <w:b w:val="0"/>
          <w:i/>
        </w:rPr>
        <w:t>backward_pawn</w:t>
      </w:r>
      <w:r>
        <w:rPr>
          <w:b w:val="0"/>
          <w:i w:val="0"/>
        </w:rPr>
        <w:t xml:space="preserve">, </w:t>
      </w:r>
      <w:r>
        <w:rPr>
          <w:b w:val="0"/>
          <w:i/>
        </w:rPr>
        <w:t>pawn_majority</w:t>
      </w:r>
      <w:r>
        <w:rPr>
          <w:b w:val="0"/>
          <w:i w:val="0"/>
        </w:rPr>
        <w:t xml:space="preserve">, </w:t>
      </w:r>
      <w:r>
        <w:rPr>
          <w:b w:val="0"/>
          <w:i/>
        </w:rPr>
        <w:t>piece_activity</w:t>
      </w:r>
      <w:r>
        <w:rPr>
          <w:b w:val="0"/>
          <w:i w:val="0"/>
        </w:rPr>
        <w:t xml:space="preserve"> — o capturam por co-ocorrência.</w:t>
      </w:r>
    </w:p>
    <w:p>
      <w:r>
        <w:rPr>
          <w:b/>
          <w:i w:val="0"/>
        </w:rPr>
        <w:t>Exemplos comentados (falsos positivos):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Perfil</w:t>
            </w:r>
          </w:p>
        </w:tc>
        <w:tc>
          <w:tcPr>
            <w:tcW w:type="dxa" w:w="1728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Conceito</w:t>
            </w:r>
          </w:p>
        </w:tc>
        <w:tc>
          <w:tcPr>
            <w:tcW w:type="dxa" w:w="1728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Posição</w:t>
            </w:r>
          </w:p>
        </w:tc>
        <w:tc>
          <w:tcPr>
            <w:tcW w:type="dxa" w:w="1728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Jogou → melhor</w:t>
            </w:r>
          </w:p>
        </w:tc>
        <w:tc>
          <w:tcPr>
            <w:tcW w:type="dxa" w:w="1728"/>
            <w:shd w:val="clear" w:fill="D9D9D9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Leitura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diogenesdie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space_advantage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g3 (220cp)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e5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Qe4+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O melhor lance é um xeque de dama, não uma jogada de espaço. Erro tático rotulado como ganho de espaço.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diogenesdie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pawn_majority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g15 (577cp)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Rg2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dxc6+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 xml:space="preserve">Captura </w:t>
            </w:r>
            <w:r>
              <w:rPr>
                <w:b w:val="0"/>
                <w:i/>
              </w:rPr>
              <w:t>en passant</w:t>
            </w:r>
            <w:r>
              <w:rPr>
                <w:b w:val="0"/>
                <w:i w:val="0"/>
              </w:rPr>
              <w:t xml:space="preserve"> com xeque; erro decisivo tático. A maioria de peões é irrelevante na posição.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Sprandel27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space_advantage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g4 (855cp)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/>
              </w:rPr>
              <w:t>Qc3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/>
                <w:i/>
              </w:rPr>
              <w:t>Kf1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 xml:space="preserve">Um </w:t>
            </w:r>
            <w:r>
              <w:rPr>
                <w:b w:val="0"/>
                <w:i/>
              </w:rPr>
              <w:t>blunder</w:t>
            </w:r>
            <w:r>
              <w:rPr>
                <w:b w:val="0"/>
                <w:i w:val="0"/>
              </w:rPr>
              <w:t xml:space="preserve"> de 855cp (perda de material); o melhor lance é defensivo. Espaço é puro ruído aqui.</w:t>
            </w:r>
          </w:p>
        </w:tc>
      </w:tr>
    </w:tbl>
    <w:p/>
    <w:p>
      <w:r>
        <w:rPr>
          <w:b w:val="0"/>
          <w:i w:val="0"/>
        </w:rPr>
        <w:t xml:space="preserve">A estimativa qualitativa da amostra é de </w:t>
      </w:r>
      <w:r>
        <w:rPr>
          <w:b/>
          <w:i w:val="0"/>
        </w:rPr>
        <w:t>cerca de 70% de detecções coerentes e 30% de falsos positivos ou marginais</w:t>
      </w:r>
      <w:r>
        <w:rPr>
          <w:b w:val="0"/>
          <w:i w:val="0"/>
        </w:rPr>
        <w:t xml:space="preserve">, estes últimos concentrados precisamente em </w:t>
      </w:r>
      <w:r>
        <w:rPr>
          <w:b w:val="0"/>
          <w:i/>
        </w:rPr>
        <w:t>space_advantage</w:t>
      </w:r>
      <w:r>
        <w:rPr>
          <w:b w:val="0"/>
          <w:i w:val="0"/>
        </w:rPr>
        <w:t xml:space="preserve">, </w:t>
      </w:r>
      <w:r>
        <w:rPr>
          <w:b w:val="0"/>
          <w:i/>
        </w:rPr>
        <w:t>weak_square</w:t>
      </w:r>
      <w:r>
        <w:rPr>
          <w:b w:val="0"/>
          <w:i w:val="0"/>
        </w:rPr>
        <w:t xml:space="preserve">, </w:t>
      </w:r>
      <w:r>
        <w:rPr>
          <w:b w:val="0"/>
          <w:i/>
        </w:rPr>
        <w:t>pawn_majority</w:t>
      </w:r>
      <w:r>
        <w:rPr>
          <w:b w:val="0"/>
          <w:i w:val="0"/>
        </w:rPr>
        <w:t xml:space="preserve"> e </w:t>
      </w:r>
      <w:r>
        <w:rPr>
          <w:b w:val="0"/>
          <w:i/>
        </w:rPr>
        <w:t>piece_activity</w:t>
      </w:r>
      <w:r>
        <w:rPr>
          <w:b w:val="0"/>
          <w:i w:val="0"/>
        </w:rPr>
        <w:t xml:space="preserve"> — os conceitos sem </w:t>
      </w:r>
      <w:r>
        <w:rPr>
          <w:b w:val="0"/>
          <w:i/>
        </w:rPr>
        <w:t>gate</w:t>
      </w:r>
      <w:r>
        <w:rPr>
          <w:b w:val="0"/>
          <w:i w:val="0"/>
        </w:rPr>
        <w:t xml:space="preserve"> próprio.</w:t>
      </w:r>
    </w:p>
    <w:p>
      <w:pPr>
        <w:ind w:left="432"/>
      </w:pPr>
      <w:r>
        <w:rPr>
          <w:b/>
          <w:i/>
        </w:rPr>
        <w:t>Figura 3</w:t>
      </w:r>
      <w:r>
        <w:rPr>
          <w:b w:val="0"/>
          <w:i/>
        </w:rPr>
        <w:t xml:space="preserve"> — Explorador de partidas (</w:t>
      </w:r>
      <w:r>
        <w:rPr>
          <w:b w:val="0"/>
          <w:i/>
        </w:rPr>
        <w:t>#game-explorer</w:t>
      </w:r>
      <w:r>
        <w:rPr>
          <w:b w:val="0"/>
          <w:i/>
        </w:rPr>
        <w:t xml:space="preserve">). Tabuleiro SVG com seta do lance jogado e do melhor lance, permitindo inspeção visual posição a posição. </w:t>
      </w:r>
      <w:r>
        <w:rPr>
          <w:b w:val="0"/>
          <w:i/>
        </w:rPr>
        <w:t xml:space="preserve">[Inserir captura da página "Explorer" mostrando uma posição de falso positivo, p.ex. </w:t>
      </w:r>
      <w:r>
        <w:rPr>
          <w:b w:val="0"/>
          <w:i/>
        </w:rPr>
        <w:t>e5</w:t>
      </w:r>
      <w:r>
        <w:rPr>
          <w:b w:val="0"/>
          <w:i/>
        </w:rPr>
        <w:t xml:space="preserve"> → </w:t>
      </w:r>
      <w:r>
        <w:rPr>
          <w:b w:val="0"/>
          <w:i/>
        </w:rPr>
        <w:t>Qe4+</w:t>
      </w:r>
      <w:r>
        <w:rPr>
          <w:b w:val="0"/>
          <w:i/>
        </w:rPr>
        <w:t xml:space="preserve"> no perfil diogenesdie, com as duas setas contrastantes.]</w:t>
      </w:r>
    </w:p>
    <w:p>
      <w:r>
        <w:rPr>
          <w:b w:val="0"/>
          <w:i w:val="0"/>
        </w:rPr>
        <w:t>A interface de exploração (Figura 3) foi decisiva para esta análise: ao sobrepor a seta do lance jogado e a do melhor lance, ela torna imediatamente visível por que um erro é tático e não estrutural — sempre que a seta do melhor lance aponta para um xeque ou captura forçante, o rótulo de conceito estrutural é suspeito.</w:t>
      </w:r>
    </w:p>
    <w:p>
      <w:pPr>
        <w:spacing w:before="280" w:after="80"/>
      </w:pPr>
      <w:r>
        <w:rPr>
          <w:b/>
          <w:i w:val="0"/>
          <w:sz w:val="30"/>
        </w:rPr>
        <w:t>3. Viabilidade pedagógica: a camada de raciocínio causal</w:t>
      </w:r>
    </w:p>
    <w:p>
      <w:r>
        <w:rPr>
          <w:b w:val="0"/>
          <w:i w:val="0"/>
        </w:rPr>
        <w:t xml:space="preserve">Se a camada determinística produz cerca de 30% de ruído, a pergunta pedagógica é se o diagnóstico final ainda é útil. </w:t>
      </w:r>
      <w:r>
        <w:rPr>
          <w:b/>
          <w:i w:val="0"/>
        </w:rPr>
        <w:t>A resposta é afirmativa, e a razão é instrutiva.</w:t>
      </w:r>
    </w:p>
    <w:p>
      <w:pPr>
        <w:spacing w:before="160" w:after="80"/>
      </w:pPr>
      <w:r>
        <w:rPr>
          <w:b/>
          <w:i w:val="0"/>
          <w:sz w:val="26"/>
        </w:rPr>
        <w:t>3.1 A causa raiz corrige o ruído da camada determinística</w:t>
      </w:r>
    </w:p>
    <w:p>
      <w:r>
        <w:rPr>
          <w:b w:val="0"/>
          <w:i w:val="0"/>
        </w:rPr>
        <w:t xml:space="preserve">Nos três perfis, a causa raiz inferida pelo Claude converge para a </w:t>
      </w:r>
      <w:r>
        <w:rPr>
          <w:b/>
          <w:i w:val="0"/>
        </w:rPr>
        <w:t>mesma família de problema</w:t>
      </w:r>
      <w:r>
        <w:rPr>
          <w:b w:val="0"/>
          <w:i w:val="0"/>
        </w:rPr>
        <w:t xml:space="preserve"> — falha em varrer lances forçantes (xeques, capturas e ameaças) antes de escolher o lance —, ainda que com formulações específicas para cada jogador:</w:t>
      </w:r>
    </w:p>
    <w:p>
      <w:pPr>
        <w:pStyle w:val="ListBullet"/>
      </w:pPr>
      <w:r>
        <w:rPr>
          <w:rFonts w:ascii="Arial" w:hAnsi="Arial"/>
          <w:b/>
          <w:i w:val="0"/>
          <w:sz w:val="24"/>
        </w:rPr>
        <w:t>diogenesdie:</w:t>
      </w:r>
      <w:r>
        <w:rPr>
          <w:rFonts w:ascii="Arial" w:hAnsi="Arial"/>
          <w:b w:val="0"/>
          <w:i w:val="0"/>
          <w:sz w:val="24"/>
        </w:rPr>
        <w:t xml:space="preserve"> </w:t>
      </w:r>
      <w:r>
        <w:rPr>
          <w:rFonts w:ascii="Arial" w:hAnsi="Arial"/>
          <w:b w:val="0"/>
          <w:i/>
          <w:sz w:val="24"/>
        </w:rPr>
        <w:t>"Falha sistemática na varredura de capturas, ameaças e lances forçantes"</w:t>
      </w:r>
    </w:p>
    <w:p>
      <w:pPr>
        <w:pStyle w:val="ListBullet"/>
      </w:pPr>
      <w:r>
        <w:rPr>
          <w:rFonts w:ascii="Arial" w:hAnsi="Arial"/>
          <w:b/>
          <w:i w:val="0"/>
          <w:sz w:val="24"/>
        </w:rPr>
        <w:t>sprandel1:</w:t>
      </w:r>
      <w:r>
        <w:rPr>
          <w:rFonts w:ascii="Arial" w:hAnsi="Arial"/>
          <w:b w:val="0"/>
          <w:i w:val="0"/>
          <w:sz w:val="24"/>
        </w:rPr>
        <w:t xml:space="preserve"> </w:t>
      </w:r>
      <w:r>
        <w:rPr>
          <w:rFonts w:ascii="Arial" w:hAnsi="Arial"/>
          <w:b w:val="0"/>
          <w:i/>
          <w:sz w:val="24"/>
        </w:rPr>
        <w:t>"Falha em priorizar lances forçantes concretos sobre planos gerais"</w:t>
      </w:r>
    </w:p>
    <w:p>
      <w:pPr>
        <w:pStyle w:val="ListBullet"/>
      </w:pPr>
      <w:r>
        <w:rPr>
          <w:rFonts w:ascii="Arial" w:hAnsi="Arial"/>
          <w:b/>
          <w:i w:val="0"/>
          <w:sz w:val="24"/>
        </w:rPr>
        <w:t>Sprandel27:</w:t>
      </w:r>
      <w:r>
        <w:rPr>
          <w:rFonts w:ascii="Arial" w:hAnsi="Arial"/>
          <w:b w:val="0"/>
          <w:i w:val="0"/>
          <w:sz w:val="24"/>
        </w:rPr>
        <w:t xml:space="preserve"> </w:t>
      </w:r>
      <w:r>
        <w:rPr>
          <w:rFonts w:ascii="Arial" w:hAnsi="Arial"/>
          <w:b w:val="0"/>
          <w:i/>
          <w:sz w:val="24"/>
        </w:rPr>
        <w:t>"Falha na avaliação de ameaças pré-lance"</w:t>
      </w:r>
    </w:p>
    <w:p>
      <w:r>
        <w:rPr>
          <w:b w:val="0"/>
          <w:i w:val="0"/>
        </w:rPr>
        <w:t xml:space="preserve">Todos os três diagnósticos foram emitidos com confiança </w:t>
      </w:r>
      <w:r>
        <w:rPr>
          <w:b/>
          <w:i w:val="0"/>
        </w:rPr>
        <w:t>HIGH</w:t>
      </w:r>
      <w:r>
        <w:rPr>
          <w:b w:val="0"/>
          <w:i w:val="0"/>
        </w:rPr>
        <w:t xml:space="preserve">. O ponto crucial é que esta causa raiz </w:t>
      </w:r>
      <w:r>
        <w:rPr>
          <w:b/>
          <w:i w:val="0"/>
        </w:rPr>
        <w:t>acerta o fundo mesmo onde o rótulo por conceito erra</w:t>
      </w:r>
      <w:r>
        <w:rPr>
          <w:b w:val="0"/>
          <w:i w:val="0"/>
        </w:rPr>
        <w:t xml:space="preserve">: os próprios falsos positivos da camada determinística são, no fundo, lances forçantes perdidos rotulados como estratégia. Ou seja, o erro de rotulação e a causa raiz apontam para o mesmo déficit cognitivo. A camada de raciocínio causal mostra-se, assim, </w:t>
      </w:r>
      <w:r>
        <w:rPr>
          <w:b/>
          <w:i w:val="0"/>
        </w:rPr>
        <w:t>mais robusta que a camada de rotulação determinística</w:t>
      </w:r>
      <w:r>
        <w:rPr>
          <w:b w:val="0"/>
          <w:i w:val="0"/>
        </w:rPr>
        <w:t xml:space="preserve"> — ela reabsorve como sintoma aquilo que a camada inferior classificou erroneamente.</w:t>
      </w:r>
    </w:p>
    <w:p>
      <w:r>
        <w:rPr>
          <w:b w:val="0"/>
          <w:i w:val="0"/>
        </w:rPr>
        <w:t xml:space="preserve">Isso é confirmado pela classificação que o LLM atribui a cada fraqueza. Para diogenesdie, por exemplo, </w:t>
      </w:r>
      <w:r>
        <w:rPr>
          <w:b w:val="0"/>
          <w:i/>
        </w:rPr>
        <w:t>missed_tactic</w:t>
      </w:r>
      <w:r>
        <w:rPr>
          <w:b w:val="0"/>
          <w:i w:val="0"/>
        </w:rPr>
        <w:t xml:space="preserve"> e </w:t>
      </w:r>
      <w:r>
        <w:rPr>
          <w:b w:val="0"/>
          <w:i/>
        </w:rPr>
        <w:t>hanging_piece</w:t>
      </w:r>
      <w:r>
        <w:rPr>
          <w:b w:val="0"/>
          <w:i w:val="0"/>
        </w:rPr>
        <w:t xml:space="preserve"> são marcados como </w:t>
      </w:r>
      <w:r>
        <w:rPr>
          <w:b/>
          <w:i w:val="0"/>
        </w:rPr>
        <w:t>PRIMARY</w:t>
      </w:r>
      <w:r>
        <w:rPr>
          <w:b w:val="0"/>
          <w:i w:val="0"/>
        </w:rPr>
        <w:t xml:space="preserve">; </w:t>
      </w:r>
      <w:r>
        <w:rPr>
          <w:b w:val="0"/>
          <w:i/>
        </w:rPr>
        <w:t>king_safety</w:t>
      </w:r>
      <w:r>
        <w:rPr>
          <w:b w:val="0"/>
          <w:i w:val="0"/>
        </w:rPr>
        <w:t xml:space="preserve"> e </w:t>
      </w:r>
      <w:r>
        <w:rPr>
          <w:b w:val="0"/>
          <w:i/>
        </w:rPr>
        <w:t>open_file</w:t>
      </w:r>
      <w:r>
        <w:rPr>
          <w:b w:val="0"/>
          <w:i w:val="0"/>
        </w:rPr>
        <w:t xml:space="preserve"> como </w:t>
      </w:r>
      <w:r>
        <w:rPr>
          <w:b/>
          <w:i w:val="0"/>
        </w:rPr>
        <w:t>SECONDARY</w:t>
      </w:r>
      <w:r>
        <w:rPr>
          <w:b w:val="0"/>
          <w:i w:val="0"/>
        </w:rPr>
        <w:t>; e justamente os conceitos estruturais ruidosos (</w:t>
      </w:r>
      <w:r>
        <w:rPr>
          <w:b w:val="0"/>
          <w:i/>
        </w:rPr>
        <w:t>backward_pawn</w:t>
      </w:r>
      <w:r>
        <w:rPr>
          <w:b w:val="0"/>
          <w:i w:val="0"/>
        </w:rPr>
        <w:t xml:space="preserve">, </w:t>
      </w:r>
      <w:r>
        <w:rPr>
          <w:b w:val="0"/>
          <w:i/>
        </w:rPr>
        <w:t>pawn_majority</w:t>
      </w:r>
      <w:r>
        <w:rPr>
          <w:b w:val="0"/>
          <w:i w:val="0"/>
        </w:rPr>
        <w:t xml:space="preserve">, </w:t>
      </w:r>
      <w:r>
        <w:rPr>
          <w:b w:val="0"/>
          <w:i/>
        </w:rPr>
        <w:t>space_advantage</w:t>
      </w:r>
      <w:r>
        <w:rPr>
          <w:b w:val="0"/>
          <w:i w:val="0"/>
        </w:rPr>
        <w:t xml:space="preserve">, </w:t>
      </w:r>
      <w:r>
        <w:rPr>
          <w:b w:val="0"/>
          <w:i/>
        </w:rPr>
        <w:t>weak_square</w:t>
      </w:r>
      <w:r>
        <w:rPr>
          <w:b w:val="0"/>
          <w:i w:val="0"/>
        </w:rPr>
        <w:t xml:space="preserve">) como </w:t>
      </w:r>
      <w:r>
        <w:rPr>
          <w:b/>
          <w:i w:val="0"/>
        </w:rPr>
        <w:t>NOISE</w:t>
      </w:r>
      <w:r>
        <w:rPr>
          <w:b w:val="0"/>
          <w:i w:val="0"/>
        </w:rPr>
        <w:t>. O LLM identifica autonomamente como ruído os mesmos conceitos que a análise qualitativa apontou como falsos positivos.</w:t>
      </w:r>
    </w:p>
    <w:p>
      <w:pPr>
        <w:ind w:left="432"/>
      </w:pPr>
      <w:r>
        <w:rPr>
          <w:b/>
          <w:i/>
        </w:rPr>
        <w:t>Figura 4</w:t>
      </w:r>
      <w:r>
        <w:rPr>
          <w:b w:val="0"/>
          <w:i/>
        </w:rPr>
        <w:t xml:space="preserve"> — Relatório de diagnóstico (</w:t>
      </w:r>
      <w:r>
        <w:rPr>
          <w:b w:val="0"/>
          <w:i/>
        </w:rPr>
        <w:t>#diagnosis-report</w:t>
      </w:r>
      <w:r>
        <w:rPr>
          <w:b w:val="0"/>
          <w:i/>
        </w:rPr>
        <w:t xml:space="preserve">). Causa raiz, classificação das fraquezas em PRIMARY/SECONDARY/NOISE e padrão cognitivo do jogador. </w:t>
      </w:r>
      <w:r>
        <w:rPr>
          <w:b w:val="0"/>
          <w:i/>
        </w:rPr>
        <w:t>[Inserir captura da página "Diagnosis" para diogenesdie, destacando a causa raiz e a tabela de classificação.]</w:t>
      </w:r>
    </w:p>
    <w:p>
      <w:pPr>
        <w:spacing w:before="160" w:after="80"/>
      </w:pPr>
      <w:r>
        <w:rPr>
          <w:b/>
          <w:i w:val="0"/>
          <w:sz w:val="26"/>
        </w:rPr>
        <w:t>3.2 Recomendações de estudo acionáveis</w:t>
      </w:r>
    </w:p>
    <w:p>
      <w:r>
        <w:rPr>
          <w:b w:val="0"/>
          <w:i w:val="0"/>
        </w:rPr>
        <w:t xml:space="preserve">O plano de estudo gerado é pedagogicamente coerente: nos três perfis ele prioriza </w:t>
      </w:r>
      <w:r>
        <w:rPr>
          <w:b w:val="0"/>
          <w:i/>
        </w:rPr>
        <w:t>missed_tactic</w:t>
      </w:r>
      <w:r>
        <w:rPr>
          <w:b w:val="0"/>
          <w:i w:val="0"/>
        </w:rPr>
        <w:t xml:space="preserve">, </w:t>
      </w:r>
      <w:r>
        <w:rPr>
          <w:b w:val="0"/>
          <w:i/>
        </w:rPr>
        <w:t>hanging_piece</w:t>
      </w:r>
      <w:r>
        <w:rPr>
          <w:b w:val="0"/>
          <w:i w:val="0"/>
        </w:rPr>
        <w:t xml:space="preserve"> e </w:t>
      </w:r>
      <w:r>
        <w:rPr>
          <w:b w:val="0"/>
          <w:i/>
        </w:rPr>
        <w:t>king_safety</w:t>
      </w:r>
      <w:r>
        <w:rPr>
          <w:b w:val="0"/>
          <w:i w:val="0"/>
        </w:rPr>
        <w:t xml:space="preserve"> — exatamente os conceitos de detecção mais confiável e maior impacto — e </w:t>
      </w:r>
      <w:r>
        <w:rPr>
          <w:b/>
          <w:i w:val="0"/>
        </w:rPr>
        <w:t>não</w:t>
      </w:r>
      <w:r>
        <w:rPr>
          <w:b w:val="0"/>
          <w:i w:val="0"/>
        </w:rPr>
        <w:t xml:space="preserve"> promove os conceitos estruturais ruidosos. O padrão cognitivo descrito para diogenesdie ilustra a qualidade do raciocínio:</w:t>
      </w:r>
    </w:p>
    <w:p>
      <w:pPr>
        <w:ind w:left="432"/>
      </w:pPr>
      <w:r>
        <w:rPr>
          <w:b w:val="0"/>
          <w:i/>
        </w:rPr>
        <w:t>"O jogador opera com um processo de pensamento 'posicional primeiro' [...]. A correção requer inverter a ordem de pensamento: PRIMEIRO verificar todos os lances forçantes (xeques, capturas, ameaças), DEPOIS avaliar considerações posicionais."</w:t>
      </w:r>
    </w:p>
    <w:p>
      <w:r>
        <w:rPr>
          <w:b w:val="0"/>
          <w:i w:val="0"/>
        </w:rPr>
        <w:t xml:space="preserve">A recomendação de prioridade 1 traduz isso em uma intervenção concreta — treino diário de 10–15 problemas táticos focado em reconhecimento de padrões — e observa que essa única intervenção também reduzirá os erros de peça pendurada, conectando dois sintomas a uma causa. É exatamente o tipo de orientação acionável que justifica o uso do LLM como </w:t>
      </w:r>
      <w:r>
        <w:rPr>
          <w:b/>
          <w:i w:val="0"/>
        </w:rPr>
        <w:t>componente de raciocínio</w:t>
      </w:r>
      <w:r>
        <w:rPr>
          <w:b w:val="0"/>
          <w:i w:val="0"/>
        </w:rPr>
        <w:t xml:space="preserve"> sobre dados quantitativos, e não como gerador de texto pedagógico genérico.</w:t>
      </w:r>
    </w:p>
    <w:p>
      <w:pPr>
        <w:spacing w:before="280" w:after="80"/>
      </w:pPr>
      <w:r>
        <w:rPr>
          <w:b/>
          <w:i w:val="0"/>
          <w:sz w:val="30"/>
        </w:rPr>
        <w:t>4. Discussão crítica</w:t>
      </w:r>
    </w:p>
    <w:p>
      <w:r>
        <w:rPr>
          <w:b/>
          <w:i w:val="0"/>
        </w:rPr>
        <w:t>O que funciona.</w:t>
      </w:r>
      <w:r>
        <w:rPr>
          <w:b w:val="0"/>
          <w:i w:val="0"/>
        </w:rPr>
        <w:t xml:space="preserve"> A arquitetura de três camadas cumpre seu propósito. A detecção determinística com </w:t>
      </w:r>
      <w:r>
        <w:rPr>
          <w:b w:val="0"/>
          <w:i/>
        </w:rPr>
        <w:t>gate</w:t>
      </w:r>
      <w:r>
        <w:rPr>
          <w:b w:val="0"/>
          <w:i w:val="0"/>
        </w:rPr>
        <w:t xml:space="preserve"> tático isola corretamente os erros de visão (tática perdida, peça pendurada, rei exposto); a validação por Stockfish elimina falsos erros (a correção de </w:t>
      </w:r>
      <w:r>
        <w:rPr>
          <w:b w:val="0"/>
          <w:i/>
        </w:rPr>
        <w:t>is_error</w:t>
      </w:r>
      <w:r>
        <w:rPr>
          <w:b w:val="0"/>
          <w:i w:val="0"/>
        </w:rPr>
        <w:t xml:space="preserve"> quando </w:t>
      </w:r>
      <w:r>
        <w:rPr>
          <w:b w:val="0"/>
          <w:i/>
        </w:rPr>
        <w:t>move_played == best_move</w:t>
      </w:r>
      <w:r>
        <w:rPr>
          <w:b w:val="0"/>
          <w:i w:val="0"/>
        </w:rPr>
        <w:t xml:space="preserve"> evita o efeito horizonte); e a camada de raciocínio causal sintetiza os dados em um diagnóstico coerente, com confiança calibrada e plano de estudo acionável. O sistema reproduz, sem supervisão, a ordenação por força dos jogadores — evidência de validade.</w:t>
      </w:r>
    </w:p>
    <w:p>
      <w:r>
        <w:rPr>
          <w:b/>
          <w:i w:val="0"/>
        </w:rPr>
        <w:t>O que falha, e por quê.</w:t>
      </w:r>
      <w:r>
        <w:rPr>
          <w:b w:val="0"/>
          <w:i w:val="0"/>
        </w:rPr>
        <w:t xml:space="preserve"> O limite técnico é bem delimitado e tem causa única: o </w:t>
      </w:r>
      <w:r>
        <w:rPr>
          <w:b w:val="0"/>
          <w:i/>
        </w:rPr>
        <w:t>gate</w:t>
      </w:r>
      <w:r>
        <w:rPr>
          <w:b w:val="0"/>
          <w:i w:val="0"/>
        </w:rPr>
        <w:t xml:space="preserve"> de precedência tática cobre apenas capturas materiais, deixando os </w:t>
      </w:r>
      <w:r>
        <w:rPr>
          <w:b/>
          <w:i w:val="0"/>
        </w:rPr>
        <w:t>xeques forçantes</w:t>
      </w:r>
      <w:r>
        <w:rPr>
          <w:b w:val="0"/>
          <w:i w:val="0"/>
        </w:rPr>
        <w:t xml:space="preserve"> vazarem para os conceitos estruturais. Isso produz os ~30% de falsos positivos, concentrados em quatro conceitos sem </w:t>
      </w:r>
      <w:r>
        <w:rPr>
          <w:b w:val="0"/>
          <w:i/>
        </w:rPr>
        <w:t>gate</w:t>
      </w:r>
      <w:r>
        <w:rPr>
          <w:b w:val="0"/>
          <w:i w:val="0"/>
        </w:rPr>
        <w:t xml:space="preserve"> próprio. A falha é, portanto, sistemática e previsível — não aleatória — o que a torna corrigível.</w:t>
      </w:r>
    </w:p>
    <w:p>
      <w:r>
        <w:rPr>
          <w:b/>
          <w:i w:val="0"/>
        </w:rPr>
        <w:t>Recomendação de melhoria.</w:t>
      </w:r>
      <w:r>
        <w:rPr>
          <w:b w:val="0"/>
          <w:i w:val="0"/>
        </w:rPr>
        <w:t xml:space="preserve"> Estender o </w:t>
      </w:r>
      <w:r>
        <w:rPr>
          <w:b w:val="0"/>
          <w:i/>
        </w:rPr>
        <w:t>gate</w:t>
      </w:r>
      <w:r>
        <w:rPr>
          <w:b w:val="0"/>
          <w:i w:val="0"/>
        </w:rPr>
        <w:t xml:space="preserve"> </w:t>
      </w:r>
      <w:r>
        <w:rPr>
          <w:b w:val="0"/>
          <w:i/>
        </w:rPr>
        <w:t>is_missed_tactic()</w:t>
      </w:r>
      <w:r>
        <w:rPr>
          <w:b w:val="0"/>
          <w:i w:val="0"/>
        </w:rPr>
        <w:t xml:space="preserve"> para interceptar também lances forçantes não materiais — melhor lance que dá xeque (</w:t>
      </w:r>
      <w:r>
        <w:rPr>
          <w:b w:val="0"/>
          <w:i/>
        </w:rPr>
        <w:t>board.gives_check</w:t>
      </w:r>
      <w:r>
        <w:rPr>
          <w:b w:val="0"/>
          <w:i w:val="0"/>
        </w:rPr>
        <w:t>) ou captura com xeque, mesmo sem ganho material líquido. Essa mudança pontual eliminaria a maior parte dos falsos positivos documentados e reforçaria a distinção tática/estratégia que é o pilar do projeto. É uma direção de trabalho futuro derivada diretamente da análise de falhas, e não uma conjectura.</w:t>
      </w:r>
    </w:p>
    <w:p>
      <w:r>
        <w:rPr>
          <w:b/>
          <w:i w:val="0"/>
        </w:rPr>
        <w:t>Limitações da avaliação.</w:t>
      </w:r>
      <w:r>
        <w:rPr>
          <w:b w:val="0"/>
          <w:i w:val="0"/>
        </w:rPr>
        <w:t xml:space="preserve"> A análise qualitativa estima a precisão das detecções a partir das características das posições e do julgamento enxadrístico, e não de uma revalidação completa posição a posição com engine em profundidade alta; os casos de fronteira (marcados como "parcial") dependem mais de julgamento posicional e mereceriam conferência visual no tabuleiro. Além disso, a amostra de validação cobre três jogadores em uma faixa de rating de ~500 a ~1550; a generalização para jogadores fortes (&gt;2000), cujos erros são mais sutis e menos táticos, permanece em aberto.</w:t>
      </w:r>
    </w:p>
    <w:p>
      <w:pPr>
        <w:spacing w:before="280" w:after="80"/>
      </w:pPr>
      <w:r>
        <w:rPr>
          <w:b/>
          <w:i w:val="0"/>
          <w:sz w:val="30"/>
        </w:rPr>
        <w:t>5. Síntese</w:t>
      </w:r>
    </w:p>
    <w:p>
      <w:r>
        <w:rPr>
          <w:b w:val="0"/>
          <w:i w:val="0"/>
        </w:rPr>
        <w:t xml:space="preserve">Os resultados sustentam a viabilidade técnica e pedagógica da abordagem proposta. </w:t>
      </w:r>
      <w:r>
        <w:rPr>
          <w:b/>
          <w:i w:val="0"/>
        </w:rPr>
        <w:t>Tecnicamente</w:t>
      </w:r>
      <w:r>
        <w:rPr>
          <w:b w:val="0"/>
          <w:i w:val="0"/>
        </w:rPr>
        <w:t xml:space="preserve">, a combinação de detecção determinística, validação por engine e </w:t>
      </w:r>
      <w:r>
        <w:rPr>
          <w:b w:val="0"/>
          <w:i/>
        </w:rPr>
        <w:t>gate</w:t>
      </w:r>
      <w:r>
        <w:rPr>
          <w:b w:val="0"/>
          <w:i w:val="0"/>
        </w:rPr>
        <w:t xml:space="preserve"> de precedência tática produz detecções coerentes em cerca de 70% dos casos, com um modo de falha único, sistemático e corrigível. </w:t>
      </w:r>
      <w:r>
        <w:rPr>
          <w:b/>
          <w:i w:val="0"/>
        </w:rPr>
        <w:t>Pedagogicamente</w:t>
      </w:r>
      <w:r>
        <w:rPr>
          <w:b w:val="0"/>
          <w:i w:val="0"/>
        </w:rPr>
        <w:t xml:space="preserve">, a camada de raciocínio causal entrega diagnósticos de causa raiz coerentes e com alta confiança nos três perfis, classifica corretamente o ruído da camada inferior e gera planos de estudo acionáveis e alinhados a Silman — chegando a corrigir, no nível do diagnóstico, o ruído gerado no nível da rotulação. O achado mais relevante para o TCC é justamente esse: </w:t>
      </w:r>
      <w:r>
        <w:rPr>
          <w:b/>
          <w:i w:val="0"/>
        </w:rPr>
        <w:t>a hierarquia de camadas confere robustez</w:t>
      </w:r>
      <w:r>
        <w:rPr>
          <w:b w:val="0"/>
          <w:i w:val="0"/>
        </w:rPr>
        <w:t>, pois a camada de raciocínio superior reabsorve como sintoma de uma mesma causa aquilo que a camada determinística inferior classificou de forma imperfeita. É a demonstração empírica de que o LLM, empregado como componente de raciocínio sobre dados quantitativos estruturados — e não como produtor autônomo de texto —, agrega valor real ao diagnóstico.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