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A992BE6" w14:textId="377C2D2A" w:rsidR="00325B95" w:rsidRDefault="001341D5">
      <w:pPr>
        <w:rPr>
          <w:rFonts w:ascii="Arial" w:hAnsi="Arial" w:cs="Arial"/>
          <w:sz w:val="44"/>
        </w:rPr>
      </w:pPr>
      <w:r>
        <w:rPr>
          <w:rFonts w:ascii="Arial" w:hAnsi="Arial" w:cs="Arial"/>
          <w:sz w:val="44"/>
        </w:rPr>
        <w:t xml:space="preserve"> </w:t>
      </w:r>
    </w:p>
    <w:p w14:paraId="7135EFCB" w14:textId="77777777" w:rsidR="00325B95" w:rsidRDefault="001B5394">
      <w:pPr>
        <w:rPr>
          <w:rFonts w:ascii="Arial" w:hAnsi="Arial" w:cs="Arial"/>
          <w:sz w:val="44"/>
        </w:rPr>
      </w:pPr>
      <w:bookmarkStart w:id="0" w:name="_Ref5804203"/>
      <w:bookmarkEnd w:id="0"/>
      <w:r>
        <w:rPr>
          <w:noProof/>
          <w:lang w:val="en-GB" w:eastAsia="en-GB"/>
        </w:rPr>
        <w:drawing>
          <wp:anchor distT="0" distB="0" distL="114935" distR="114935" simplePos="0" relativeHeight="251657728" behindDoc="0" locked="0" layoutInCell="1" allowOverlap="1" wp14:anchorId="12AB2B83" wp14:editId="3F90212A">
            <wp:simplePos x="0" y="0"/>
            <wp:positionH relativeFrom="column">
              <wp:posOffset>1017905</wp:posOffset>
            </wp:positionH>
            <wp:positionV relativeFrom="paragraph">
              <wp:posOffset>123190</wp:posOffset>
            </wp:positionV>
            <wp:extent cx="2660400" cy="900000"/>
            <wp:effectExtent l="0" t="0" r="698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400" cy="90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3D2566" w14:textId="77777777" w:rsidR="00325B95" w:rsidRDefault="00325B95">
      <w:pPr>
        <w:rPr>
          <w:rFonts w:ascii="Arial" w:hAnsi="Arial" w:cs="Arial"/>
          <w:sz w:val="44"/>
        </w:rPr>
      </w:pPr>
    </w:p>
    <w:p w14:paraId="6DD08E32" w14:textId="77777777" w:rsidR="00325B95" w:rsidRDefault="00325B95"/>
    <w:p w14:paraId="74EC13B0" w14:textId="77777777" w:rsidR="00325B95" w:rsidRDefault="00325B95"/>
    <w:p w14:paraId="1FBC4D23" w14:textId="77777777" w:rsidR="00325B95" w:rsidRDefault="00325B95"/>
    <w:p w14:paraId="15E7F77B" w14:textId="77777777" w:rsidR="00325B95" w:rsidRDefault="00325B95"/>
    <w:p w14:paraId="7F0DF342" w14:textId="77777777" w:rsidR="00325B95" w:rsidRDefault="00325B95"/>
    <w:p w14:paraId="553A396A" w14:textId="77777777" w:rsidR="00325B95" w:rsidRDefault="00325B95"/>
    <w:p w14:paraId="35B97CE3" w14:textId="61F8247B" w:rsidR="00325B95" w:rsidRDefault="007E2525">
      <w:pPr>
        <w:pStyle w:val="capatitulo"/>
      </w:pPr>
      <w:r w:rsidRPr="007E2525">
        <w:t>Realidade Estendida na Cirurgia da Mama Minimamente Invasiva</w:t>
      </w:r>
    </w:p>
    <w:p w14:paraId="27F8E117" w14:textId="794B8738" w:rsidR="00325B95" w:rsidRDefault="007E2525">
      <w:pPr>
        <w:pStyle w:val="capaempresa"/>
      </w:pPr>
      <w:r w:rsidRPr="007E2525">
        <w:t>LabRP-EES-IPP - Laboratório de Reabilitação Psicossocial</w:t>
      </w:r>
    </w:p>
    <w:p w14:paraId="11DFF3EB" w14:textId="77777777" w:rsidR="00325B95" w:rsidRDefault="00325B95">
      <w:pPr>
        <w:spacing w:line="240" w:lineRule="auto"/>
      </w:pPr>
    </w:p>
    <w:p w14:paraId="579D3990" w14:textId="49F21050" w:rsidR="00325B95" w:rsidRDefault="00325B95">
      <w:pPr>
        <w:pStyle w:val="capadata"/>
      </w:pPr>
      <w:r>
        <w:t>20</w:t>
      </w:r>
      <w:r w:rsidR="007E2525">
        <w:t>23</w:t>
      </w:r>
      <w:r>
        <w:t xml:space="preserve"> / 20</w:t>
      </w:r>
      <w:r w:rsidR="007E2525">
        <w:t>24</w:t>
      </w:r>
    </w:p>
    <w:p w14:paraId="45B6362F" w14:textId="77777777" w:rsidR="00325B95" w:rsidRDefault="00325B95">
      <w:pPr>
        <w:spacing w:line="240" w:lineRule="auto"/>
      </w:pPr>
    </w:p>
    <w:p w14:paraId="7A497FFD" w14:textId="77777777" w:rsidR="00325B95" w:rsidRDefault="00325B95">
      <w:pPr>
        <w:spacing w:line="240" w:lineRule="auto"/>
      </w:pPr>
    </w:p>
    <w:p w14:paraId="70C001B9" w14:textId="5C9E4A6B" w:rsidR="00325B95" w:rsidRDefault="007E2525">
      <w:pPr>
        <w:pStyle w:val="capaaluno"/>
      </w:pPr>
      <w:r>
        <w:t>1211184</w:t>
      </w:r>
      <w:r w:rsidR="00325B95">
        <w:t xml:space="preserve"> </w:t>
      </w:r>
      <w:r>
        <w:t>Pedro Gonçalo Pereira e Teixeira</w:t>
      </w:r>
    </w:p>
    <w:p w14:paraId="71AB311D" w14:textId="13689F60" w:rsidR="00AA761D" w:rsidRDefault="00AA761D">
      <w:pPr>
        <w:pStyle w:val="capaaluno"/>
      </w:pPr>
    </w:p>
    <w:p w14:paraId="2FB6F29A" w14:textId="5A28B096" w:rsidR="00AA761D" w:rsidRDefault="00AA761D">
      <w:pPr>
        <w:pStyle w:val="capaaluno"/>
      </w:pPr>
    </w:p>
    <w:p w14:paraId="660B4155" w14:textId="6BEA7126" w:rsidR="00567009" w:rsidRDefault="00567009">
      <w:pPr>
        <w:pStyle w:val="capaaluno"/>
      </w:pPr>
    </w:p>
    <w:p w14:paraId="1C03A456" w14:textId="52C42F83" w:rsidR="00567009" w:rsidRDefault="00567009">
      <w:pPr>
        <w:pStyle w:val="capaaluno"/>
      </w:pPr>
    </w:p>
    <w:p w14:paraId="4B5F9E3D" w14:textId="2E466859" w:rsidR="00567009" w:rsidRDefault="00567009">
      <w:pPr>
        <w:pStyle w:val="capaaluno"/>
      </w:pPr>
    </w:p>
    <w:p w14:paraId="34A0FAE5" w14:textId="77777777" w:rsidR="00AA761D" w:rsidRDefault="00AA761D">
      <w:pPr>
        <w:pStyle w:val="capaaluno"/>
      </w:pPr>
    </w:p>
    <w:p w14:paraId="110EF6F1" w14:textId="1885D7C9" w:rsidR="00325B95" w:rsidRDefault="00AA761D" w:rsidP="00AA761D">
      <w:pPr>
        <w:jc w:val="center"/>
        <w:sectPr w:rsidR="00325B95" w:rsidSect="00C135C0">
          <w:pgSz w:w="11906" w:h="16838"/>
          <w:pgMar w:top="1767" w:right="1797" w:bottom="1767" w:left="1797" w:header="1440" w:footer="1440" w:gutter="0"/>
          <w:cols w:space="720"/>
          <w:docGrid w:linePitch="360"/>
        </w:sectPr>
      </w:pPr>
      <w:r>
        <w:rPr>
          <w:noProof/>
        </w:rPr>
        <w:drawing>
          <wp:inline distT="0" distB="0" distL="0" distR="0" wp14:anchorId="43EAA254" wp14:editId="447260C4">
            <wp:extent cx="2952000" cy="360000"/>
            <wp:effectExtent l="0" t="0" r="1270" b="254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2000" cy="360000"/>
                    </a:xfrm>
                    <a:prstGeom prst="rect">
                      <a:avLst/>
                    </a:prstGeom>
                  </pic:spPr>
                </pic:pic>
              </a:graphicData>
            </a:graphic>
          </wp:inline>
        </w:drawing>
      </w:r>
    </w:p>
    <w:p w14:paraId="06244236" w14:textId="77777777" w:rsidR="00325B95" w:rsidRDefault="00325B95">
      <w:pPr>
        <w:rPr>
          <w:rFonts w:ascii="Arial" w:hAnsi="Arial" w:cs="Arial"/>
          <w:sz w:val="44"/>
        </w:rPr>
      </w:pPr>
    </w:p>
    <w:p w14:paraId="380CD01C" w14:textId="77777777" w:rsidR="00325B95" w:rsidRDefault="00325B95"/>
    <w:p w14:paraId="5E988861" w14:textId="652CFB15" w:rsidR="00325B95" w:rsidRDefault="007E2525" w:rsidP="007E2525">
      <w:pPr>
        <w:pStyle w:val="capatitulo"/>
      </w:pPr>
      <w:r w:rsidRPr="007E2525">
        <w:t>Realidade Estendida na Cirurgia da Mama Minimamente Invasiva</w:t>
      </w:r>
    </w:p>
    <w:p w14:paraId="1CB4D2A6" w14:textId="679C7314" w:rsidR="00325B95" w:rsidRDefault="007E2525">
      <w:pPr>
        <w:pStyle w:val="capaempresa"/>
      </w:pPr>
      <w:r w:rsidRPr="007E2525">
        <w:t>LabRP-EES-IPP - Laboratório de Reabilitação Psicossocial</w:t>
      </w:r>
    </w:p>
    <w:p w14:paraId="6001E2E0" w14:textId="77777777" w:rsidR="00325B95" w:rsidRDefault="00325B95"/>
    <w:p w14:paraId="43698A89" w14:textId="0E7DEC2C" w:rsidR="00325B95" w:rsidRDefault="00325B95">
      <w:pPr>
        <w:pStyle w:val="capadata"/>
      </w:pPr>
      <w:r>
        <w:t>20</w:t>
      </w:r>
      <w:r w:rsidR="007E2525">
        <w:t>23</w:t>
      </w:r>
      <w:r>
        <w:t xml:space="preserve"> / 20</w:t>
      </w:r>
      <w:r w:rsidR="007E2525">
        <w:t>24</w:t>
      </w:r>
    </w:p>
    <w:p w14:paraId="42F47778" w14:textId="77777777" w:rsidR="00325B95" w:rsidRDefault="00325B95"/>
    <w:p w14:paraId="37981E4C" w14:textId="77777777" w:rsidR="00325B95" w:rsidRDefault="00325B95"/>
    <w:p w14:paraId="61CF0C12" w14:textId="24BF4B5A" w:rsidR="00325B95" w:rsidRDefault="007E2525" w:rsidP="007E2525">
      <w:pPr>
        <w:pStyle w:val="capaaluno"/>
      </w:pPr>
      <w:r>
        <w:t>1211184 Pedro Gonçalo Pereira e Teixeira</w:t>
      </w:r>
    </w:p>
    <w:p w14:paraId="5F0EECCC" w14:textId="77777777" w:rsidR="00325B95" w:rsidRDefault="00325B95"/>
    <w:p w14:paraId="5A9F3B47" w14:textId="77777777" w:rsidR="00325B95" w:rsidRDefault="00325B95"/>
    <w:p w14:paraId="29B20596" w14:textId="77777777" w:rsidR="00325B95" w:rsidRDefault="00325B95"/>
    <w:p w14:paraId="2D8D0976" w14:textId="77777777" w:rsidR="00325B95" w:rsidRDefault="001B5394">
      <w:r>
        <w:rPr>
          <w:noProof/>
          <w:lang w:val="en-GB" w:eastAsia="en-GB"/>
        </w:rPr>
        <w:drawing>
          <wp:anchor distT="0" distB="0" distL="114935" distR="114935" simplePos="0" relativeHeight="251658752" behindDoc="0" locked="0" layoutInCell="1" allowOverlap="1" wp14:anchorId="19E799B9" wp14:editId="75B172E9">
            <wp:simplePos x="0" y="0"/>
            <wp:positionH relativeFrom="column">
              <wp:posOffset>1172210</wp:posOffset>
            </wp:positionH>
            <wp:positionV relativeFrom="paragraph">
              <wp:posOffset>230505</wp:posOffset>
            </wp:positionV>
            <wp:extent cx="2707200" cy="914400"/>
            <wp:effectExtent l="0" t="0" r="0" b="0"/>
            <wp:wrapNone/>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7200" cy="914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6B0AFAA" w14:textId="77777777" w:rsidR="00325B95" w:rsidRDefault="00325B95"/>
    <w:p w14:paraId="134FBE4A" w14:textId="77777777" w:rsidR="00325B95" w:rsidRDefault="00325B95"/>
    <w:p w14:paraId="7543D2D4" w14:textId="77777777" w:rsidR="00325B95" w:rsidRDefault="00325B95">
      <w:pPr>
        <w:jc w:val="center"/>
        <w:rPr>
          <w:rFonts w:ascii="Arial" w:hAnsi="Arial" w:cs="Arial"/>
          <w:sz w:val="32"/>
        </w:rPr>
      </w:pPr>
    </w:p>
    <w:p w14:paraId="45FC06D3" w14:textId="77777777" w:rsidR="00325B95" w:rsidRDefault="00325B95"/>
    <w:p w14:paraId="709EB793" w14:textId="77777777" w:rsidR="00325B95" w:rsidRDefault="00325B95">
      <w:pPr>
        <w:pStyle w:val="Imagem"/>
        <w:keepNext w:val="0"/>
        <w:spacing w:before="120" w:after="0"/>
        <w:rPr>
          <w:szCs w:val="24"/>
        </w:rPr>
      </w:pPr>
    </w:p>
    <w:p w14:paraId="13F563F6" w14:textId="77777777" w:rsidR="00325B95" w:rsidRDefault="00325B95"/>
    <w:p w14:paraId="48089B06" w14:textId="77777777" w:rsidR="00325B95" w:rsidRDefault="00325B95">
      <w:pPr>
        <w:pStyle w:val="capatitulo"/>
      </w:pPr>
      <w:r>
        <w:t>Licenciatura em Engenharia Informática</w:t>
      </w:r>
    </w:p>
    <w:p w14:paraId="0D301A09" w14:textId="77777777" w:rsidR="00325B95" w:rsidRDefault="00325B95"/>
    <w:p w14:paraId="0963917B" w14:textId="0E0CD14C" w:rsidR="00325B95" w:rsidRDefault="007E2525">
      <w:pPr>
        <w:pStyle w:val="capadata"/>
      </w:pPr>
      <w:r>
        <w:t>Junho de 2024</w:t>
      </w:r>
    </w:p>
    <w:p w14:paraId="4BD0D6BA" w14:textId="77777777" w:rsidR="00325B95" w:rsidRDefault="00325B95"/>
    <w:p w14:paraId="25CA7C82" w14:textId="7E911237" w:rsidR="00325B95" w:rsidRDefault="00325B95">
      <w:pPr>
        <w:jc w:val="center"/>
      </w:pPr>
      <w:r>
        <w:t xml:space="preserve">Orientador ISEP: </w:t>
      </w:r>
      <w:r w:rsidR="007E2525" w:rsidRPr="007E2525">
        <w:rPr>
          <w:b/>
        </w:rPr>
        <w:t>José Reis Tavares</w:t>
      </w:r>
    </w:p>
    <w:p w14:paraId="64174005" w14:textId="47208FAC" w:rsidR="00937DFA" w:rsidRDefault="00325B95">
      <w:pPr>
        <w:jc w:val="center"/>
        <w:rPr>
          <w:b/>
        </w:rPr>
      </w:pPr>
      <w:r>
        <w:t xml:space="preserve">Supervisor Externo: </w:t>
      </w:r>
      <w:r w:rsidR="007E2525">
        <w:rPr>
          <w:b/>
        </w:rPr>
        <w:t>Paulo Veloso Gomes</w:t>
      </w:r>
    </w:p>
    <w:p w14:paraId="4EF989F0" w14:textId="77777777" w:rsidR="001479CC" w:rsidRDefault="001479CC">
      <w:pPr>
        <w:jc w:val="center"/>
        <w:rPr>
          <w:b/>
        </w:rPr>
        <w:sectPr w:rsidR="001479CC" w:rsidSect="00C135C0">
          <w:headerReference w:type="even" r:id="rId13"/>
          <w:headerReference w:type="default" r:id="rId14"/>
          <w:footerReference w:type="even" r:id="rId15"/>
          <w:footerReference w:type="default" r:id="rId16"/>
          <w:headerReference w:type="first" r:id="rId17"/>
          <w:footerReference w:type="first" r:id="rId18"/>
          <w:type w:val="oddPage"/>
          <w:pgSz w:w="11906" w:h="16838"/>
          <w:pgMar w:top="1440" w:right="1797" w:bottom="1440" w:left="1797" w:header="709" w:footer="709" w:gutter="0"/>
          <w:pgNumType w:fmt="lowerRoman"/>
          <w:cols w:space="720"/>
          <w:docGrid w:linePitch="360"/>
        </w:sectPr>
      </w:pPr>
    </w:p>
    <w:p w14:paraId="783BE670" w14:textId="77777777" w:rsidR="00E63C17" w:rsidRDefault="00E63C17" w:rsidP="00E63C17">
      <w:pPr>
        <w:jc w:val="center"/>
        <w:rPr>
          <w:b/>
        </w:rPr>
      </w:pPr>
    </w:p>
    <w:p w14:paraId="2D043F83" w14:textId="77777777" w:rsidR="00E63C17" w:rsidRDefault="00E63C17" w:rsidP="00E63C17">
      <w:pPr>
        <w:jc w:val="center"/>
        <w:rPr>
          <w:b/>
        </w:rPr>
      </w:pPr>
    </w:p>
    <w:p w14:paraId="170562ED" w14:textId="77777777" w:rsidR="009E5FBE" w:rsidRPr="009E5FBE" w:rsidRDefault="009E5FBE" w:rsidP="009E5FBE"/>
    <w:p w14:paraId="44B0EBE0" w14:textId="77777777" w:rsidR="009E5FBE" w:rsidRPr="009E5FBE" w:rsidRDefault="009E5FBE" w:rsidP="009E5FBE"/>
    <w:p w14:paraId="5255B8AE" w14:textId="77777777" w:rsidR="009E5FBE" w:rsidRDefault="009E5FBE" w:rsidP="009E5FBE"/>
    <w:p w14:paraId="3D9ACFEA" w14:textId="77777777" w:rsidR="009E5FBE" w:rsidRDefault="009E5FBE" w:rsidP="009E5FBE"/>
    <w:p w14:paraId="772722A4" w14:textId="77777777" w:rsidR="00325B95" w:rsidRDefault="00325B95">
      <w:pPr>
        <w:pStyle w:val="dedicatoria"/>
      </w:pPr>
      <w:r>
        <w:t>«</w:t>
      </w:r>
      <w:r w:rsidR="0067064C">
        <w:rPr>
          <w:rFonts w:ascii="Calibri" w:hAnsi="Calibri"/>
          <w:i/>
          <w:iCs/>
        </w:rPr>
        <w:t>Dedicatória</w:t>
      </w:r>
      <w:r>
        <w:t>»</w:t>
      </w:r>
    </w:p>
    <w:p w14:paraId="3368D73A" w14:textId="77777777" w:rsidR="00325B95" w:rsidRDefault="00325B95">
      <w:pPr>
        <w:pStyle w:val="indice"/>
        <w:rPr>
          <w:sz w:val="22"/>
        </w:rPr>
      </w:pPr>
    </w:p>
    <w:p w14:paraId="5815AA67" w14:textId="77777777" w:rsidR="00325B95" w:rsidRDefault="00325B95">
      <w:pPr>
        <w:sectPr w:rsidR="00325B95" w:rsidSect="00C135C0">
          <w:type w:val="oddPage"/>
          <w:pgSz w:w="11906" w:h="16838"/>
          <w:pgMar w:top="1440" w:right="1797" w:bottom="1440" w:left="1797" w:header="709" w:footer="709" w:gutter="0"/>
          <w:pgNumType w:fmt="lowerRoman"/>
          <w:cols w:space="720"/>
          <w:docGrid w:linePitch="360"/>
        </w:sectPr>
      </w:pPr>
    </w:p>
    <w:p w14:paraId="5237258E" w14:textId="77777777" w:rsidR="00325B95" w:rsidRDefault="00325B95">
      <w:pPr>
        <w:pStyle w:val="indice"/>
      </w:pPr>
      <w:r>
        <w:lastRenderedPageBreak/>
        <w:t>Agradecimentos</w:t>
      </w:r>
    </w:p>
    <w:p w14:paraId="28A8A742" w14:textId="77777777" w:rsidR="00325B95" w:rsidRDefault="00325B95"/>
    <w:p w14:paraId="2696F1A3" w14:textId="142FFD35" w:rsidR="005043B1" w:rsidRDefault="005043B1" w:rsidP="005043B1">
      <w:r>
        <w:t>Gostaria de expressar a minha sincera gratidão a todas as pessoas que contribuíram para o sucesso deste trabalho de investigação e para a minha jornada académica em geral.</w:t>
      </w:r>
    </w:p>
    <w:p w14:paraId="0AD3576D" w14:textId="70A4EE39" w:rsidR="005043B1" w:rsidRDefault="005043B1" w:rsidP="005043B1">
      <w:r>
        <w:t>Em primeiro lugar, quero agradecer ao meu orientador/professor José Reis Tavares, pela orientação sábia, apoio constante e valiosas sugestões ao longo deste projeto. O seu compromisso e paixão pelo ensino e investigação foram uma verdadeira inspiração para mim.</w:t>
      </w:r>
    </w:p>
    <w:p w14:paraId="352D524A" w14:textId="32F3C10F" w:rsidR="005043B1" w:rsidRDefault="005043B1" w:rsidP="005043B1">
      <w:r>
        <w:t>Aos supervisores de estágio Paulo Veloso Gomes e Renato Magalhães, expresso o meu profundo agradecimento por me proporcionarem a oportunidade de me envolver neste projeto significativo na área do cancro da mama. As suas orientações e apoio foram fundamentais para o desenvolvimento competente deste relatório, fornecendo técnicas de literatura e contribuindo para o meu crescimento profissional.</w:t>
      </w:r>
    </w:p>
    <w:p w14:paraId="635B0B3B" w14:textId="2745B524" w:rsidR="005043B1" w:rsidRDefault="005043B1" w:rsidP="005043B1">
      <w:r>
        <w:t>À minha família, quero expressar o meu eterno agradecimento pelo amor incondicional, apoio inabalável e compreensão durante os momentos de altos e baixos desta jornada. O vosso incentivo contínuo foi fundamental para a minha persistência e determinação.</w:t>
      </w:r>
    </w:p>
    <w:p w14:paraId="1E17A2B5" w14:textId="1F29E9BD" w:rsidR="005043B1" w:rsidRDefault="005043B1" w:rsidP="005043B1">
      <w:r>
        <w:t>Agradeço aos meus colegas de laboratório e amigos, pela colaboração, discussões construtivas e momentos de descontração que tornaram esta jornada mais leve e gratificante.</w:t>
      </w:r>
    </w:p>
    <w:p w14:paraId="57C1ABA8" w14:textId="7941BB81" w:rsidR="005043B1" w:rsidRDefault="005043B1" w:rsidP="005043B1">
      <w:r>
        <w:t>Às instituições e organizações que forneceram apoio financeiro para esta investigação, expresso a minha sincera gratidão. O vosso investimento no meu potencial académico foi crucial para o sucesso deste projeto.</w:t>
      </w:r>
    </w:p>
    <w:p w14:paraId="18949B1F" w14:textId="69C32D83" w:rsidR="005043B1" w:rsidRDefault="005043B1" w:rsidP="005043B1">
      <w:r>
        <w:t>Quero também agradecer aos participantes da investigação por dedicarem o seu tempo e contribuírem com as suas experiências, tornando este estudo possível.</w:t>
      </w:r>
    </w:p>
    <w:p w14:paraId="180FA737" w14:textId="5074F595" w:rsidR="005043B1" w:rsidRDefault="005043B1" w:rsidP="005043B1">
      <w:r>
        <w:t>Por fim, gostaria de expressar o meu profundo agradecimento a todos aqueles cujas contribuições, apoio e incentivo, de uma forma ou de outra, ajudaram-me a crescer profissionalmente.</w:t>
      </w:r>
    </w:p>
    <w:p w14:paraId="2B8EB03D" w14:textId="77777777" w:rsidR="005043B1" w:rsidRDefault="005043B1" w:rsidP="005043B1"/>
    <w:p w14:paraId="69254D51" w14:textId="1C0BE409" w:rsidR="0067064C" w:rsidRDefault="005043B1" w:rsidP="005043B1">
      <w:r>
        <w:t>A todos vocês, o meu mais sincero obrigado.</w:t>
      </w:r>
    </w:p>
    <w:p w14:paraId="2CA364F6" w14:textId="77777777" w:rsidR="00431418" w:rsidRDefault="00431418"/>
    <w:p w14:paraId="5713FB0F" w14:textId="5CECCD73" w:rsidR="0067064C" w:rsidRDefault="0067064C">
      <w:pPr>
        <w:sectPr w:rsidR="0067064C" w:rsidSect="00C135C0">
          <w:headerReference w:type="even" r:id="rId19"/>
          <w:headerReference w:type="default" r:id="rId20"/>
          <w:footerReference w:type="even" r:id="rId21"/>
          <w:footerReference w:type="default" r:id="rId22"/>
          <w:headerReference w:type="first" r:id="rId23"/>
          <w:footerReference w:type="first" r:id="rId24"/>
          <w:type w:val="oddPage"/>
          <w:pgSz w:w="11906" w:h="16838"/>
          <w:pgMar w:top="1440" w:right="1797" w:bottom="1440" w:left="1797" w:header="709" w:footer="709" w:gutter="0"/>
          <w:pgNumType w:fmt="lowerRoman"/>
          <w:cols w:space="720"/>
          <w:docGrid w:linePitch="360"/>
        </w:sectPr>
      </w:pPr>
    </w:p>
    <w:p w14:paraId="34935819" w14:textId="77777777" w:rsidR="00325B95" w:rsidRDefault="00325B95">
      <w:pPr>
        <w:pStyle w:val="indice"/>
      </w:pPr>
      <w:r>
        <w:lastRenderedPageBreak/>
        <w:t>Resumo</w:t>
      </w:r>
    </w:p>
    <w:p w14:paraId="13A79545" w14:textId="77777777" w:rsidR="00325B95" w:rsidRDefault="00325B95">
      <w:r>
        <w:t xml:space="preserve">O </w:t>
      </w:r>
      <w:r w:rsidRPr="009E5FBE">
        <w:t>resumo</w:t>
      </w:r>
      <w:r>
        <w:t xml:space="preserve"> do relatório (que só deve ser escrito após o texto principal do relatório estar completo) é uma </w:t>
      </w:r>
      <w:r w:rsidR="004802E3">
        <w:t>a</w:t>
      </w:r>
      <w:r>
        <w:t>presentação abreviada e precisa</w:t>
      </w:r>
      <w:r w:rsidR="004802E3">
        <w:t xml:space="preserve"> do trabalho</w:t>
      </w:r>
      <w:r>
        <w:t>, sem acrescento de interpretação ou crítica, escrita de forma impessoal, podendo ter, por exemplo, as seguintes três partes:</w:t>
      </w:r>
    </w:p>
    <w:p w14:paraId="1F1637E8" w14:textId="062573CB" w:rsidR="00325B95" w:rsidRDefault="00937DFA">
      <w:pPr>
        <w:numPr>
          <w:ilvl w:val="0"/>
          <w:numId w:val="8"/>
        </w:numPr>
        <w:spacing w:after="120"/>
      </w:pPr>
      <w:r>
        <w:t>U</w:t>
      </w:r>
      <w:r w:rsidR="00325B95">
        <w:t>m parágrafo inicial de introdução do contexto</w:t>
      </w:r>
      <w:r w:rsidR="0024207E">
        <w:t xml:space="preserve"> e </w:t>
      </w:r>
      <w:r w:rsidR="003E0731">
        <w:t>do problema/objetivo do</w:t>
      </w:r>
      <w:r w:rsidR="00325B95">
        <w:t xml:space="preserve"> trabalho.</w:t>
      </w:r>
    </w:p>
    <w:p w14:paraId="326B8FD5" w14:textId="515C91A3" w:rsidR="00325B95" w:rsidRDefault="00937DFA">
      <w:pPr>
        <w:numPr>
          <w:ilvl w:val="0"/>
          <w:numId w:val="8"/>
        </w:numPr>
        <w:spacing w:after="120"/>
      </w:pPr>
      <w:r>
        <w:t>R</w:t>
      </w:r>
      <w:r w:rsidR="00325B95">
        <w:t>esumo dos aspetos mais importantes do trabalho descrito no presente relatório, que por sua vez documenta</w:t>
      </w:r>
      <w:r w:rsidR="003E0731" w:rsidRPr="003E0731">
        <w:t xml:space="preserve"> abordagem adotada e sistematiza os aspetos relevantes do trabalho realizado</w:t>
      </w:r>
      <w:r w:rsidR="003E0731">
        <w:t xml:space="preserve"> </w:t>
      </w:r>
      <w:r w:rsidR="00325B95">
        <w:t>durante o estágio. Deve mencionar tudo o que foi feito, por isso deve concentrar-se no que é realmente importante e ajudar o leitor a decidir se quer ou não consultar o restante do relatório.</w:t>
      </w:r>
    </w:p>
    <w:p w14:paraId="63799BF8" w14:textId="77777777" w:rsidR="00325B95" w:rsidRDefault="00937DFA">
      <w:pPr>
        <w:numPr>
          <w:ilvl w:val="0"/>
          <w:numId w:val="8"/>
        </w:numPr>
        <w:spacing w:after="120"/>
      </w:pPr>
      <w:r>
        <w:t>U</w:t>
      </w:r>
      <w:r w:rsidR="00325B95">
        <w:t>m parágrafo final com as conclusões do trabalho realizado.</w:t>
      </w:r>
    </w:p>
    <w:p w14:paraId="4B615EC5" w14:textId="77777777" w:rsidR="00325B95" w:rsidRDefault="00325B95"/>
    <w:p w14:paraId="717D980F" w14:textId="77777777" w:rsidR="00325B95" w:rsidRDefault="009E5FBE">
      <w:pPr>
        <w:ind w:left="3600" w:hanging="3600"/>
        <w:rPr>
          <w:b/>
        </w:rPr>
      </w:pPr>
      <w:r>
        <w:rPr>
          <w:b/>
        </w:rPr>
        <w:t>Palavras-chave</w:t>
      </w:r>
      <w:r w:rsidR="00325B95">
        <w:rPr>
          <w:b/>
        </w:rPr>
        <w:t xml:space="preserve"> (Tema):</w:t>
      </w:r>
      <w:r w:rsidR="00325B95">
        <w:rPr>
          <w:b/>
        </w:rPr>
        <w:tab/>
      </w:r>
      <w:r w:rsidR="0067064C">
        <w:t>Incluir</w:t>
      </w:r>
      <w:r w:rsidR="00325B95">
        <w:t xml:space="preserve"> 3 a </w:t>
      </w:r>
      <w:r w:rsidR="00C70087">
        <w:t>6</w:t>
      </w:r>
      <w:r w:rsidR="00325B95">
        <w:t xml:space="preserve"> palavras/expressões chave que caraterizem o projeto do ponto de vista de tema/área de intervenção.</w:t>
      </w:r>
    </w:p>
    <w:p w14:paraId="7A3F783F" w14:textId="77777777" w:rsidR="00325B95" w:rsidRDefault="009E5FBE">
      <w:pPr>
        <w:ind w:left="3600" w:hanging="3600"/>
      </w:pPr>
      <w:r>
        <w:rPr>
          <w:b/>
        </w:rPr>
        <w:t>Palavras-chave</w:t>
      </w:r>
      <w:r w:rsidR="00325B95">
        <w:rPr>
          <w:b/>
        </w:rPr>
        <w:t xml:space="preserve"> (Tecnologias): </w:t>
      </w:r>
      <w:r w:rsidR="00325B95">
        <w:rPr>
          <w:b/>
        </w:rPr>
        <w:tab/>
      </w:r>
      <w:r w:rsidR="0067064C">
        <w:t>Incluir</w:t>
      </w:r>
      <w:r w:rsidR="00325B95">
        <w:t xml:space="preserve"> 3 a </w:t>
      </w:r>
      <w:r w:rsidR="00C70087">
        <w:t>6</w:t>
      </w:r>
      <w:r w:rsidR="00325B95">
        <w:t xml:space="preserve"> palavras/expressões chave que caraterizem o projeto do ponto de vista de tecnologias utilizadas.</w:t>
      </w:r>
    </w:p>
    <w:p w14:paraId="6FF51261" w14:textId="77777777" w:rsidR="00325B95" w:rsidRDefault="00325B95"/>
    <w:p w14:paraId="27CEF911" w14:textId="77777777" w:rsidR="002271F3" w:rsidRDefault="002271F3" w:rsidP="00104C7C">
      <w:pPr>
        <w:rPr>
          <w:highlight w:val="yellow"/>
        </w:rPr>
      </w:pPr>
    </w:p>
    <w:p w14:paraId="4A35D552" w14:textId="77777777" w:rsidR="005D713E" w:rsidRPr="008420B4" w:rsidRDefault="005D713E" w:rsidP="005D713E">
      <w:pPr>
        <w:rPr>
          <w:color w:val="FF0000"/>
        </w:rPr>
      </w:pPr>
      <w:r>
        <w:rPr>
          <w:b/>
          <w:color w:val="FF0000"/>
        </w:rPr>
        <w:t>(O Resumo só deve ocupar 1 página, cerca de 20 linhas</w:t>
      </w:r>
      <w:r>
        <w:rPr>
          <w:color w:val="FF0000"/>
        </w:rPr>
        <w:t>)</w:t>
      </w:r>
      <w:r w:rsidRPr="008420B4">
        <w:rPr>
          <w:color w:val="FF0000"/>
        </w:rPr>
        <w:t xml:space="preserve"> </w:t>
      </w:r>
    </w:p>
    <w:p w14:paraId="0E4583F5" w14:textId="77777777" w:rsidR="00C70087" w:rsidRDefault="00C70087" w:rsidP="00104C7C"/>
    <w:p w14:paraId="1BE40754" w14:textId="77777777" w:rsidR="00325B95" w:rsidRDefault="00325B95" w:rsidP="006019C0">
      <w:pPr>
        <w:sectPr w:rsidR="00325B95" w:rsidSect="00C135C0">
          <w:headerReference w:type="even" r:id="rId25"/>
          <w:headerReference w:type="default" r:id="rId26"/>
          <w:footerReference w:type="even" r:id="rId27"/>
          <w:footerReference w:type="default" r:id="rId28"/>
          <w:headerReference w:type="first" r:id="rId29"/>
          <w:footerReference w:type="first" r:id="rId30"/>
          <w:type w:val="oddPage"/>
          <w:pgSz w:w="11906" w:h="16838"/>
          <w:pgMar w:top="1440" w:right="1797" w:bottom="1440" w:left="1797" w:header="709" w:footer="709" w:gutter="0"/>
          <w:pgNumType w:fmt="lowerRoman"/>
          <w:cols w:space="720"/>
          <w:docGrid w:linePitch="360"/>
        </w:sectPr>
      </w:pPr>
    </w:p>
    <w:p w14:paraId="767116BF" w14:textId="4649EEE2" w:rsidR="00325B95" w:rsidRPr="00431760" w:rsidRDefault="00325B95" w:rsidP="00431760">
      <w:pPr>
        <w:pStyle w:val="indice"/>
      </w:pPr>
      <w:r>
        <w:lastRenderedPageBreak/>
        <w:t>Índice</w:t>
      </w:r>
    </w:p>
    <w:sdt>
      <w:sdtPr>
        <w:rPr>
          <w:rFonts w:ascii="Calibri" w:eastAsia="Times New Roman" w:hAnsi="Calibri" w:cs="Calibri"/>
          <w:color w:val="auto"/>
          <w:sz w:val="22"/>
          <w:szCs w:val="24"/>
          <w:lang w:eastAsia="zh-CN"/>
        </w:rPr>
        <w:id w:val="1466241461"/>
        <w:docPartObj>
          <w:docPartGallery w:val="Table of Contents"/>
          <w:docPartUnique/>
        </w:docPartObj>
      </w:sdtPr>
      <w:sdtEndPr>
        <w:rPr>
          <w:b/>
          <w:bCs/>
        </w:rPr>
      </w:sdtEndPr>
      <w:sdtContent>
        <w:p w14:paraId="4505A767" w14:textId="425DCE57" w:rsidR="00431760" w:rsidRDefault="00431760" w:rsidP="00431760">
          <w:pPr>
            <w:pStyle w:val="Cabealhodondice"/>
          </w:pPr>
        </w:p>
        <w:p w14:paraId="3761BE90" w14:textId="17378D4C" w:rsidR="00595BDA" w:rsidRDefault="00431760">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r>
            <w:fldChar w:fldCharType="begin"/>
          </w:r>
          <w:r>
            <w:instrText xml:space="preserve"> TOC \o "1-3" \h \z \u </w:instrText>
          </w:r>
          <w:r>
            <w:fldChar w:fldCharType="separate"/>
          </w:r>
          <w:hyperlink w:anchor="_Toc161137090" w:history="1">
            <w:r w:rsidR="00595BDA" w:rsidRPr="00EE15AA">
              <w:rPr>
                <w:rStyle w:val="Hiperligao"/>
                <w:noProof/>
              </w:rPr>
              <w:t>1</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Introdução</w:t>
            </w:r>
            <w:r w:rsidR="00595BDA">
              <w:rPr>
                <w:noProof/>
                <w:webHidden/>
              </w:rPr>
              <w:tab/>
            </w:r>
            <w:r w:rsidR="00595BDA">
              <w:rPr>
                <w:noProof/>
                <w:webHidden/>
              </w:rPr>
              <w:fldChar w:fldCharType="begin"/>
            </w:r>
            <w:r w:rsidR="00595BDA">
              <w:rPr>
                <w:noProof/>
                <w:webHidden/>
              </w:rPr>
              <w:instrText xml:space="preserve"> PAGEREF _Toc161137090 \h </w:instrText>
            </w:r>
            <w:r w:rsidR="00595BDA">
              <w:rPr>
                <w:noProof/>
                <w:webHidden/>
              </w:rPr>
            </w:r>
            <w:r w:rsidR="00595BDA">
              <w:rPr>
                <w:noProof/>
                <w:webHidden/>
              </w:rPr>
              <w:fldChar w:fldCharType="separate"/>
            </w:r>
            <w:r w:rsidR="00595BDA">
              <w:rPr>
                <w:noProof/>
                <w:webHidden/>
              </w:rPr>
              <w:t>1</w:t>
            </w:r>
            <w:r w:rsidR="00595BDA">
              <w:rPr>
                <w:noProof/>
                <w:webHidden/>
              </w:rPr>
              <w:fldChar w:fldCharType="end"/>
            </w:r>
          </w:hyperlink>
        </w:p>
        <w:p w14:paraId="3BD85BF4" w14:textId="5C252261"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091" w:history="1">
            <w:r w:rsidR="00595BDA" w:rsidRPr="00EE15AA">
              <w:rPr>
                <w:rStyle w:val="Hiperligao"/>
                <w:noProof/>
              </w:rPr>
              <w:t>1.1</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Enquadramento/Contexto</w:t>
            </w:r>
            <w:r w:rsidR="00595BDA">
              <w:rPr>
                <w:noProof/>
                <w:webHidden/>
              </w:rPr>
              <w:tab/>
            </w:r>
            <w:r w:rsidR="00595BDA">
              <w:rPr>
                <w:noProof/>
                <w:webHidden/>
              </w:rPr>
              <w:fldChar w:fldCharType="begin"/>
            </w:r>
            <w:r w:rsidR="00595BDA">
              <w:rPr>
                <w:noProof/>
                <w:webHidden/>
              </w:rPr>
              <w:instrText xml:space="preserve"> PAGEREF _Toc161137091 \h </w:instrText>
            </w:r>
            <w:r w:rsidR="00595BDA">
              <w:rPr>
                <w:noProof/>
                <w:webHidden/>
              </w:rPr>
            </w:r>
            <w:r w:rsidR="00595BDA">
              <w:rPr>
                <w:noProof/>
                <w:webHidden/>
              </w:rPr>
              <w:fldChar w:fldCharType="separate"/>
            </w:r>
            <w:r w:rsidR="00595BDA">
              <w:rPr>
                <w:noProof/>
                <w:webHidden/>
              </w:rPr>
              <w:t>1</w:t>
            </w:r>
            <w:r w:rsidR="00595BDA">
              <w:rPr>
                <w:noProof/>
                <w:webHidden/>
              </w:rPr>
              <w:fldChar w:fldCharType="end"/>
            </w:r>
          </w:hyperlink>
        </w:p>
        <w:p w14:paraId="764C6E9D" w14:textId="54319704"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092" w:history="1">
            <w:r w:rsidR="00595BDA" w:rsidRPr="00EE15AA">
              <w:rPr>
                <w:rStyle w:val="Hiperligao"/>
                <w:noProof/>
              </w:rPr>
              <w:t>1.2</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Descrição do Problema</w:t>
            </w:r>
            <w:r w:rsidR="00595BDA">
              <w:rPr>
                <w:noProof/>
                <w:webHidden/>
              </w:rPr>
              <w:tab/>
            </w:r>
            <w:r w:rsidR="00595BDA">
              <w:rPr>
                <w:noProof/>
                <w:webHidden/>
              </w:rPr>
              <w:fldChar w:fldCharType="begin"/>
            </w:r>
            <w:r w:rsidR="00595BDA">
              <w:rPr>
                <w:noProof/>
                <w:webHidden/>
              </w:rPr>
              <w:instrText xml:space="preserve"> PAGEREF _Toc161137092 \h </w:instrText>
            </w:r>
            <w:r w:rsidR="00595BDA">
              <w:rPr>
                <w:noProof/>
                <w:webHidden/>
              </w:rPr>
            </w:r>
            <w:r w:rsidR="00595BDA">
              <w:rPr>
                <w:noProof/>
                <w:webHidden/>
              </w:rPr>
              <w:fldChar w:fldCharType="separate"/>
            </w:r>
            <w:r w:rsidR="00595BDA">
              <w:rPr>
                <w:noProof/>
                <w:webHidden/>
              </w:rPr>
              <w:t>2</w:t>
            </w:r>
            <w:r w:rsidR="00595BDA">
              <w:rPr>
                <w:noProof/>
                <w:webHidden/>
              </w:rPr>
              <w:fldChar w:fldCharType="end"/>
            </w:r>
          </w:hyperlink>
        </w:p>
        <w:p w14:paraId="6D3C681B" w14:textId="4B495EE8" w:rsidR="00595BDA" w:rsidRDefault="009441C7">
          <w:pPr>
            <w:pStyle w:val="ndice3"/>
            <w:tabs>
              <w:tab w:val="left" w:pos="1200"/>
              <w:tab w:val="right" w:leader="dot" w:pos="8302"/>
            </w:tabs>
            <w:rPr>
              <w:rFonts w:asciiTheme="minorHAnsi" w:eastAsiaTheme="minorEastAsia" w:hAnsiTheme="minorHAnsi" w:cstheme="minorBidi"/>
              <w:noProof/>
              <w:kern w:val="2"/>
              <w:sz w:val="24"/>
              <w:szCs w:val="24"/>
              <w:lang w:eastAsia="pt-PT"/>
              <w14:ligatures w14:val="standardContextual"/>
            </w:rPr>
          </w:pPr>
          <w:hyperlink w:anchor="_Toc161137093" w:history="1">
            <w:r w:rsidR="00595BDA" w:rsidRPr="00EE15AA">
              <w:rPr>
                <w:rStyle w:val="Hiperligao"/>
                <w:noProof/>
              </w:rPr>
              <w:t>1.2.1</w:t>
            </w:r>
            <w:r w:rsidR="00595BDA">
              <w:rPr>
                <w:rFonts w:asciiTheme="minorHAnsi" w:eastAsiaTheme="minorEastAsia" w:hAnsiTheme="minorHAnsi" w:cstheme="minorBidi"/>
                <w:noProof/>
                <w:kern w:val="2"/>
                <w:sz w:val="24"/>
                <w:szCs w:val="24"/>
                <w:lang w:eastAsia="pt-PT"/>
                <w14:ligatures w14:val="standardContextual"/>
              </w:rPr>
              <w:tab/>
            </w:r>
            <w:r w:rsidR="00595BDA" w:rsidRPr="00EE15AA">
              <w:rPr>
                <w:rStyle w:val="Hiperligao"/>
                <w:noProof/>
              </w:rPr>
              <w:t>Objetivos</w:t>
            </w:r>
            <w:r w:rsidR="00595BDA">
              <w:rPr>
                <w:noProof/>
                <w:webHidden/>
              </w:rPr>
              <w:tab/>
            </w:r>
            <w:r w:rsidR="00595BDA">
              <w:rPr>
                <w:noProof/>
                <w:webHidden/>
              </w:rPr>
              <w:fldChar w:fldCharType="begin"/>
            </w:r>
            <w:r w:rsidR="00595BDA">
              <w:rPr>
                <w:noProof/>
                <w:webHidden/>
              </w:rPr>
              <w:instrText xml:space="preserve"> PAGEREF _Toc161137093 \h </w:instrText>
            </w:r>
            <w:r w:rsidR="00595BDA">
              <w:rPr>
                <w:noProof/>
                <w:webHidden/>
              </w:rPr>
            </w:r>
            <w:r w:rsidR="00595BDA">
              <w:rPr>
                <w:noProof/>
                <w:webHidden/>
              </w:rPr>
              <w:fldChar w:fldCharType="separate"/>
            </w:r>
            <w:r w:rsidR="00595BDA">
              <w:rPr>
                <w:noProof/>
                <w:webHidden/>
              </w:rPr>
              <w:t>2</w:t>
            </w:r>
            <w:r w:rsidR="00595BDA">
              <w:rPr>
                <w:noProof/>
                <w:webHidden/>
              </w:rPr>
              <w:fldChar w:fldCharType="end"/>
            </w:r>
          </w:hyperlink>
        </w:p>
        <w:p w14:paraId="4172C361" w14:textId="29E869E0" w:rsidR="00595BDA" w:rsidRDefault="009441C7">
          <w:pPr>
            <w:pStyle w:val="ndice3"/>
            <w:tabs>
              <w:tab w:val="left" w:pos="1200"/>
              <w:tab w:val="right" w:leader="dot" w:pos="8302"/>
            </w:tabs>
            <w:rPr>
              <w:rFonts w:asciiTheme="minorHAnsi" w:eastAsiaTheme="minorEastAsia" w:hAnsiTheme="minorHAnsi" w:cstheme="minorBidi"/>
              <w:noProof/>
              <w:kern w:val="2"/>
              <w:sz w:val="24"/>
              <w:szCs w:val="24"/>
              <w:lang w:eastAsia="pt-PT"/>
              <w14:ligatures w14:val="standardContextual"/>
            </w:rPr>
          </w:pPr>
          <w:hyperlink w:anchor="_Toc161137094" w:history="1">
            <w:r w:rsidR="00595BDA" w:rsidRPr="00EE15AA">
              <w:rPr>
                <w:rStyle w:val="Hiperligao"/>
                <w:noProof/>
              </w:rPr>
              <w:t>1.2.2</w:t>
            </w:r>
            <w:r w:rsidR="00595BDA">
              <w:rPr>
                <w:rFonts w:asciiTheme="minorHAnsi" w:eastAsiaTheme="minorEastAsia" w:hAnsiTheme="minorHAnsi" w:cstheme="minorBidi"/>
                <w:noProof/>
                <w:kern w:val="2"/>
                <w:sz w:val="24"/>
                <w:szCs w:val="24"/>
                <w:lang w:eastAsia="pt-PT"/>
                <w14:ligatures w14:val="standardContextual"/>
              </w:rPr>
              <w:tab/>
            </w:r>
            <w:r w:rsidR="00595BDA" w:rsidRPr="00EE15AA">
              <w:rPr>
                <w:rStyle w:val="Hiperligao"/>
                <w:noProof/>
              </w:rPr>
              <w:t>Abordagem</w:t>
            </w:r>
            <w:r w:rsidR="00595BDA">
              <w:rPr>
                <w:noProof/>
                <w:webHidden/>
              </w:rPr>
              <w:tab/>
            </w:r>
            <w:r w:rsidR="00595BDA">
              <w:rPr>
                <w:noProof/>
                <w:webHidden/>
              </w:rPr>
              <w:fldChar w:fldCharType="begin"/>
            </w:r>
            <w:r w:rsidR="00595BDA">
              <w:rPr>
                <w:noProof/>
                <w:webHidden/>
              </w:rPr>
              <w:instrText xml:space="preserve"> PAGEREF _Toc161137094 \h </w:instrText>
            </w:r>
            <w:r w:rsidR="00595BDA">
              <w:rPr>
                <w:noProof/>
                <w:webHidden/>
              </w:rPr>
            </w:r>
            <w:r w:rsidR="00595BDA">
              <w:rPr>
                <w:noProof/>
                <w:webHidden/>
              </w:rPr>
              <w:fldChar w:fldCharType="separate"/>
            </w:r>
            <w:r w:rsidR="00595BDA">
              <w:rPr>
                <w:noProof/>
                <w:webHidden/>
              </w:rPr>
              <w:t>2</w:t>
            </w:r>
            <w:r w:rsidR="00595BDA">
              <w:rPr>
                <w:noProof/>
                <w:webHidden/>
              </w:rPr>
              <w:fldChar w:fldCharType="end"/>
            </w:r>
          </w:hyperlink>
        </w:p>
        <w:p w14:paraId="6ABE258B" w14:textId="7A9DDC2A" w:rsidR="00595BDA" w:rsidRDefault="009441C7">
          <w:pPr>
            <w:pStyle w:val="ndice3"/>
            <w:tabs>
              <w:tab w:val="left" w:pos="1200"/>
              <w:tab w:val="right" w:leader="dot" w:pos="8302"/>
            </w:tabs>
            <w:rPr>
              <w:rFonts w:asciiTheme="minorHAnsi" w:eastAsiaTheme="minorEastAsia" w:hAnsiTheme="minorHAnsi" w:cstheme="minorBidi"/>
              <w:noProof/>
              <w:kern w:val="2"/>
              <w:sz w:val="24"/>
              <w:szCs w:val="24"/>
              <w:lang w:eastAsia="pt-PT"/>
              <w14:ligatures w14:val="standardContextual"/>
            </w:rPr>
          </w:pPr>
          <w:hyperlink w:anchor="_Toc161137095" w:history="1">
            <w:r w:rsidR="00595BDA" w:rsidRPr="00EE15AA">
              <w:rPr>
                <w:rStyle w:val="Hiperligao"/>
                <w:noProof/>
              </w:rPr>
              <w:t>1.2.3</w:t>
            </w:r>
            <w:r w:rsidR="00595BDA">
              <w:rPr>
                <w:rFonts w:asciiTheme="minorHAnsi" w:eastAsiaTheme="minorEastAsia" w:hAnsiTheme="minorHAnsi" w:cstheme="minorBidi"/>
                <w:noProof/>
                <w:kern w:val="2"/>
                <w:sz w:val="24"/>
                <w:szCs w:val="24"/>
                <w:lang w:eastAsia="pt-PT"/>
                <w14:ligatures w14:val="standardContextual"/>
              </w:rPr>
              <w:tab/>
            </w:r>
            <w:r w:rsidR="00595BDA" w:rsidRPr="00EE15AA">
              <w:rPr>
                <w:rStyle w:val="Hiperligao"/>
                <w:noProof/>
              </w:rPr>
              <w:t>Contributos</w:t>
            </w:r>
            <w:r w:rsidR="00595BDA">
              <w:rPr>
                <w:noProof/>
                <w:webHidden/>
              </w:rPr>
              <w:tab/>
            </w:r>
            <w:r w:rsidR="00595BDA">
              <w:rPr>
                <w:noProof/>
                <w:webHidden/>
              </w:rPr>
              <w:fldChar w:fldCharType="begin"/>
            </w:r>
            <w:r w:rsidR="00595BDA">
              <w:rPr>
                <w:noProof/>
                <w:webHidden/>
              </w:rPr>
              <w:instrText xml:space="preserve"> PAGEREF _Toc161137095 \h </w:instrText>
            </w:r>
            <w:r w:rsidR="00595BDA">
              <w:rPr>
                <w:noProof/>
                <w:webHidden/>
              </w:rPr>
            </w:r>
            <w:r w:rsidR="00595BDA">
              <w:rPr>
                <w:noProof/>
                <w:webHidden/>
              </w:rPr>
              <w:fldChar w:fldCharType="separate"/>
            </w:r>
            <w:r w:rsidR="00595BDA">
              <w:rPr>
                <w:noProof/>
                <w:webHidden/>
              </w:rPr>
              <w:t>2</w:t>
            </w:r>
            <w:r w:rsidR="00595BDA">
              <w:rPr>
                <w:noProof/>
                <w:webHidden/>
              </w:rPr>
              <w:fldChar w:fldCharType="end"/>
            </w:r>
          </w:hyperlink>
        </w:p>
        <w:p w14:paraId="1BB34660" w14:textId="1843971B" w:rsidR="00595BDA" w:rsidRDefault="009441C7">
          <w:pPr>
            <w:pStyle w:val="ndice3"/>
            <w:tabs>
              <w:tab w:val="left" w:pos="1200"/>
              <w:tab w:val="right" w:leader="dot" w:pos="8302"/>
            </w:tabs>
            <w:rPr>
              <w:rFonts w:asciiTheme="minorHAnsi" w:eastAsiaTheme="minorEastAsia" w:hAnsiTheme="minorHAnsi" w:cstheme="minorBidi"/>
              <w:noProof/>
              <w:kern w:val="2"/>
              <w:sz w:val="24"/>
              <w:szCs w:val="24"/>
              <w:lang w:eastAsia="pt-PT"/>
              <w14:ligatures w14:val="standardContextual"/>
            </w:rPr>
          </w:pPr>
          <w:hyperlink w:anchor="_Toc161137096" w:history="1">
            <w:r w:rsidR="00595BDA" w:rsidRPr="00EE15AA">
              <w:rPr>
                <w:rStyle w:val="Hiperligao"/>
                <w:noProof/>
              </w:rPr>
              <w:t>1.2.4</w:t>
            </w:r>
            <w:r w:rsidR="00595BDA">
              <w:rPr>
                <w:rFonts w:asciiTheme="minorHAnsi" w:eastAsiaTheme="minorEastAsia" w:hAnsiTheme="minorHAnsi" w:cstheme="minorBidi"/>
                <w:noProof/>
                <w:kern w:val="2"/>
                <w:sz w:val="24"/>
                <w:szCs w:val="24"/>
                <w:lang w:eastAsia="pt-PT"/>
                <w14:ligatures w14:val="standardContextual"/>
              </w:rPr>
              <w:tab/>
            </w:r>
            <w:r w:rsidR="00595BDA" w:rsidRPr="00EE15AA">
              <w:rPr>
                <w:rStyle w:val="Hiperligao"/>
                <w:noProof/>
              </w:rPr>
              <w:t>Planeamento do trabalho</w:t>
            </w:r>
            <w:r w:rsidR="00595BDA">
              <w:rPr>
                <w:noProof/>
                <w:webHidden/>
              </w:rPr>
              <w:tab/>
            </w:r>
            <w:r w:rsidR="00595BDA">
              <w:rPr>
                <w:noProof/>
                <w:webHidden/>
              </w:rPr>
              <w:fldChar w:fldCharType="begin"/>
            </w:r>
            <w:r w:rsidR="00595BDA">
              <w:rPr>
                <w:noProof/>
                <w:webHidden/>
              </w:rPr>
              <w:instrText xml:space="preserve"> PAGEREF _Toc161137096 \h </w:instrText>
            </w:r>
            <w:r w:rsidR="00595BDA">
              <w:rPr>
                <w:noProof/>
                <w:webHidden/>
              </w:rPr>
            </w:r>
            <w:r w:rsidR="00595BDA">
              <w:rPr>
                <w:noProof/>
                <w:webHidden/>
              </w:rPr>
              <w:fldChar w:fldCharType="separate"/>
            </w:r>
            <w:r w:rsidR="00595BDA">
              <w:rPr>
                <w:noProof/>
                <w:webHidden/>
              </w:rPr>
              <w:t>3</w:t>
            </w:r>
            <w:r w:rsidR="00595BDA">
              <w:rPr>
                <w:noProof/>
                <w:webHidden/>
              </w:rPr>
              <w:fldChar w:fldCharType="end"/>
            </w:r>
          </w:hyperlink>
        </w:p>
        <w:p w14:paraId="479F9489" w14:textId="0F335B09"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097" w:history="1">
            <w:r w:rsidR="00595BDA" w:rsidRPr="00EE15AA">
              <w:rPr>
                <w:rStyle w:val="Hiperligao"/>
                <w:noProof/>
              </w:rPr>
              <w:t>1.3</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Estrutura do relatório</w:t>
            </w:r>
            <w:r w:rsidR="00595BDA">
              <w:rPr>
                <w:noProof/>
                <w:webHidden/>
              </w:rPr>
              <w:tab/>
            </w:r>
            <w:r w:rsidR="00595BDA">
              <w:rPr>
                <w:noProof/>
                <w:webHidden/>
              </w:rPr>
              <w:fldChar w:fldCharType="begin"/>
            </w:r>
            <w:r w:rsidR="00595BDA">
              <w:rPr>
                <w:noProof/>
                <w:webHidden/>
              </w:rPr>
              <w:instrText xml:space="preserve"> PAGEREF _Toc161137097 \h </w:instrText>
            </w:r>
            <w:r w:rsidR="00595BDA">
              <w:rPr>
                <w:noProof/>
                <w:webHidden/>
              </w:rPr>
            </w:r>
            <w:r w:rsidR="00595BDA">
              <w:rPr>
                <w:noProof/>
                <w:webHidden/>
              </w:rPr>
              <w:fldChar w:fldCharType="separate"/>
            </w:r>
            <w:r w:rsidR="00595BDA">
              <w:rPr>
                <w:noProof/>
                <w:webHidden/>
              </w:rPr>
              <w:t>4</w:t>
            </w:r>
            <w:r w:rsidR="00595BDA">
              <w:rPr>
                <w:noProof/>
                <w:webHidden/>
              </w:rPr>
              <w:fldChar w:fldCharType="end"/>
            </w:r>
          </w:hyperlink>
        </w:p>
        <w:p w14:paraId="5012266F" w14:textId="0D4AE103" w:rsidR="00595BDA" w:rsidRDefault="009441C7">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098" w:history="1">
            <w:r w:rsidR="00595BDA" w:rsidRPr="00EE15AA">
              <w:rPr>
                <w:rStyle w:val="Hiperligao"/>
                <w:noProof/>
              </w:rPr>
              <w:t>2</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Estado da arte</w:t>
            </w:r>
            <w:r w:rsidR="00595BDA">
              <w:rPr>
                <w:noProof/>
                <w:webHidden/>
              </w:rPr>
              <w:tab/>
            </w:r>
            <w:r w:rsidR="00595BDA">
              <w:rPr>
                <w:noProof/>
                <w:webHidden/>
              </w:rPr>
              <w:fldChar w:fldCharType="begin"/>
            </w:r>
            <w:r w:rsidR="00595BDA">
              <w:rPr>
                <w:noProof/>
                <w:webHidden/>
              </w:rPr>
              <w:instrText xml:space="preserve"> PAGEREF _Toc161137098 \h </w:instrText>
            </w:r>
            <w:r w:rsidR="00595BDA">
              <w:rPr>
                <w:noProof/>
                <w:webHidden/>
              </w:rPr>
            </w:r>
            <w:r w:rsidR="00595BDA">
              <w:rPr>
                <w:noProof/>
                <w:webHidden/>
              </w:rPr>
              <w:fldChar w:fldCharType="separate"/>
            </w:r>
            <w:r w:rsidR="00595BDA">
              <w:rPr>
                <w:noProof/>
                <w:webHidden/>
              </w:rPr>
              <w:t>5</w:t>
            </w:r>
            <w:r w:rsidR="00595BDA">
              <w:rPr>
                <w:noProof/>
                <w:webHidden/>
              </w:rPr>
              <w:fldChar w:fldCharType="end"/>
            </w:r>
          </w:hyperlink>
        </w:p>
        <w:p w14:paraId="635941EB" w14:textId="13599A88"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099" w:history="1">
            <w:r w:rsidR="00595BDA" w:rsidRPr="00EE15AA">
              <w:rPr>
                <w:rStyle w:val="Hiperligao"/>
                <w:noProof/>
              </w:rPr>
              <w:t>2.1</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Metodologia de pesquisa</w:t>
            </w:r>
            <w:r w:rsidR="00595BDA">
              <w:rPr>
                <w:noProof/>
                <w:webHidden/>
              </w:rPr>
              <w:tab/>
            </w:r>
            <w:r w:rsidR="00595BDA">
              <w:rPr>
                <w:noProof/>
                <w:webHidden/>
              </w:rPr>
              <w:fldChar w:fldCharType="begin"/>
            </w:r>
            <w:r w:rsidR="00595BDA">
              <w:rPr>
                <w:noProof/>
                <w:webHidden/>
              </w:rPr>
              <w:instrText xml:space="preserve"> PAGEREF _Toc161137099 \h </w:instrText>
            </w:r>
            <w:r w:rsidR="00595BDA">
              <w:rPr>
                <w:noProof/>
                <w:webHidden/>
              </w:rPr>
            </w:r>
            <w:r w:rsidR="00595BDA">
              <w:rPr>
                <w:noProof/>
                <w:webHidden/>
              </w:rPr>
              <w:fldChar w:fldCharType="separate"/>
            </w:r>
            <w:r w:rsidR="00595BDA">
              <w:rPr>
                <w:noProof/>
                <w:webHidden/>
              </w:rPr>
              <w:t>5</w:t>
            </w:r>
            <w:r w:rsidR="00595BDA">
              <w:rPr>
                <w:noProof/>
                <w:webHidden/>
              </w:rPr>
              <w:fldChar w:fldCharType="end"/>
            </w:r>
          </w:hyperlink>
        </w:p>
        <w:p w14:paraId="7242CD27" w14:textId="03AB4E3E"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00" w:history="1">
            <w:r w:rsidR="00595BDA" w:rsidRPr="00EE15AA">
              <w:rPr>
                <w:rStyle w:val="Hiperligao"/>
                <w:noProof/>
              </w:rPr>
              <w:t>2.2</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Trabalhos relacionados</w:t>
            </w:r>
            <w:r w:rsidR="00595BDA">
              <w:rPr>
                <w:noProof/>
                <w:webHidden/>
              </w:rPr>
              <w:tab/>
            </w:r>
            <w:r w:rsidR="00595BDA">
              <w:rPr>
                <w:noProof/>
                <w:webHidden/>
              </w:rPr>
              <w:fldChar w:fldCharType="begin"/>
            </w:r>
            <w:r w:rsidR="00595BDA">
              <w:rPr>
                <w:noProof/>
                <w:webHidden/>
              </w:rPr>
              <w:instrText xml:space="preserve"> PAGEREF _Toc161137100 \h </w:instrText>
            </w:r>
            <w:r w:rsidR="00595BDA">
              <w:rPr>
                <w:noProof/>
                <w:webHidden/>
              </w:rPr>
            </w:r>
            <w:r w:rsidR="00595BDA">
              <w:rPr>
                <w:noProof/>
                <w:webHidden/>
              </w:rPr>
              <w:fldChar w:fldCharType="separate"/>
            </w:r>
            <w:r w:rsidR="00595BDA">
              <w:rPr>
                <w:noProof/>
                <w:webHidden/>
              </w:rPr>
              <w:t>6</w:t>
            </w:r>
            <w:r w:rsidR="00595BDA">
              <w:rPr>
                <w:noProof/>
                <w:webHidden/>
              </w:rPr>
              <w:fldChar w:fldCharType="end"/>
            </w:r>
          </w:hyperlink>
        </w:p>
        <w:p w14:paraId="07C549E2" w14:textId="60A08B5B"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01" w:history="1">
            <w:r w:rsidR="00595BDA" w:rsidRPr="00EE15AA">
              <w:rPr>
                <w:rStyle w:val="Hiperligao"/>
                <w:noProof/>
              </w:rPr>
              <w:t>2.3</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Tecnologias existentes</w:t>
            </w:r>
            <w:r w:rsidR="00595BDA">
              <w:rPr>
                <w:noProof/>
                <w:webHidden/>
              </w:rPr>
              <w:tab/>
            </w:r>
            <w:r w:rsidR="00595BDA">
              <w:rPr>
                <w:noProof/>
                <w:webHidden/>
              </w:rPr>
              <w:fldChar w:fldCharType="begin"/>
            </w:r>
            <w:r w:rsidR="00595BDA">
              <w:rPr>
                <w:noProof/>
                <w:webHidden/>
              </w:rPr>
              <w:instrText xml:space="preserve"> PAGEREF _Toc161137101 \h </w:instrText>
            </w:r>
            <w:r w:rsidR="00595BDA">
              <w:rPr>
                <w:noProof/>
                <w:webHidden/>
              </w:rPr>
            </w:r>
            <w:r w:rsidR="00595BDA">
              <w:rPr>
                <w:noProof/>
                <w:webHidden/>
              </w:rPr>
              <w:fldChar w:fldCharType="separate"/>
            </w:r>
            <w:r w:rsidR="00595BDA">
              <w:rPr>
                <w:noProof/>
                <w:webHidden/>
              </w:rPr>
              <w:t>10</w:t>
            </w:r>
            <w:r w:rsidR="00595BDA">
              <w:rPr>
                <w:noProof/>
                <w:webHidden/>
              </w:rPr>
              <w:fldChar w:fldCharType="end"/>
            </w:r>
          </w:hyperlink>
        </w:p>
        <w:p w14:paraId="36B00831" w14:textId="33FA01D7" w:rsidR="00595BDA" w:rsidRDefault="009441C7">
          <w:pPr>
            <w:pStyle w:val="ndice3"/>
            <w:tabs>
              <w:tab w:val="left" w:pos="1200"/>
              <w:tab w:val="right" w:leader="dot" w:pos="8302"/>
            </w:tabs>
            <w:rPr>
              <w:rFonts w:asciiTheme="minorHAnsi" w:eastAsiaTheme="minorEastAsia" w:hAnsiTheme="minorHAnsi" w:cstheme="minorBidi"/>
              <w:noProof/>
              <w:kern w:val="2"/>
              <w:sz w:val="24"/>
              <w:szCs w:val="24"/>
              <w:lang w:eastAsia="pt-PT"/>
              <w14:ligatures w14:val="standardContextual"/>
            </w:rPr>
          </w:pPr>
          <w:hyperlink w:anchor="_Toc161137102" w:history="1">
            <w:r w:rsidR="00595BDA" w:rsidRPr="00EE15AA">
              <w:rPr>
                <w:rStyle w:val="Hiperligao"/>
                <w:noProof/>
              </w:rPr>
              <w:t>2.3.1</w:t>
            </w:r>
            <w:r w:rsidR="00595BDA">
              <w:rPr>
                <w:rFonts w:asciiTheme="minorHAnsi" w:eastAsiaTheme="minorEastAsia" w:hAnsiTheme="minorHAnsi" w:cstheme="minorBidi"/>
                <w:noProof/>
                <w:kern w:val="2"/>
                <w:sz w:val="24"/>
                <w:szCs w:val="24"/>
                <w:lang w:eastAsia="pt-PT"/>
                <w14:ligatures w14:val="standardContextual"/>
              </w:rPr>
              <w:tab/>
            </w:r>
            <w:r w:rsidR="00595BDA" w:rsidRPr="00EE15AA">
              <w:rPr>
                <w:rStyle w:val="Hiperligao"/>
                <w:noProof/>
              </w:rPr>
              <w:t>Game Engine</w:t>
            </w:r>
            <w:r w:rsidR="00595BDA">
              <w:rPr>
                <w:noProof/>
                <w:webHidden/>
              </w:rPr>
              <w:tab/>
            </w:r>
            <w:r w:rsidR="00595BDA">
              <w:rPr>
                <w:noProof/>
                <w:webHidden/>
              </w:rPr>
              <w:fldChar w:fldCharType="begin"/>
            </w:r>
            <w:r w:rsidR="00595BDA">
              <w:rPr>
                <w:noProof/>
                <w:webHidden/>
              </w:rPr>
              <w:instrText xml:space="preserve"> PAGEREF _Toc161137102 \h </w:instrText>
            </w:r>
            <w:r w:rsidR="00595BDA">
              <w:rPr>
                <w:noProof/>
                <w:webHidden/>
              </w:rPr>
            </w:r>
            <w:r w:rsidR="00595BDA">
              <w:rPr>
                <w:noProof/>
                <w:webHidden/>
              </w:rPr>
              <w:fldChar w:fldCharType="separate"/>
            </w:r>
            <w:r w:rsidR="00595BDA">
              <w:rPr>
                <w:noProof/>
                <w:webHidden/>
              </w:rPr>
              <w:t>10</w:t>
            </w:r>
            <w:r w:rsidR="00595BDA">
              <w:rPr>
                <w:noProof/>
                <w:webHidden/>
              </w:rPr>
              <w:fldChar w:fldCharType="end"/>
            </w:r>
          </w:hyperlink>
        </w:p>
        <w:p w14:paraId="1A371645" w14:textId="358A349B" w:rsidR="00595BDA" w:rsidRDefault="009441C7">
          <w:pPr>
            <w:pStyle w:val="ndice3"/>
            <w:tabs>
              <w:tab w:val="left" w:pos="1200"/>
              <w:tab w:val="right" w:leader="dot" w:pos="8302"/>
            </w:tabs>
            <w:rPr>
              <w:rFonts w:asciiTheme="minorHAnsi" w:eastAsiaTheme="minorEastAsia" w:hAnsiTheme="minorHAnsi" w:cstheme="minorBidi"/>
              <w:noProof/>
              <w:kern w:val="2"/>
              <w:sz w:val="24"/>
              <w:szCs w:val="24"/>
              <w:lang w:eastAsia="pt-PT"/>
              <w14:ligatures w14:val="standardContextual"/>
            </w:rPr>
          </w:pPr>
          <w:hyperlink w:anchor="_Toc161137103" w:history="1">
            <w:r w:rsidR="00595BDA" w:rsidRPr="00EE15AA">
              <w:rPr>
                <w:rStyle w:val="Hiperligao"/>
                <w:noProof/>
              </w:rPr>
              <w:t>2.3.2</w:t>
            </w:r>
            <w:r w:rsidR="00595BDA">
              <w:rPr>
                <w:rFonts w:asciiTheme="minorHAnsi" w:eastAsiaTheme="minorEastAsia" w:hAnsiTheme="minorHAnsi" w:cstheme="minorBidi"/>
                <w:noProof/>
                <w:kern w:val="2"/>
                <w:sz w:val="24"/>
                <w:szCs w:val="24"/>
                <w:lang w:eastAsia="pt-PT"/>
                <w14:ligatures w14:val="standardContextual"/>
              </w:rPr>
              <w:tab/>
            </w:r>
            <w:r w:rsidR="00595BDA" w:rsidRPr="00EE15AA">
              <w:rPr>
                <w:rStyle w:val="Hiperligao"/>
                <w:noProof/>
              </w:rPr>
              <w:t>Óculos</w:t>
            </w:r>
            <w:r w:rsidR="00595BDA">
              <w:rPr>
                <w:noProof/>
                <w:webHidden/>
              </w:rPr>
              <w:tab/>
            </w:r>
            <w:r w:rsidR="00595BDA">
              <w:rPr>
                <w:noProof/>
                <w:webHidden/>
              </w:rPr>
              <w:fldChar w:fldCharType="begin"/>
            </w:r>
            <w:r w:rsidR="00595BDA">
              <w:rPr>
                <w:noProof/>
                <w:webHidden/>
              </w:rPr>
              <w:instrText xml:space="preserve"> PAGEREF _Toc161137103 \h </w:instrText>
            </w:r>
            <w:r w:rsidR="00595BDA">
              <w:rPr>
                <w:noProof/>
                <w:webHidden/>
              </w:rPr>
            </w:r>
            <w:r w:rsidR="00595BDA">
              <w:rPr>
                <w:noProof/>
                <w:webHidden/>
              </w:rPr>
              <w:fldChar w:fldCharType="separate"/>
            </w:r>
            <w:r w:rsidR="00595BDA">
              <w:rPr>
                <w:noProof/>
                <w:webHidden/>
              </w:rPr>
              <w:t>12</w:t>
            </w:r>
            <w:r w:rsidR="00595BDA">
              <w:rPr>
                <w:noProof/>
                <w:webHidden/>
              </w:rPr>
              <w:fldChar w:fldCharType="end"/>
            </w:r>
          </w:hyperlink>
        </w:p>
        <w:p w14:paraId="4E5E2012" w14:textId="1285F441" w:rsidR="00595BDA" w:rsidRDefault="009441C7">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104" w:history="1">
            <w:r w:rsidR="00595BDA" w:rsidRPr="00EE15AA">
              <w:rPr>
                <w:rStyle w:val="Hiperligao"/>
                <w:noProof/>
              </w:rPr>
              <w:t>3</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Análise e desenho da solução</w:t>
            </w:r>
            <w:r w:rsidR="00595BDA">
              <w:rPr>
                <w:noProof/>
                <w:webHidden/>
              </w:rPr>
              <w:tab/>
            </w:r>
            <w:r w:rsidR="00595BDA">
              <w:rPr>
                <w:noProof/>
                <w:webHidden/>
              </w:rPr>
              <w:fldChar w:fldCharType="begin"/>
            </w:r>
            <w:r w:rsidR="00595BDA">
              <w:rPr>
                <w:noProof/>
                <w:webHidden/>
              </w:rPr>
              <w:instrText xml:space="preserve"> PAGEREF _Toc161137104 \h </w:instrText>
            </w:r>
            <w:r w:rsidR="00595BDA">
              <w:rPr>
                <w:noProof/>
                <w:webHidden/>
              </w:rPr>
            </w:r>
            <w:r w:rsidR="00595BDA">
              <w:rPr>
                <w:noProof/>
                <w:webHidden/>
              </w:rPr>
              <w:fldChar w:fldCharType="separate"/>
            </w:r>
            <w:r w:rsidR="00595BDA">
              <w:rPr>
                <w:noProof/>
                <w:webHidden/>
              </w:rPr>
              <w:t>15</w:t>
            </w:r>
            <w:r w:rsidR="00595BDA">
              <w:rPr>
                <w:noProof/>
                <w:webHidden/>
              </w:rPr>
              <w:fldChar w:fldCharType="end"/>
            </w:r>
          </w:hyperlink>
        </w:p>
        <w:p w14:paraId="0C012590" w14:textId="26701B9E"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05" w:history="1">
            <w:r w:rsidR="00595BDA" w:rsidRPr="00EE15AA">
              <w:rPr>
                <w:rStyle w:val="Hiperligao"/>
                <w:noProof/>
              </w:rPr>
              <w:t>3.1</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Domínio do problema</w:t>
            </w:r>
            <w:r w:rsidR="00595BDA">
              <w:rPr>
                <w:noProof/>
                <w:webHidden/>
              </w:rPr>
              <w:tab/>
            </w:r>
            <w:r w:rsidR="00595BDA">
              <w:rPr>
                <w:noProof/>
                <w:webHidden/>
              </w:rPr>
              <w:fldChar w:fldCharType="begin"/>
            </w:r>
            <w:r w:rsidR="00595BDA">
              <w:rPr>
                <w:noProof/>
                <w:webHidden/>
              </w:rPr>
              <w:instrText xml:space="preserve"> PAGEREF _Toc161137105 \h </w:instrText>
            </w:r>
            <w:r w:rsidR="00595BDA">
              <w:rPr>
                <w:noProof/>
                <w:webHidden/>
              </w:rPr>
            </w:r>
            <w:r w:rsidR="00595BDA">
              <w:rPr>
                <w:noProof/>
                <w:webHidden/>
              </w:rPr>
              <w:fldChar w:fldCharType="separate"/>
            </w:r>
            <w:r w:rsidR="00595BDA">
              <w:rPr>
                <w:noProof/>
                <w:webHidden/>
              </w:rPr>
              <w:t>15</w:t>
            </w:r>
            <w:r w:rsidR="00595BDA">
              <w:rPr>
                <w:noProof/>
                <w:webHidden/>
              </w:rPr>
              <w:fldChar w:fldCharType="end"/>
            </w:r>
          </w:hyperlink>
        </w:p>
        <w:p w14:paraId="230AC2AE" w14:textId="3BD00E27"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06" w:history="1">
            <w:r w:rsidR="00595BDA" w:rsidRPr="00EE15AA">
              <w:rPr>
                <w:rStyle w:val="Hiperligao"/>
                <w:noProof/>
              </w:rPr>
              <w:t>3.2</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Requisitos funcionais e não funcionais</w:t>
            </w:r>
            <w:r w:rsidR="00595BDA">
              <w:rPr>
                <w:noProof/>
                <w:webHidden/>
              </w:rPr>
              <w:tab/>
            </w:r>
            <w:r w:rsidR="00595BDA">
              <w:rPr>
                <w:noProof/>
                <w:webHidden/>
              </w:rPr>
              <w:fldChar w:fldCharType="begin"/>
            </w:r>
            <w:r w:rsidR="00595BDA">
              <w:rPr>
                <w:noProof/>
                <w:webHidden/>
              </w:rPr>
              <w:instrText xml:space="preserve"> PAGEREF _Toc161137106 \h </w:instrText>
            </w:r>
            <w:r w:rsidR="00595BDA">
              <w:rPr>
                <w:noProof/>
                <w:webHidden/>
              </w:rPr>
            </w:r>
            <w:r w:rsidR="00595BDA">
              <w:rPr>
                <w:noProof/>
                <w:webHidden/>
              </w:rPr>
              <w:fldChar w:fldCharType="separate"/>
            </w:r>
            <w:r w:rsidR="00595BDA">
              <w:rPr>
                <w:noProof/>
                <w:webHidden/>
              </w:rPr>
              <w:t>15</w:t>
            </w:r>
            <w:r w:rsidR="00595BDA">
              <w:rPr>
                <w:noProof/>
                <w:webHidden/>
              </w:rPr>
              <w:fldChar w:fldCharType="end"/>
            </w:r>
          </w:hyperlink>
        </w:p>
        <w:p w14:paraId="6EDB5DFB" w14:textId="634F231F"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07" w:history="1">
            <w:r w:rsidR="00595BDA" w:rsidRPr="00EE15AA">
              <w:rPr>
                <w:rStyle w:val="Hiperligao"/>
                <w:noProof/>
              </w:rPr>
              <w:t>3.3</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Desenho</w:t>
            </w:r>
            <w:r w:rsidR="00595BDA">
              <w:rPr>
                <w:noProof/>
                <w:webHidden/>
              </w:rPr>
              <w:tab/>
            </w:r>
            <w:r w:rsidR="00595BDA">
              <w:rPr>
                <w:noProof/>
                <w:webHidden/>
              </w:rPr>
              <w:fldChar w:fldCharType="begin"/>
            </w:r>
            <w:r w:rsidR="00595BDA">
              <w:rPr>
                <w:noProof/>
                <w:webHidden/>
              </w:rPr>
              <w:instrText xml:space="preserve"> PAGEREF _Toc161137107 \h </w:instrText>
            </w:r>
            <w:r w:rsidR="00595BDA">
              <w:rPr>
                <w:noProof/>
                <w:webHidden/>
              </w:rPr>
            </w:r>
            <w:r w:rsidR="00595BDA">
              <w:rPr>
                <w:noProof/>
                <w:webHidden/>
              </w:rPr>
              <w:fldChar w:fldCharType="separate"/>
            </w:r>
            <w:r w:rsidR="00595BDA">
              <w:rPr>
                <w:noProof/>
                <w:webHidden/>
              </w:rPr>
              <w:t>15</w:t>
            </w:r>
            <w:r w:rsidR="00595BDA">
              <w:rPr>
                <w:noProof/>
                <w:webHidden/>
              </w:rPr>
              <w:fldChar w:fldCharType="end"/>
            </w:r>
          </w:hyperlink>
        </w:p>
        <w:p w14:paraId="70B15F0A" w14:textId="4EF9D1C2" w:rsidR="00595BDA" w:rsidRDefault="009441C7">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108" w:history="1">
            <w:r w:rsidR="00595BDA" w:rsidRPr="00EE15AA">
              <w:rPr>
                <w:rStyle w:val="Hiperligao"/>
                <w:noProof/>
              </w:rPr>
              <w:t>4</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Implementação da Solução</w:t>
            </w:r>
            <w:r w:rsidR="00595BDA">
              <w:rPr>
                <w:noProof/>
                <w:webHidden/>
              </w:rPr>
              <w:tab/>
            </w:r>
            <w:r w:rsidR="00595BDA">
              <w:rPr>
                <w:noProof/>
                <w:webHidden/>
              </w:rPr>
              <w:fldChar w:fldCharType="begin"/>
            </w:r>
            <w:r w:rsidR="00595BDA">
              <w:rPr>
                <w:noProof/>
                <w:webHidden/>
              </w:rPr>
              <w:instrText xml:space="preserve"> PAGEREF _Toc161137108 \h </w:instrText>
            </w:r>
            <w:r w:rsidR="00595BDA">
              <w:rPr>
                <w:noProof/>
                <w:webHidden/>
              </w:rPr>
            </w:r>
            <w:r w:rsidR="00595BDA">
              <w:rPr>
                <w:noProof/>
                <w:webHidden/>
              </w:rPr>
              <w:fldChar w:fldCharType="separate"/>
            </w:r>
            <w:r w:rsidR="00595BDA">
              <w:rPr>
                <w:noProof/>
                <w:webHidden/>
              </w:rPr>
              <w:t>17</w:t>
            </w:r>
            <w:r w:rsidR="00595BDA">
              <w:rPr>
                <w:noProof/>
                <w:webHidden/>
              </w:rPr>
              <w:fldChar w:fldCharType="end"/>
            </w:r>
          </w:hyperlink>
        </w:p>
        <w:p w14:paraId="5F980262" w14:textId="7D588736"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09" w:history="1">
            <w:r w:rsidR="00595BDA" w:rsidRPr="00EE15AA">
              <w:rPr>
                <w:rStyle w:val="Hiperligao"/>
                <w:noProof/>
              </w:rPr>
              <w:t>4.1</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Descrição da implementação</w:t>
            </w:r>
            <w:r w:rsidR="00595BDA">
              <w:rPr>
                <w:noProof/>
                <w:webHidden/>
              </w:rPr>
              <w:tab/>
            </w:r>
            <w:r w:rsidR="00595BDA">
              <w:rPr>
                <w:noProof/>
                <w:webHidden/>
              </w:rPr>
              <w:fldChar w:fldCharType="begin"/>
            </w:r>
            <w:r w:rsidR="00595BDA">
              <w:rPr>
                <w:noProof/>
                <w:webHidden/>
              </w:rPr>
              <w:instrText xml:space="preserve"> PAGEREF _Toc161137109 \h </w:instrText>
            </w:r>
            <w:r w:rsidR="00595BDA">
              <w:rPr>
                <w:noProof/>
                <w:webHidden/>
              </w:rPr>
            </w:r>
            <w:r w:rsidR="00595BDA">
              <w:rPr>
                <w:noProof/>
                <w:webHidden/>
              </w:rPr>
              <w:fldChar w:fldCharType="separate"/>
            </w:r>
            <w:r w:rsidR="00595BDA">
              <w:rPr>
                <w:noProof/>
                <w:webHidden/>
              </w:rPr>
              <w:t>17</w:t>
            </w:r>
            <w:r w:rsidR="00595BDA">
              <w:rPr>
                <w:noProof/>
                <w:webHidden/>
              </w:rPr>
              <w:fldChar w:fldCharType="end"/>
            </w:r>
          </w:hyperlink>
        </w:p>
        <w:p w14:paraId="65A05E43" w14:textId="1643E041"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10" w:history="1">
            <w:r w:rsidR="00595BDA" w:rsidRPr="00EE15AA">
              <w:rPr>
                <w:rStyle w:val="Hiperligao"/>
                <w:noProof/>
              </w:rPr>
              <w:t>4.2</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Testes</w:t>
            </w:r>
            <w:r w:rsidR="00595BDA">
              <w:rPr>
                <w:noProof/>
                <w:webHidden/>
              </w:rPr>
              <w:tab/>
            </w:r>
            <w:r w:rsidR="00595BDA">
              <w:rPr>
                <w:noProof/>
                <w:webHidden/>
              </w:rPr>
              <w:fldChar w:fldCharType="begin"/>
            </w:r>
            <w:r w:rsidR="00595BDA">
              <w:rPr>
                <w:noProof/>
                <w:webHidden/>
              </w:rPr>
              <w:instrText xml:space="preserve"> PAGEREF _Toc161137110 \h </w:instrText>
            </w:r>
            <w:r w:rsidR="00595BDA">
              <w:rPr>
                <w:noProof/>
                <w:webHidden/>
              </w:rPr>
            </w:r>
            <w:r w:rsidR="00595BDA">
              <w:rPr>
                <w:noProof/>
                <w:webHidden/>
              </w:rPr>
              <w:fldChar w:fldCharType="separate"/>
            </w:r>
            <w:r w:rsidR="00595BDA">
              <w:rPr>
                <w:noProof/>
                <w:webHidden/>
              </w:rPr>
              <w:t>17</w:t>
            </w:r>
            <w:r w:rsidR="00595BDA">
              <w:rPr>
                <w:noProof/>
                <w:webHidden/>
              </w:rPr>
              <w:fldChar w:fldCharType="end"/>
            </w:r>
          </w:hyperlink>
        </w:p>
        <w:p w14:paraId="544D296C" w14:textId="7B7CFB08"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11" w:history="1">
            <w:r w:rsidR="00595BDA" w:rsidRPr="00EE15AA">
              <w:rPr>
                <w:rStyle w:val="Hiperligao"/>
                <w:noProof/>
              </w:rPr>
              <w:t>4.3</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Avaliação da solução</w:t>
            </w:r>
            <w:r w:rsidR="00595BDA">
              <w:rPr>
                <w:noProof/>
                <w:webHidden/>
              </w:rPr>
              <w:tab/>
            </w:r>
            <w:r w:rsidR="00595BDA">
              <w:rPr>
                <w:noProof/>
                <w:webHidden/>
              </w:rPr>
              <w:fldChar w:fldCharType="begin"/>
            </w:r>
            <w:r w:rsidR="00595BDA">
              <w:rPr>
                <w:noProof/>
                <w:webHidden/>
              </w:rPr>
              <w:instrText xml:space="preserve"> PAGEREF _Toc161137111 \h </w:instrText>
            </w:r>
            <w:r w:rsidR="00595BDA">
              <w:rPr>
                <w:noProof/>
                <w:webHidden/>
              </w:rPr>
            </w:r>
            <w:r w:rsidR="00595BDA">
              <w:rPr>
                <w:noProof/>
                <w:webHidden/>
              </w:rPr>
              <w:fldChar w:fldCharType="separate"/>
            </w:r>
            <w:r w:rsidR="00595BDA">
              <w:rPr>
                <w:noProof/>
                <w:webHidden/>
              </w:rPr>
              <w:t>17</w:t>
            </w:r>
            <w:r w:rsidR="00595BDA">
              <w:rPr>
                <w:noProof/>
                <w:webHidden/>
              </w:rPr>
              <w:fldChar w:fldCharType="end"/>
            </w:r>
          </w:hyperlink>
        </w:p>
        <w:p w14:paraId="2F3B0275" w14:textId="4DE0A85A" w:rsidR="00595BDA" w:rsidRDefault="009441C7">
          <w:pPr>
            <w:pStyle w:val="ndice1"/>
            <w:tabs>
              <w:tab w:val="left" w:pos="48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112" w:history="1">
            <w:r w:rsidR="00595BDA" w:rsidRPr="00EE15AA">
              <w:rPr>
                <w:rStyle w:val="Hiperligao"/>
                <w:noProof/>
              </w:rPr>
              <w:t>5</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Conclusões</w:t>
            </w:r>
            <w:r w:rsidR="00595BDA">
              <w:rPr>
                <w:noProof/>
                <w:webHidden/>
              </w:rPr>
              <w:tab/>
            </w:r>
            <w:r w:rsidR="00595BDA">
              <w:rPr>
                <w:noProof/>
                <w:webHidden/>
              </w:rPr>
              <w:fldChar w:fldCharType="begin"/>
            </w:r>
            <w:r w:rsidR="00595BDA">
              <w:rPr>
                <w:noProof/>
                <w:webHidden/>
              </w:rPr>
              <w:instrText xml:space="preserve"> PAGEREF _Toc161137112 \h </w:instrText>
            </w:r>
            <w:r w:rsidR="00595BDA">
              <w:rPr>
                <w:noProof/>
                <w:webHidden/>
              </w:rPr>
            </w:r>
            <w:r w:rsidR="00595BDA">
              <w:rPr>
                <w:noProof/>
                <w:webHidden/>
              </w:rPr>
              <w:fldChar w:fldCharType="separate"/>
            </w:r>
            <w:r w:rsidR="00595BDA">
              <w:rPr>
                <w:noProof/>
                <w:webHidden/>
              </w:rPr>
              <w:t>19</w:t>
            </w:r>
            <w:r w:rsidR="00595BDA">
              <w:rPr>
                <w:noProof/>
                <w:webHidden/>
              </w:rPr>
              <w:fldChar w:fldCharType="end"/>
            </w:r>
          </w:hyperlink>
        </w:p>
        <w:p w14:paraId="05D9FD67" w14:textId="1B8399EC"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13" w:history="1">
            <w:r w:rsidR="00595BDA" w:rsidRPr="00EE15AA">
              <w:rPr>
                <w:rStyle w:val="Hiperligao"/>
                <w:noProof/>
              </w:rPr>
              <w:t>5.1</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Objetivos concretizados</w:t>
            </w:r>
            <w:r w:rsidR="00595BDA">
              <w:rPr>
                <w:noProof/>
                <w:webHidden/>
              </w:rPr>
              <w:tab/>
            </w:r>
            <w:r w:rsidR="00595BDA">
              <w:rPr>
                <w:noProof/>
                <w:webHidden/>
              </w:rPr>
              <w:fldChar w:fldCharType="begin"/>
            </w:r>
            <w:r w:rsidR="00595BDA">
              <w:rPr>
                <w:noProof/>
                <w:webHidden/>
              </w:rPr>
              <w:instrText xml:space="preserve"> PAGEREF _Toc161137113 \h </w:instrText>
            </w:r>
            <w:r w:rsidR="00595BDA">
              <w:rPr>
                <w:noProof/>
                <w:webHidden/>
              </w:rPr>
            </w:r>
            <w:r w:rsidR="00595BDA">
              <w:rPr>
                <w:noProof/>
                <w:webHidden/>
              </w:rPr>
              <w:fldChar w:fldCharType="separate"/>
            </w:r>
            <w:r w:rsidR="00595BDA">
              <w:rPr>
                <w:noProof/>
                <w:webHidden/>
              </w:rPr>
              <w:t>19</w:t>
            </w:r>
            <w:r w:rsidR="00595BDA">
              <w:rPr>
                <w:noProof/>
                <w:webHidden/>
              </w:rPr>
              <w:fldChar w:fldCharType="end"/>
            </w:r>
          </w:hyperlink>
        </w:p>
        <w:p w14:paraId="16DB030E" w14:textId="2DB3A694"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14" w:history="1">
            <w:r w:rsidR="00595BDA" w:rsidRPr="00EE15AA">
              <w:rPr>
                <w:rStyle w:val="Hiperligao"/>
                <w:noProof/>
              </w:rPr>
              <w:t>5.2</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Limitações e trabalho futuro</w:t>
            </w:r>
            <w:r w:rsidR="00595BDA">
              <w:rPr>
                <w:noProof/>
                <w:webHidden/>
              </w:rPr>
              <w:tab/>
            </w:r>
            <w:r w:rsidR="00595BDA">
              <w:rPr>
                <w:noProof/>
                <w:webHidden/>
              </w:rPr>
              <w:fldChar w:fldCharType="begin"/>
            </w:r>
            <w:r w:rsidR="00595BDA">
              <w:rPr>
                <w:noProof/>
                <w:webHidden/>
              </w:rPr>
              <w:instrText xml:space="preserve"> PAGEREF _Toc161137114 \h </w:instrText>
            </w:r>
            <w:r w:rsidR="00595BDA">
              <w:rPr>
                <w:noProof/>
                <w:webHidden/>
              </w:rPr>
            </w:r>
            <w:r w:rsidR="00595BDA">
              <w:rPr>
                <w:noProof/>
                <w:webHidden/>
              </w:rPr>
              <w:fldChar w:fldCharType="separate"/>
            </w:r>
            <w:r w:rsidR="00595BDA">
              <w:rPr>
                <w:noProof/>
                <w:webHidden/>
              </w:rPr>
              <w:t>19</w:t>
            </w:r>
            <w:r w:rsidR="00595BDA">
              <w:rPr>
                <w:noProof/>
                <w:webHidden/>
              </w:rPr>
              <w:fldChar w:fldCharType="end"/>
            </w:r>
          </w:hyperlink>
        </w:p>
        <w:p w14:paraId="6B10F11F" w14:textId="33AC2E00"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15" w:history="1">
            <w:r w:rsidR="00595BDA" w:rsidRPr="00EE15AA">
              <w:rPr>
                <w:rStyle w:val="Hiperligao"/>
                <w:noProof/>
              </w:rPr>
              <w:t>5.3</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Apreciação final</w:t>
            </w:r>
            <w:r w:rsidR="00595BDA">
              <w:rPr>
                <w:noProof/>
                <w:webHidden/>
              </w:rPr>
              <w:tab/>
            </w:r>
            <w:r w:rsidR="00595BDA">
              <w:rPr>
                <w:noProof/>
                <w:webHidden/>
              </w:rPr>
              <w:fldChar w:fldCharType="begin"/>
            </w:r>
            <w:r w:rsidR="00595BDA">
              <w:rPr>
                <w:noProof/>
                <w:webHidden/>
              </w:rPr>
              <w:instrText xml:space="preserve"> PAGEREF _Toc161137115 \h </w:instrText>
            </w:r>
            <w:r w:rsidR="00595BDA">
              <w:rPr>
                <w:noProof/>
                <w:webHidden/>
              </w:rPr>
            </w:r>
            <w:r w:rsidR="00595BDA">
              <w:rPr>
                <w:noProof/>
                <w:webHidden/>
              </w:rPr>
              <w:fldChar w:fldCharType="separate"/>
            </w:r>
            <w:r w:rsidR="00595BDA">
              <w:rPr>
                <w:noProof/>
                <w:webHidden/>
              </w:rPr>
              <w:t>19</w:t>
            </w:r>
            <w:r w:rsidR="00595BDA">
              <w:rPr>
                <w:noProof/>
                <w:webHidden/>
              </w:rPr>
              <w:fldChar w:fldCharType="end"/>
            </w:r>
          </w:hyperlink>
        </w:p>
        <w:p w14:paraId="03FF2595" w14:textId="46B85BE4" w:rsidR="00595BDA" w:rsidRDefault="009441C7">
          <w:pPr>
            <w:pStyle w:val="ndice1"/>
            <w:tabs>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116" w:history="1">
            <w:r w:rsidR="00595BDA" w:rsidRPr="00EE15AA">
              <w:rPr>
                <w:rStyle w:val="Hiperligao"/>
                <w:noProof/>
              </w:rPr>
              <w:t>Referências</w:t>
            </w:r>
            <w:r w:rsidR="00595BDA">
              <w:rPr>
                <w:noProof/>
                <w:webHidden/>
              </w:rPr>
              <w:tab/>
            </w:r>
            <w:r w:rsidR="00595BDA">
              <w:rPr>
                <w:noProof/>
                <w:webHidden/>
              </w:rPr>
              <w:fldChar w:fldCharType="begin"/>
            </w:r>
            <w:r w:rsidR="00595BDA">
              <w:rPr>
                <w:noProof/>
                <w:webHidden/>
              </w:rPr>
              <w:instrText xml:space="preserve"> PAGEREF _Toc161137116 \h </w:instrText>
            </w:r>
            <w:r w:rsidR="00595BDA">
              <w:rPr>
                <w:noProof/>
                <w:webHidden/>
              </w:rPr>
            </w:r>
            <w:r w:rsidR="00595BDA">
              <w:rPr>
                <w:noProof/>
                <w:webHidden/>
              </w:rPr>
              <w:fldChar w:fldCharType="separate"/>
            </w:r>
            <w:r w:rsidR="00595BDA">
              <w:rPr>
                <w:noProof/>
                <w:webHidden/>
              </w:rPr>
              <w:t>21</w:t>
            </w:r>
            <w:r w:rsidR="00595BDA">
              <w:rPr>
                <w:noProof/>
                <w:webHidden/>
              </w:rPr>
              <w:fldChar w:fldCharType="end"/>
            </w:r>
          </w:hyperlink>
        </w:p>
        <w:p w14:paraId="6E516738" w14:textId="4261DC9C" w:rsidR="00595BDA" w:rsidRDefault="009441C7">
          <w:pPr>
            <w:pStyle w:val="ndice1"/>
            <w:tabs>
              <w:tab w:val="left" w:pos="120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117" w:history="1">
            <w:r w:rsidR="00595BDA" w:rsidRPr="00EE15AA">
              <w:rPr>
                <w:rStyle w:val="Hiperligao"/>
                <w:noProof/>
              </w:rPr>
              <w:t>Anexo A</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Conteúdo em anexos</w:t>
            </w:r>
            <w:r w:rsidR="00595BDA">
              <w:rPr>
                <w:noProof/>
                <w:webHidden/>
              </w:rPr>
              <w:tab/>
            </w:r>
            <w:r w:rsidR="00595BDA">
              <w:rPr>
                <w:noProof/>
                <w:webHidden/>
              </w:rPr>
              <w:fldChar w:fldCharType="begin"/>
            </w:r>
            <w:r w:rsidR="00595BDA">
              <w:rPr>
                <w:noProof/>
                <w:webHidden/>
              </w:rPr>
              <w:instrText xml:space="preserve"> PAGEREF _Toc161137117 \h </w:instrText>
            </w:r>
            <w:r w:rsidR="00595BDA">
              <w:rPr>
                <w:noProof/>
                <w:webHidden/>
              </w:rPr>
            </w:r>
            <w:r w:rsidR="00595BDA">
              <w:rPr>
                <w:noProof/>
                <w:webHidden/>
              </w:rPr>
              <w:fldChar w:fldCharType="separate"/>
            </w:r>
            <w:r w:rsidR="00595BDA">
              <w:rPr>
                <w:noProof/>
                <w:webHidden/>
              </w:rPr>
              <w:t>23</w:t>
            </w:r>
            <w:r w:rsidR="00595BDA">
              <w:rPr>
                <w:noProof/>
                <w:webHidden/>
              </w:rPr>
              <w:fldChar w:fldCharType="end"/>
            </w:r>
          </w:hyperlink>
        </w:p>
        <w:p w14:paraId="43F1C1FC" w14:textId="3A68D91D" w:rsidR="00595BDA" w:rsidRDefault="009441C7">
          <w:pPr>
            <w:pStyle w:val="ndice1"/>
            <w:tabs>
              <w:tab w:val="left" w:pos="1200"/>
              <w:tab w:val="right" w:leader="dot" w:pos="8302"/>
            </w:tabs>
            <w:rPr>
              <w:rFonts w:asciiTheme="minorHAnsi" w:eastAsiaTheme="minorEastAsia" w:hAnsiTheme="minorHAnsi" w:cstheme="minorBidi"/>
              <w:b w:val="0"/>
              <w:bCs w:val="0"/>
              <w:i w:val="0"/>
              <w:iCs w:val="0"/>
              <w:noProof/>
              <w:kern w:val="2"/>
              <w:sz w:val="24"/>
              <w:lang w:eastAsia="pt-PT"/>
              <w14:ligatures w14:val="standardContextual"/>
            </w:rPr>
          </w:pPr>
          <w:hyperlink w:anchor="_Toc161137118" w:history="1">
            <w:r w:rsidR="00595BDA" w:rsidRPr="00EE15AA">
              <w:rPr>
                <w:rStyle w:val="Hiperligao"/>
                <w:noProof/>
              </w:rPr>
              <w:t>Anexo B</w:t>
            </w:r>
            <w:r w:rsidR="00595BDA">
              <w:rPr>
                <w:rFonts w:asciiTheme="minorHAnsi" w:eastAsiaTheme="minorEastAsia" w:hAnsiTheme="minorHAnsi" w:cstheme="minorBidi"/>
                <w:b w:val="0"/>
                <w:bCs w:val="0"/>
                <w:i w:val="0"/>
                <w:iCs w:val="0"/>
                <w:noProof/>
                <w:kern w:val="2"/>
                <w:sz w:val="24"/>
                <w:lang w:eastAsia="pt-PT"/>
                <w14:ligatures w14:val="standardContextual"/>
              </w:rPr>
              <w:tab/>
            </w:r>
            <w:r w:rsidR="00595BDA" w:rsidRPr="00EE15AA">
              <w:rPr>
                <w:rStyle w:val="Hiperligao"/>
                <w:noProof/>
              </w:rPr>
              <w:t>Regras de Conteúdo e Estrutura</w:t>
            </w:r>
            <w:r w:rsidR="00595BDA">
              <w:rPr>
                <w:noProof/>
                <w:webHidden/>
              </w:rPr>
              <w:tab/>
            </w:r>
            <w:r w:rsidR="00595BDA">
              <w:rPr>
                <w:noProof/>
                <w:webHidden/>
              </w:rPr>
              <w:fldChar w:fldCharType="begin"/>
            </w:r>
            <w:r w:rsidR="00595BDA">
              <w:rPr>
                <w:noProof/>
                <w:webHidden/>
              </w:rPr>
              <w:instrText xml:space="preserve"> PAGEREF _Toc161137118 \h </w:instrText>
            </w:r>
            <w:r w:rsidR="00595BDA">
              <w:rPr>
                <w:noProof/>
                <w:webHidden/>
              </w:rPr>
            </w:r>
            <w:r w:rsidR="00595BDA">
              <w:rPr>
                <w:noProof/>
                <w:webHidden/>
              </w:rPr>
              <w:fldChar w:fldCharType="separate"/>
            </w:r>
            <w:r w:rsidR="00595BDA">
              <w:rPr>
                <w:noProof/>
                <w:webHidden/>
              </w:rPr>
              <w:t>24</w:t>
            </w:r>
            <w:r w:rsidR="00595BDA">
              <w:rPr>
                <w:noProof/>
                <w:webHidden/>
              </w:rPr>
              <w:fldChar w:fldCharType="end"/>
            </w:r>
          </w:hyperlink>
        </w:p>
        <w:p w14:paraId="2CABB717" w14:textId="017F4414"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19" w:history="1">
            <w:r w:rsidR="00595BDA" w:rsidRPr="00EE15AA">
              <w:rPr>
                <w:rStyle w:val="Hiperligao"/>
                <w:noProof/>
              </w:rPr>
              <w:t>B.1</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Linguagem</w:t>
            </w:r>
            <w:r w:rsidR="00595BDA">
              <w:rPr>
                <w:noProof/>
                <w:webHidden/>
              </w:rPr>
              <w:tab/>
            </w:r>
            <w:r w:rsidR="00595BDA">
              <w:rPr>
                <w:noProof/>
                <w:webHidden/>
              </w:rPr>
              <w:fldChar w:fldCharType="begin"/>
            </w:r>
            <w:r w:rsidR="00595BDA">
              <w:rPr>
                <w:noProof/>
                <w:webHidden/>
              </w:rPr>
              <w:instrText xml:space="preserve"> PAGEREF _Toc161137119 \h </w:instrText>
            </w:r>
            <w:r w:rsidR="00595BDA">
              <w:rPr>
                <w:noProof/>
                <w:webHidden/>
              </w:rPr>
            </w:r>
            <w:r w:rsidR="00595BDA">
              <w:rPr>
                <w:noProof/>
                <w:webHidden/>
              </w:rPr>
              <w:fldChar w:fldCharType="separate"/>
            </w:r>
            <w:r w:rsidR="00595BDA">
              <w:rPr>
                <w:noProof/>
                <w:webHidden/>
              </w:rPr>
              <w:t>24</w:t>
            </w:r>
            <w:r w:rsidR="00595BDA">
              <w:rPr>
                <w:noProof/>
                <w:webHidden/>
              </w:rPr>
              <w:fldChar w:fldCharType="end"/>
            </w:r>
          </w:hyperlink>
        </w:p>
        <w:p w14:paraId="529BBF54" w14:textId="4C8774A5"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20" w:history="1">
            <w:r w:rsidR="00595BDA" w:rsidRPr="00EE15AA">
              <w:rPr>
                <w:rStyle w:val="Hiperligao"/>
                <w:noProof/>
              </w:rPr>
              <w:t>B.2</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Formatação</w:t>
            </w:r>
            <w:r w:rsidR="00595BDA">
              <w:rPr>
                <w:noProof/>
                <w:webHidden/>
              </w:rPr>
              <w:tab/>
            </w:r>
            <w:r w:rsidR="00595BDA">
              <w:rPr>
                <w:noProof/>
                <w:webHidden/>
              </w:rPr>
              <w:fldChar w:fldCharType="begin"/>
            </w:r>
            <w:r w:rsidR="00595BDA">
              <w:rPr>
                <w:noProof/>
                <w:webHidden/>
              </w:rPr>
              <w:instrText xml:space="preserve"> PAGEREF _Toc161137120 \h </w:instrText>
            </w:r>
            <w:r w:rsidR="00595BDA">
              <w:rPr>
                <w:noProof/>
                <w:webHidden/>
              </w:rPr>
            </w:r>
            <w:r w:rsidR="00595BDA">
              <w:rPr>
                <w:noProof/>
                <w:webHidden/>
              </w:rPr>
              <w:fldChar w:fldCharType="separate"/>
            </w:r>
            <w:r w:rsidR="00595BDA">
              <w:rPr>
                <w:noProof/>
                <w:webHidden/>
              </w:rPr>
              <w:t>25</w:t>
            </w:r>
            <w:r w:rsidR="00595BDA">
              <w:rPr>
                <w:noProof/>
                <w:webHidden/>
              </w:rPr>
              <w:fldChar w:fldCharType="end"/>
            </w:r>
          </w:hyperlink>
        </w:p>
        <w:p w14:paraId="3C07C86A" w14:textId="411A3101"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21" w:history="1">
            <w:r w:rsidR="00595BDA" w:rsidRPr="00EE15AA">
              <w:rPr>
                <w:rStyle w:val="Hiperligao"/>
                <w:noProof/>
              </w:rPr>
              <w:t>B.3</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Imagens e tabelas</w:t>
            </w:r>
            <w:r w:rsidR="00595BDA">
              <w:rPr>
                <w:noProof/>
                <w:webHidden/>
              </w:rPr>
              <w:tab/>
            </w:r>
            <w:r w:rsidR="00595BDA">
              <w:rPr>
                <w:noProof/>
                <w:webHidden/>
              </w:rPr>
              <w:fldChar w:fldCharType="begin"/>
            </w:r>
            <w:r w:rsidR="00595BDA">
              <w:rPr>
                <w:noProof/>
                <w:webHidden/>
              </w:rPr>
              <w:instrText xml:space="preserve"> PAGEREF _Toc161137121 \h </w:instrText>
            </w:r>
            <w:r w:rsidR="00595BDA">
              <w:rPr>
                <w:noProof/>
                <w:webHidden/>
              </w:rPr>
            </w:r>
            <w:r w:rsidR="00595BDA">
              <w:rPr>
                <w:noProof/>
                <w:webHidden/>
              </w:rPr>
              <w:fldChar w:fldCharType="separate"/>
            </w:r>
            <w:r w:rsidR="00595BDA">
              <w:rPr>
                <w:noProof/>
                <w:webHidden/>
              </w:rPr>
              <w:t>25</w:t>
            </w:r>
            <w:r w:rsidR="00595BDA">
              <w:rPr>
                <w:noProof/>
                <w:webHidden/>
              </w:rPr>
              <w:fldChar w:fldCharType="end"/>
            </w:r>
          </w:hyperlink>
        </w:p>
        <w:p w14:paraId="11A06E9D" w14:textId="36D99DD7" w:rsidR="00595BDA" w:rsidRDefault="009441C7">
          <w:pPr>
            <w:pStyle w:val="ndice2"/>
            <w:tabs>
              <w:tab w:val="left" w:pos="960"/>
              <w:tab w:val="right" w:leader="dot" w:pos="8302"/>
            </w:tabs>
            <w:rPr>
              <w:rFonts w:asciiTheme="minorHAnsi" w:eastAsiaTheme="minorEastAsia" w:hAnsiTheme="minorHAnsi" w:cstheme="minorBidi"/>
              <w:b w:val="0"/>
              <w:bCs w:val="0"/>
              <w:noProof/>
              <w:kern w:val="2"/>
              <w:sz w:val="24"/>
              <w:szCs w:val="24"/>
              <w:lang w:eastAsia="pt-PT"/>
              <w14:ligatures w14:val="standardContextual"/>
            </w:rPr>
          </w:pPr>
          <w:hyperlink w:anchor="_Toc161137122" w:history="1">
            <w:r w:rsidR="00595BDA" w:rsidRPr="00EE15AA">
              <w:rPr>
                <w:rStyle w:val="Hiperligao"/>
                <w:noProof/>
              </w:rPr>
              <w:t>B.4</w:t>
            </w:r>
            <w:r w:rsidR="00595BDA">
              <w:rPr>
                <w:rFonts w:asciiTheme="minorHAnsi" w:eastAsiaTheme="minorEastAsia" w:hAnsiTheme="minorHAnsi" w:cstheme="minorBidi"/>
                <w:b w:val="0"/>
                <w:bCs w:val="0"/>
                <w:noProof/>
                <w:kern w:val="2"/>
                <w:sz w:val="24"/>
                <w:szCs w:val="24"/>
                <w:lang w:eastAsia="pt-PT"/>
                <w14:ligatures w14:val="standardContextual"/>
              </w:rPr>
              <w:tab/>
            </w:r>
            <w:r w:rsidR="00595BDA" w:rsidRPr="00EE15AA">
              <w:rPr>
                <w:rStyle w:val="Hiperligao"/>
                <w:noProof/>
              </w:rPr>
              <w:t>Referências</w:t>
            </w:r>
            <w:r w:rsidR="00595BDA">
              <w:rPr>
                <w:noProof/>
                <w:webHidden/>
              </w:rPr>
              <w:tab/>
            </w:r>
            <w:r w:rsidR="00595BDA">
              <w:rPr>
                <w:noProof/>
                <w:webHidden/>
              </w:rPr>
              <w:fldChar w:fldCharType="begin"/>
            </w:r>
            <w:r w:rsidR="00595BDA">
              <w:rPr>
                <w:noProof/>
                <w:webHidden/>
              </w:rPr>
              <w:instrText xml:space="preserve"> PAGEREF _Toc161137122 \h </w:instrText>
            </w:r>
            <w:r w:rsidR="00595BDA">
              <w:rPr>
                <w:noProof/>
                <w:webHidden/>
              </w:rPr>
            </w:r>
            <w:r w:rsidR="00595BDA">
              <w:rPr>
                <w:noProof/>
                <w:webHidden/>
              </w:rPr>
              <w:fldChar w:fldCharType="separate"/>
            </w:r>
            <w:r w:rsidR="00595BDA">
              <w:rPr>
                <w:noProof/>
                <w:webHidden/>
              </w:rPr>
              <w:t>27</w:t>
            </w:r>
            <w:r w:rsidR="00595BDA">
              <w:rPr>
                <w:noProof/>
                <w:webHidden/>
              </w:rPr>
              <w:fldChar w:fldCharType="end"/>
            </w:r>
          </w:hyperlink>
        </w:p>
        <w:p w14:paraId="04F3F72F" w14:textId="52C04A49" w:rsidR="00431760" w:rsidRDefault="00431760">
          <w:r>
            <w:rPr>
              <w:b/>
              <w:bCs/>
            </w:rPr>
            <w:fldChar w:fldCharType="end"/>
          </w:r>
        </w:p>
      </w:sdtContent>
    </w:sdt>
    <w:p w14:paraId="3DC4A608" w14:textId="2A3ACAD8" w:rsidR="00431760" w:rsidRPr="00431760" w:rsidRDefault="00431760" w:rsidP="00431760">
      <w:pPr>
        <w:sectPr w:rsidR="00431760" w:rsidRPr="00431760" w:rsidSect="00C135C0">
          <w:headerReference w:type="even" r:id="rId31"/>
          <w:headerReference w:type="default" r:id="rId32"/>
          <w:footerReference w:type="even" r:id="rId33"/>
          <w:footerReference w:type="default" r:id="rId34"/>
          <w:headerReference w:type="first" r:id="rId35"/>
          <w:footerReference w:type="first" r:id="rId36"/>
          <w:type w:val="oddPage"/>
          <w:pgSz w:w="11906" w:h="16838"/>
          <w:pgMar w:top="1440" w:right="1797" w:bottom="1440" w:left="1797" w:header="709" w:footer="709" w:gutter="0"/>
          <w:pgNumType w:fmt="lowerRoman"/>
          <w:cols w:space="720"/>
          <w:docGrid w:linePitch="360"/>
        </w:sectPr>
      </w:pPr>
    </w:p>
    <w:p w14:paraId="3C224936" w14:textId="77777777" w:rsidR="00325B95" w:rsidRDefault="00325B95">
      <w:pPr>
        <w:pStyle w:val="indice"/>
      </w:pPr>
      <w:r>
        <w:lastRenderedPageBreak/>
        <w:t>Índice de Figuras</w:t>
      </w:r>
    </w:p>
    <w:p w14:paraId="43E1E54E" w14:textId="022D6EDD" w:rsidR="00FC0D11" w:rsidRDefault="00325B95">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fldChar w:fldCharType="begin"/>
      </w:r>
      <w:r>
        <w:instrText xml:space="preserve"> TOC \c "FIGURA" </w:instrText>
      </w:r>
      <w:r>
        <w:fldChar w:fldCharType="separate"/>
      </w:r>
      <w:r w:rsidR="00FC0D11">
        <w:rPr>
          <w:noProof/>
        </w:rPr>
        <w:t>Figura 1 - Mapa de Gantt</w:t>
      </w:r>
      <w:r w:rsidR="00FC0D11">
        <w:rPr>
          <w:noProof/>
        </w:rPr>
        <w:tab/>
      </w:r>
      <w:r w:rsidR="00FC0D11">
        <w:rPr>
          <w:noProof/>
        </w:rPr>
        <w:fldChar w:fldCharType="begin"/>
      </w:r>
      <w:r w:rsidR="00FC0D11">
        <w:rPr>
          <w:noProof/>
        </w:rPr>
        <w:instrText xml:space="preserve"> PAGEREF _Toc162797491 \h </w:instrText>
      </w:r>
      <w:r w:rsidR="00FC0D11">
        <w:rPr>
          <w:noProof/>
        </w:rPr>
      </w:r>
      <w:r w:rsidR="00FC0D11">
        <w:rPr>
          <w:noProof/>
        </w:rPr>
        <w:fldChar w:fldCharType="separate"/>
      </w:r>
      <w:r w:rsidR="00FC0D11">
        <w:rPr>
          <w:noProof/>
        </w:rPr>
        <w:t>4</w:t>
      </w:r>
      <w:r w:rsidR="00FC0D11">
        <w:rPr>
          <w:noProof/>
        </w:rPr>
        <w:fldChar w:fldCharType="end"/>
      </w:r>
    </w:p>
    <w:p w14:paraId="4C26B987" w14:textId="1512606A" w:rsidR="00FC0D11" w:rsidRDefault="00FC0D11">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2 - Efeito Foto acústico</w:t>
      </w:r>
      <w:r>
        <w:rPr>
          <w:noProof/>
        </w:rPr>
        <w:tab/>
      </w:r>
      <w:r>
        <w:rPr>
          <w:noProof/>
        </w:rPr>
        <w:fldChar w:fldCharType="begin"/>
      </w:r>
      <w:r>
        <w:rPr>
          <w:noProof/>
        </w:rPr>
        <w:instrText xml:space="preserve"> PAGEREF _Toc162797492 \h </w:instrText>
      </w:r>
      <w:r>
        <w:rPr>
          <w:noProof/>
        </w:rPr>
      </w:r>
      <w:r>
        <w:rPr>
          <w:noProof/>
        </w:rPr>
        <w:fldChar w:fldCharType="separate"/>
      </w:r>
      <w:r>
        <w:rPr>
          <w:noProof/>
        </w:rPr>
        <w:t>8</w:t>
      </w:r>
      <w:r>
        <w:rPr>
          <w:noProof/>
        </w:rPr>
        <w:fldChar w:fldCharType="end"/>
      </w:r>
    </w:p>
    <w:p w14:paraId="04A841DE" w14:textId="0E650D46" w:rsidR="00FC0D11" w:rsidRDefault="00FC0D11">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3 - Exemplo de imagens a) difícil leitura; b) fácil leitura (Sousa 2002)</w:t>
      </w:r>
      <w:r>
        <w:rPr>
          <w:noProof/>
        </w:rPr>
        <w:tab/>
      </w:r>
      <w:r>
        <w:rPr>
          <w:noProof/>
        </w:rPr>
        <w:fldChar w:fldCharType="begin"/>
      </w:r>
      <w:r>
        <w:rPr>
          <w:noProof/>
        </w:rPr>
        <w:instrText xml:space="preserve"> PAGEREF _Toc162797493 \h </w:instrText>
      </w:r>
      <w:r>
        <w:rPr>
          <w:noProof/>
        </w:rPr>
      </w:r>
      <w:r>
        <w:rPr>
          <w:noProof/>
        </w:rPr>
        <w:fldChar w:fldCharType="separate"/>
      </w:r>
      <w:r>
        <w:rPr>
          <w:noProof/>
        </w:rPr>
        <w:t>30</w:t>
      </w:r>
      <w:r>
        <w:rPr>
          <w:noProof/>
        </w:rPr>
        <w:fldChar w:fldCharType="end"/>
      </w:r>
    </w:p>
    <w:p w14:paraId="45F3A29C" w14:textId="63C37766" w:rsidR="00FC0D11" w:rsidRDefault="00FC0D11">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Figura 4 - Exemplo de lista de Referências.</w:t>
      </w:r>
      <w:r>
        <w:rPr>
          <w:noProof/>
        </w:rPr>
        <w:tab/>
      </w:r>
      <w:r>
        <w:rPr>
          <w:noProof/>
        </w:rPr>
        <w:fldChar w:fldCharType="begin"/>
      </w:r>
      <w:r>
        <w:rPr>
          <w:noProof/>
        </w:rPr>
        <w:instrText xml:space="preserve"> PAGEREF _Toc162797494 \h </w:instrText>
      </w:r>
      <w:r>
        <w:rPr>
          <w:noProof/>
        </w:rPr>
      </w:r>
      <w:r>
        <w:rPr>
          <w:noProof/>
        </w:rPr>
        <w:fldChar w:fldCharType="separate"/>
      </w:r>
      <w:r>
        <w:rPr>
          <w:noProof/>
        </w:rPr>
        <w:t>32</w:t>
      </w:r>
      <w:r>
        <w:rPr>
          <w:noProof/>
        </w:rPr>
        <w:fldChar w:fldCharType="end"/>
      </w:r>
    </w:p>
    <w:p w14:paraId="23DEE223" w14:textId="2EB22705" w:rsidR="00DA22BE" w:rsidRDefault="00325B95">
      <w:pPr>
        <w:pStyle w:val="ndice1"/>
        <w:tabs>
          <w:tab w:val="right" w:leader="dot" w:pos="8312"/>
        </w:tabs>
      </w:pPr>
      <w:r>
        <w:fldChar w:fldCharType="end"/>
      </w:r>
    </w:p>
    <w:p w14:paraId="71AEAAD4" w14:textId="77777777" w:rsidR="00037D41" w:rsidRDefault="00037D41" w:rsidP="00037D41"/>
    <w:p w14:paraId="2A6D4A67" w14:textId="77777777" w:rsidR="00037D41" w:rsidRDefault="00037D41" w:rsidP="00037D41"/>
    <w:p w14:paraId="5C177AFC" w14:textId="77777777" w:rsidR="00037D41" w:rsidRDefault="00037D41" w:rsidP="00037D41"/>
    <w:p w14:paraId="2AC049F5" w14:textId="77777777" w:rsidR="00037D41" w:rsidRDefault="00037D41" w:rsidP="00037D41"/>
    <w:p w14:paraId="506DAAB1" w14:textId="77777777" w:rsidR="00037D41" w:rsidRDefault="00037D41" w:rsidP="00037D41"/>
    <w:p w14:paraId="4208FE97" w14:textId="77777777" w:rsidR="00037D41" w:rsidRDefault="00037D41" w:rsidP="00037D41"/>
    <w:p w14:paraId="36C2809C" w14:textId="2AED6926" w:rsidR="00037D41" w:rsidRDefault="00037D41" w:rsidP="00037D41"/>
    <w:p w14:paraId="70E79A03" w14:textId="000C62AD" w:rsidR="00037D41" w:rsidRDefault="00037D41" w:rsidP="00037D41"/>
    <w:p w14:paraId="76322471" w14:textId="7CACF996" w:rsidR="00037D41" w:rsidRDefault="00037D41" w:rsidP="00037D41"/>
    <w:p w14:paraId="12EFE4C2" w14:textId="1827A44C" w:rsidR="00037D41" w:rsidRDefault="00037D41" w:rsidP="00037D41"/>
    <w:p w14:paraId="43D6A577" w14:textId="1C96A65E" w:rsidR="00037D41" w:rsidRDefault="00037D41" w:rsidP="00037D41"/>
    <w:p w14:paraId="5A791959" w14:textId="77777777" w:rsidR="00037D41" w:rsidRDefault="00037D41" w:rsidP="00037D41"/>
    <w:p w14:paraId="6BFCE936" w14:textId="77777777" w:rsidR="00037D41" w:rsidRDefault="00037D41" w:rsidP="00037D41"/>
    <w:p w14:paraId="608BB720" w14:textId="38D63CD0" w:rsidR="00037D41" w:rsidRPr="005F5E46" w:rsidRDefault="00AD092B" w:rsidP="00037D41">
      <w:pPr>
        <w:rPr>
          <w:b/>
          <w:color w:val="FF0000"/>
          <w:sz w:val="32"/>
          <w:szCs w:val="36"/>
        </w:rPr>
      </w:pPr>
      <w:r w:rsidRPr="005F5E46">
        <w:rPr>
          <w:b/>
          <w:color w:val="FF0000"/>
          <w:sz w:val="32"/>
          <w:szCs w:val="36"/>
        </w:rPr>
        <w:t>(</w:t>
      </w:r>
      <w:r w:rsidR="00037D41" w:rsidRPr="005F5E46">
        <w:rPr>
          <w:b/>
          <w:color w:val="FF0000"/>
          <w:sz w:val="32"/>
          <w:szCs w:val="36"/>
        </w:rPr>
        <w:t xml:space="preserve">O documento não pode exceder as </w:t>
      </w:r>
      <w:r w:rsidR="00467BBF" w:rsidRPr="005F5E46">
        <w:rPr>
          <w:b/>
          <w:color w:val="FF0000"/>
          <w:sz w:val="32"/>
          <w:szCs w:val="36"/>
        </w:rPr>
        <w:t>7</w:t>
      </w:r>
      <w:r w:rsidR="00037D41" w:rsidRPr="005F5E46">
        <w:rPr>
          <w:b/>
          <w:color w:val="FF0000"/>
          <w:sz w:val="32"/>
          <w:szCs w:val="36"/>
        </w:rPr>
        <w:t>0 páginas</w:t>
      </w:r>
      <w:r w:rsidRPr="005F5E46">
        <w:rPr>
          <w:b/>
          <w:color w:val="FF0000"/>
          <w:sz w:val="32"/>
          <w:szCs w:val="36"/>
        </w:rPr>
        <w:t>, contando</w:t>
      </w:r>
      <w:r w:rsidR="00037D41" w:rsidRPr="005F5E46">
        <w:rPr>
          <w:b/>
          <w:color w:val="FF0000"/>
          <w:sz w:val="32"/>
          <w:szCs w:val="36"/>
        </w:rPr>
        <w:t xml:space="preserve"> desde a primeira página da Introdução até à última página da Conclusão)</w:t>
      </w:r>
    </w:p>
    <w:p w14:paraId="17391A0D" w14:textId="6DB3E16A" w:rsidR="00037D41" w:rsidRPr="00037D41" w:rsidRDefault="00037D41" w:rsidP="00AD092B">
      <w:pPr>
        <w:sectPr w:rsidR="00037D41" w:rsidRPr="00037D41" w:rsidSect="00C135C0">
          <w:headerReference w:type="even" r:id="rId37"/>
          <w:headerReference w:type="default" r:id="rId38"/>
          <w:footerReference w:type="even" r:id="rId39"/>
          <w:footerReference w:type="default" r:id="rId40"/>
          <w:headerReference w:type="first" r:id="rId41"/>
          <w:footerReference w:type="first" r:id="rId42"/>
          <w:pgSz w:w="11906" w:h="16838"/>
          <w:pgMar w:top="1440" w:right="1797" w:bottom="1440" w:left="1797" w:header="709" w:footer="709" w:gutter="0"/>
          <w:pgNumType w:fmt="lowerRoman"/>
          <w:cols w:space="720"/>
          <w:titlePg/>
          <w:docGrid w:linePitch="360"/>
        </w:sectPr>
      </w:pPr>
    </w:p>
    <w:p w14:paraId="3CEE8011" w14:textId="77777777" w:rsidR="00325B95" w:rsidRDefault="00325B95">
      <w:pPr>
        <w:pStyle w:val="indice"/>
      </w:pPr>
      <w:r>
        <w:lastRenderedPageBreak/>
        <w:t>Índice de Tabelas</w:t>
      </w:r>
    </w:p>
    <w:p w14:paraId="2F5DC495" w14:textId="2A5201AA" w:rsidR="00F93B7B" w:rsidRDefault="00463D92">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fldChar w:fldCharType="begin"/>
      </w:r>
      <w:r>
        <w:instrText xml:space="preserve"> TOC \c "TABELA" </w:instrText>
      </w:r>
      <w:r>
        <w:fldChar w:fldCharType="separate"/>
      </w:r>
      <w:r w:rsidR="00F93B7B">
        <w:rPr>
          <w:noProof/>
        </w:rPr>
        <w:t>Tabela 1 – Comparação de Game Engines</w:t>
      </w:r>
      <w:r w:rsidR="00F93B7B">
        <w:rPr>
          <w:noProof/>
        </w:rPr>
        <w:tab/>
      </w:r>
      <w:r w:rsidR="00F93B7B">
        <w:rPr>
          <w:noProof/>
        </w:rPr>
        <w:fldChar w:fldCharType="begin"/>
      </w:r>
      <w:r w:rsidR="00F93B7B">
        <w:rPr>
          <w:noProof/>
        </w:rPr>
        <w:instrText xml:space="preserve"> PAGEREF _Toc161074485 \h </w:instrText>
      </w:r>
      <w:r w:rsidR="00F93B7B">
        <w:rPr>
          <w:noProof/>
        </w:rPr>
      </w:r>
      <w:r w:rsidR="00F93B7B">
        <w:rPr>
          <w:noProof/>
        </w:rPr>
        <w:fldChar w:fldCharType="separate"/>
      </w:r>
      <w:r w:rsidR="00F93B7B">
        <w:rPr>
          <w:noProof/>
        </w:rPr>
        <w:t>7</w:t>
      </w:r>
      <w:r w:rsidR="00F93B7B">
        <w:rPr>
          <w:noProof/>
        </w:rPr>
        <w:fldChar w:fldCharType="end"/>
      </w:r>
    </w:p>
    <w:p w14:paraId="3B4B5B86" w14:textId="01140F5A" w:rsidR="00F93B7B" w:rsidRDefault="00F93B7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Tabela 2 – Diferentes óculos para VR/AR</w:t>
      </w:r>
      <w:r>
        <w:rPr>
          <w:noProof/>
        </w:rPr>
        <w:tab/>
      </w:r>
      <w:r>
        <w:rPr>
          <w:noProof/>
        </w:rPr>
        <w:fldChar w:fldCharType="begin"/>
      </w:r>
      <w:r>
        <w:rPr>
          <w:noProof/>
        </w:rPr>
        <w:instrText xml:space="preserve"> PAGEREF _Toc161074486 \h </w:instrText>
      </w:r>
      <w:r>
        <w:rPr>
          <w:noProof/>
        </w:rPr>
      </w:r>
      <w:r>
        <w:rPr>
          <w:noProof/>
        </w:rPr>
        <w:fldChar w:fldCharType="separate"/>
      </w:r>
      <w:r>
        <w:rPr>
          <w:noProof/>
        </w:rPr>
        <w:t>9</w:t>
      </w:r>
      <w:r>
        <w:rPr>
          <w:noProof/>
        </w:rPr>
        <w:fldChar w:fldCharType="end"/>
      </w:r>
    </w:p>
    <w:p w14:paraId="550303E3" w14:textId="2314AFB4" w:rsidR="00F93B7B" w:rsidRDefault="00F93B7B">
      <w:pPr>
        <w:pStyle w:val="ndicedeilustraes"/>
        <w:tabs>
          <w:tab w:val="right" w:leader="dot" w:pos="8302"/>
        </w:tabs>
        <w:rPr>
          <w:rFonts w:asciiTheme="minorHAnsi" w:eastAsiaTheme="minorEastAsia" w:hAnsiTheme="minorHAnsi" w:cstheme="minorBidi"/>
          <w:noProof/>
          <w:kern w:val="2"/>
          <w:sz w:val="24"/>
          <w:lang w:eastAsia="pt-PT"/>
          <w14:ligatures w14:val="standardContextual"/>
        </w:rPr>
      </w:pPr>
      <w:r>
        <w:rPr>
          <w:noProof/>
        </w:rPr>
        <w:t>Tabela 3 - Exemplo de tabela</w:t>
      </w:r>
      <w:r>
        <w:rPr>
          <w:noProof/>
        </w:rPr>
        <w:tab/>
      </w:r>
      <w:r>
        <w:rPr>
          <w:noProof/>
        </w:rPr>
        <w:fldChar w:fldCharType="begin"/>
      </w:r>
      <w:r>
        <w:rPr>
          <w:noProof/>
        </w:rPr>
        <w:instrText xml:space="preserve"> PAGEREF _Toc161074487 \h </w:instrText>
      </w:r>
      <w:r>
        <w:rPr>
          <w:noProof/>
        </w:rPr>
      </w:r>
      <w:r>
        <w:rPr>
          <w:noProof/>
        </w:rPr>
        <w:fldChar w:fldCharType="separate"/>
      </w:r>
      <w:r>
        <w:rPr>
          <w:noProof/>
        </w:rPr>
        <w:t>22</w:t>
      </w:r>
      <w:r>
        <w:rPr>
          <w:noProof/>
        </w:rPr>
        <w:fldChar w:fldCharType="end"/>
      </w:r>
    </w:p>
    <w:p w14:paraId="6F8E5C29" w14:textId="6FB8FDFE" w:rsidR="001479CC" w:rsidRDefault="00463D92">
      <w:pPr>
        <w:pStyle w:val="ndice1"/>
        <w:tabs>
          <w:tab w:val="right" w:leader="dot" w:pos="8312"/>
        </w:tabs>
        <w:sectPr w:rsidR="001479CC" w:rsidSect="00C135C0">
          <w:type w:val="oddPage"/>
          <w:pgSz w:w="11906" w:h="16838"/>
          <w:pgMar w:top="1440" w:right="1797" w:bottom="1440" w:left="1797" w:header="709" w:footer="709" w:gutter="0"/>
          <w:pgNumType w:fmt="lowerRoman"/>
          <w:cols w:space="720"/>
          <w:titlePg/>
          <w:docGrid w:linePitch="360"/>
        </w:sectPr>
      </w:pPr>
      <w:r>
        <w:fldChar w:fldCharType="end"/>
      </w:r>
    </w:p>
    <w:p w14:paraId="7EA821EC" w14:textId="77777777" w:rsidR="00325B95" w:rsidRDefault="00325B95">
      <w:pPr>
        <w:pStyle w:val="indice"/>
      </w:pPr>
      <w:r>
        <w:lastRenderedPageBreak/>
        <w:t>Notação e Glossário</w:t>
      </w:r>
    </w:p>
    <w:p w14:paraId="132A570B" w14:textId="77777777" w:rsidR="00325B95" w:rsidRDefault="00325B95"/>
    <w:tbl>
      <w:tblPr>
        <w:tblW w:w="8528" w:type="dxa"/>
        <w:tblLayout w:type="fixed"/>
        <w:tblLook w:val="0000" w:firstRow="0" w:lastRow="0" w:firstColumn="0" w:lastColumn="0" w:noHBand="0" w:noVBand="0"/>
      </w:tblPr>
      <w:tblGrid>
        <w:gridCol w:w="1368"/>
        <w:gridCol w:w="7160"/>
      </w:tblGrid>
      <w:tr w:rsidR="00E85108" w14:paraId="407B3ACD" w14:textId="77777777" w:rsidTr="00E85108">
        <w:tc>
          <w:tcPr>
            <w:tcW w:w="1368" w:type="dxa"/>
            <w:shd w:val="clear" w:color="auto" w:fill="auto"/>
          </w:tcPr>
          <w:p w14:paraId="0130DA37" w14:textId="2383552B" w:rsidR="0097687F" w:rsidRPr="00F42F0B" w:rsidRDefault="0097687F" w:rsidP="00E85108">
            <w:pPr>
              <w:rPr>
                <w:b/>
                <w:bCs/>
              </w:rPr>
            </w:pPr>
            <w:r w:rsidRPr="00F42F0B">
              <w:rPr>
                <w:b/>
                <w:bCs/>
              </w:rPr>
              <w:t>ESS/IPP</w:t>
            </w:r>
          </w:p>
          <w:p w14:paraId="4D4F250F" w14:textId="2DF1D980" w:rsidR="00935C66" w:rsidRDefault="00935C66" w:rsidP="00E85108">
            <w:pPr>
              <w:rPr>
                <w:rFonts w:asciiTheme="minorHAnsi" w:hAnsiTheme="minorHAnsi" w:cstheme="minorHAnsi"/>
                <w:b/>
                <w:bCs/>
              </w:rPr>
            </w:pPr>
            <w:r w:rsidRPr="00935C66">
              <w:rPr>
                <w:rFonts w:asciiTheme="minorHAnsi" w:hAnsiTheme="minorHAnsi" w:cstheme="minorHAnsi"/>
                <w:b/>
                <w:bCs/>
              </w:rPr>
              <w:t>FPCEUP</w:t>
            </w:r>
          </w:p>
          <w:p w14:paraId="3E505096" w14:textId="4404A98D" w:rsidR="00212C2D" w:rsidRDefault="00212C2D" w:rsidP="00E85108">
            <w:pPr>
              <w:rPr>
                <w:rFonts w:asciiTheme="minorHAnsi" w:hAnsiTheme="minorHAnsi" w:cstheme="minorHAnsi"/>
                <w:b/>
                <w:bCs/>
              </w:rPr>
            </w:pPr>
            <w:r>
              <w:rPr>
                <w:rFonts w:asciiTheme="minorHAnsi" w:hAnsiTheme="minorHAnsi" w:cstheme="minorHAnsi"/>
                <w:b/>
                <w:bCs/>
              </w:rPr>
              <w:t>IPO</w:t>
            </w:r>
          </w:p>
          <w:p w14:paraId="7EF51A27" w14:textId="6DC98C09" w:rsidR="00AF68AE" w:rsidRPr="00F42F0B" w:rsidRDefault="00AF68AE" w:rsidP="00E85108">
            <w:pPr>
              <w:rPr>
                <w:rFonts w:asciiTheme="minorHAnsi" w:hAnsiTheme="minorHAnsi" w:cstheme="minorHAnsi"/>
                <w:b/>
                <w:bCs/>
              </w:rPr>
            </w:pPr>
            <w:r>
              <w:rPr>
                <w:rFonts w:asciiTheme="minorHAnsi" w:hAnsiTheme="minorHAnsi" w:cstheme="minorHAnsi"/>
                <w:b/>
                <w:bCs/>
              </w:rPr>
              <w:t>Jogos AAA</w:t>
            </w:r>
          </w:p>
          <w:p w14:paraId="00C55AE2" w14:textId="0D7B4693" w:rsidR="0097687F" w:rsidRPr="001341D5" w:rsidRDefault="0097687F" w:rsidP="00E85108">
            <w:pPr>
              <w:rPr>
                <w:b/>
                <w:lang w:val="en-GB"/>
              </w:rPr>
            </w:pPr>
            <w:r w:rsidRPr="001341D5">
              <w:rPr>
                <w:b/>
                <w:lang w:val="en-GB"/>
              </w:rPr>
              <w:t>LabRP</w:t>
            </w:r>
          </w:p>
          <w:p w14:paraId="14F0F7D2" w14:textId="4A2B5605" w:rsidR="00AF68AE" w:rsidRPr="001341D5" w:rsidRDefault="00AF68AE" w:rsidP="00E85108">
            <w:pPr>
              <w:rPr>
                <w:b/>
                <w:lang w:val="en-GB"/>
              </w:rPr>
            </w:pPr>
            <w:r w:rsidRPr="001341D5">
              <w:rPr>
                <w:b/>
                <w:lang w:val="en-GB"/>
              </w:rPr>
              <w:t>LED</w:t>
            </w:r>
          </w:p>
          <w:p w14:paraId="780E93E8" w14:textId="22F7BBEB" w:rsidR="00BA5166" w:rsidRPr="001341D5" w:rsidRDefault="00BA5166" w:rsidP="00E85108">
            <w:pPr>
              <w:rPr>
                <w:b/>
                <w:lang w:val="en-GB"/>
              </w:rPr>
            </w:pPr>
            <w:r w:rsidRPr="001341D5">
              <w:rPr>
                <w:b/>
                <w:lang w:val="en-GB"/>
              </w:rPr>
              <w:t>RM</w:t>
            </w:r>
          </w:p>
          <w:p w14:paraId="6BBC5170" w14:textId="6477FB9A" w:rsidR="00663E6C" w:rsidRPr="001341D5" w:rsidRDefault="00663E6C" w:rsidP="00E85108">
            <w:pPr>
              <w:rPr>
                <w:b/>
                <w:lang w:val="en-GB"/>
              </w:rPr>
            </w:pPr>
            <w:r w:rsidRPr="001341D5">
              <w:rPr>
                <w:b/>
                <w:lang w:val="en-GB"/>
              </w:rPr>
              <w:t>PRISMA</w:t>
            </w:r>
          </w:p>
          <w:p w14:paraId="44D644FA" w14:textId="067C5B04" w:rsidR="00D32521" w:rsidRPr="001341D5" w:rsidRDefault="00D32521" w:rsidP="00E85108">
            <w:pPr>
              <w:rPr>
                <w:b/>
                <w:lang w:val="en-GB"/>
              </w:rPr>
            </w:pPr>
            <w:r w:rsidRPr="001341D5">
              <w:rPr>
                <w:b/>
                <w:lang w:val="en-GB"/>
              </w:rPr>
              <w:t>RA</w:t>
            </w:r>
          </w:p>
          <w:p w14:paraId="34B71663" w14:textId="065E2A1A" w:rsidR="00663E6C" w:rsidRPr="001341D5" w:rsidRDefault="00663E6C" w:rsidP="00E85108">
            <w:pPr>
              <w:rPr>
                <w:b/>
                <w:lang w:val="en-GB"/>
              </w:rPr>
            </w:pPr>
            <w:r w:rsidRPr="001341D5">
              <w:rPr>
                <w:b/>
                <w:lang w:val="en-GB"/>
              </w:rPr>
              <w:t>RE</w:t>
            </w:r>
          </w:p>
          <w:p w14:paraId="6935A764" w14:textId="77777777" w:rsidR="00D32521" w:rsidRPr="001341D5" w:rsidRDefault="00D32521" w:rsidP="00E85108">
            <w:pPr>
              <w:rPr>
                <w:b/>
                <w:lang w:val="en-GB"/>
              </w:rPr>
            </w:pPr>
            <w:r w:rsidRPr="001341D5">
              <w:rPr>
                <w:b/>
                <w:lang w:val="en-GB"/>
              </w:rPr>
              <w:t>RV</w:t>
            </w:r>
          </w:p>
          <w:p w14:paraId="43410F61" w14:textId="377552D6" w:rsidR="00BA5166" w:rsidRPr="001341D5" w:rsidRDefault="00BA5166" w:rsidP="00E85108">
            <w:pPr>
              <w:rPr>
                <w:b/>
                <w:lang w:val="en-GB"/>
              </w:rPr>
            </w:pPr>
            <w:r w:rsidRPr="001341D5">
              <w:rPr>
                <w:b/>
                <w:lang w:val="en-GB"/>
              </w:rPr>
              <w:t>TAC</w:t>
            </w:r>
          </w:p>
          <w:p w14:paraId="4C8AE870" w14:textId="77777777" w:rsidR="00CD18A0" w:rsidRDefault="00CD18A0" w:rsidP="00E85108">
            <w:pPr>
              <w:rPr>
                <w:b/>
              </w:rPr>
            </w:pPr>
            <w:r>
              <w:rPr>
                <w:b/>
              </w:rPr>
              <w:t>2D</w:t>
            </w:r>
          </w:p>
          <w:p w14:paraId="2D0608A2" w14:textId="1AC47DA5" w:rsidR="00CD18A0" w:rsidRPr="00F42F0B" w:rsidRDefault="00CD18A0" w:rsidP="00E85108">
            <w:pPr>
              <w:rPr>
                <w:b/>
              </w:rPr>
            </w:pPr>
            <w:r>
              <w:rPr>
                <w:b/>
              </w:rPr>
              <w:t>3D</w:t>
            </w:r>
          </w:p>
        </w:tc>
        <w:tc>
          <w:tcPr>
            <w:tcW w:w="7160" w:type="dxa"/>
            <w:shd w:val="clear" w:color="auto" w:fill="auto"/>
          </w:tcPr>
          <w:p w14:paraId="352041EB" w14:textId="5D873453" w:rsidR="0097687F" w:rsidRPr="00935C66" w:rsidRDefault="00935C66" w:rsidP="00E85108">
            <w:pPr>
              <w:rPr>
                <w:rFonts w:asciiTheme="minorHAnsi" w:hAnsiTheme="minorHAnsi" w:cstheme="minorHAnsi"/>
              </w:rPr>
            </w:pPr>
            <w:r w:rsidRPr="00935C66">
              <w:rPr>
                <w:rFonts w:asciiTheme="minorHAnsi" w:hAnsiTheme="minorHAnsi" w:cstheme="minorHAnsi"/>
              </w:rPr>
              <w:t>Escola Superior de Saúde do Instituto Politécnico do Porto</w:t>
            </w:r>
          </w:p>
          <w:p w14:paraId="026B44E9" w14:textId="3B04FA99" w:rsidR="00935C66" w:rsidRDefault="00935C66" w:rsidP="00E85108">
            <w:pPr>
              <w:rPr>
                <w:rFonts w:asciiTheme="minorHAnsi" w:hAnsiTheme="minorHAnsi" w:cstheme="minorHAnsi"/>
              </w:rPr>
            </w:pPr>
            <w:r w:rsidRPr="00935C66">
              <w:rPr>
                <w:rFonts w:asciiTheme="minorHAnsi" w:hAnsiTheme="minorHAnsi" w:cstheme="minorHAnsi"/>
              </w:rPr>
              <w:t>Faculdade de Psicologia e Ciências da Educação da Universidade do Porto</w:t>
            </w:r>
          </w:p>
          <w:p w14:paraId="70EBF96C" w14:textId="76A792B3" w:rsidR="00212C2D" w:rsidRPr="00935C66" w:rsidRDefault="00212C2D" w:rsidP="00E85108">
            <w:pPr>
              <w:rPr>
                <w:rFonts w:asciiTheme="minorHAnsi" w:hAnsiTheme="minorHAnsi" w:cstheme="minorHAnsi"/>
              </w:rPr>
            </w:pPr>
            <w:r>
              <w:rPr>
                <w:rFonts w:asciiTheme="minorHAnsi" w:hAnsiTheme="minorHAnsi" w:cstheme="minorHAnsi"/>
              </w:rPr>
              <w:t>Instituto Português de Oncologia</w:t>
            </w:r>
          </w:p>
          <w:p w14:paraId="034BBE89" w14:textId="0C6A2ACA" w:rsidR="00AF68AE" w:rsidRDefault="00AF68AE" w:rsidP="00E85108">
            <w:r w:rsidRPr="00AF68AE">
              <w:t>jogos de grande orçamento e visibilidade</w:t>
            </w:r>
            <w:r>
              <w:t xml:space="preserve"> </w:t>
            </w:r>
            <w:r w:rsidRPr="00AF68AE">
              <w:t>produzidos por grandes editoras</w:t>
            </w:r>
          </w:p>
          <w:p w14:paraId="5BA6A137" w14:textId="680E2FC6" w:rsidR="0097687F" w:rsidRDefault="0097687F" w:rsidP="00E85108">
            <w:r w:rsidRPr="0097687F">
              <w:t>Laboratório de Reabilitação Psicossocial</w:t>
            </w:r>
          </w:p>
          <w:p w14:paraId="5C5AEDAC" w14:textId="1F0BCE58" w:rsidR="00AF68AE" w:rsidRDefault="00AF68AE" w:rsidP="00E85108">
            <w:r>
              <w:t>L</w:t>
            </w:r>
            <w:r w:rsidRPr="00AF68AE">
              <w:t xml:space="preserve">ight-emitting </w:t>
            </w:r>
            <w:r>
              <w:t>D</w:t>
            </w:r>
            <w:r w:rsidRPr="00AF68AE">
              <w:t>iode</w:t>
            </w:r>
          </w:p>
          <w:p w14:paraId="17D93B7F" w14:textId="316837D6" w:rsidR="00BA5166" w:rsidRPr="001341D5" w:rsidRDefault="00BA5166" w:rsidP="00BA5166">
            <w:pPr>
              <w:ind w:left="7200" w:hanging="7200"/>
              <w:rPr>
                <w:lang w:val="en-GB"/>
              </w:rPr>
            </w:pPr>
            <w:r w:rsidRPr="001341D5">
              <w:rPr>
                <w:lang w:val="en-GB"/>
              </w:rPr>
              <w:t>Ressonância Magnética</w:t>
            </w:r>
          </w:p>
          <w:p w14:paraId="43BBFC78" w14:textId="1C1CCC60" w:rsidR="00663E6C" w:rsidRPr="00663E6C" w:rsidRDefault="00663E6C" w:rsidP="00E85108">
            <w:pPr>
              <w:rPr>
                <w:lang w:val="en-GB"/>
              </w:rPr>
            </w:pPr>
            <w:r w:rsidRPr="00663E6C">
              <w:rPr>
                <w:lang w:val="en-GB"/>
              </w:rPr>
              <w:t>Preferred Reporting Items for Systematic Reviews and Meta-Analyses</w:t>
            </w:r>
          </w:p>
          <w:p w14:paraId="4AF9244A" w14:textId="2613AB7D" w:rsidR="00D32521" w:rsidRDefault="00D32521" w:rsidP="00E85108">
            <w:r>
              <w:t>Realidade Aumentada</w:t>
            </w:r>
          </w:p>
          <w:p w14:paraId="42145D45" w14:textId="6B621201" w:rsidR="00663E6C" w:rsidRDefault="00663E6C" w:rsidP="00E85108">
            <w:r>
              <w:t>Realidade Estendida</w:t>
            </w:r>
          </w:p>
          <w:p w14:paraId="6218A300" w14:textId="6581DD51" w:rsidR="00D32521" w:rsidRDefault="00D32521" w:rsidP="00E85108">
            <w:r>
              <w:t>Realidade Virtual</w:t>
            </w:r>
          </w:p>
          <w:p w14:paraId="7C5FA266" w14:textId="7E4A1323" w:rsidR="00BA5166" w:rsidRDefault="00BA5166" w:rsidP="00E85108">
            <w:r>
              <w:rPr>
                <w:bCs/>
              </w:rPr>
              <w:t>T</w:t>
            </w:r>
            <w:r w:rsidRPr="00913C1F">
              <w:rPr>
                <w:bCs/>
              </w:rPr>
              <w:t xml:space="preserve">omografia </w:t>
            </w:r>
            <w:r>
              <w:rPr>
                <w:bCs/>
              </w:rPr>
              <w:t>C</w:t>
            </w:r>
            <w:r w:rsidRPr="00913C1F">
              <w:rPr>
                <w:bCs/>
              </w:rPr>
              <w:t>omputadorizada</w:t>
            </w:r>
          </w:p>
          <w:p w14:paraId="01E918E8" w14:textId="2AF7B821" w:rsidR="00CD18A0" w:rsidRDefault="00CD18A0" w:rsidP="00E85108">
            <w:r>
              <w:t>2 Dimensões</w:t>
            </w:r>
          </w:p>
          <w:p w14:paraId="5B860BB0" w14:textId="73904E47" w:rsidR="00CD18A0" w:rsidRDefault="00CD18A0" w:rsidP="00E85108">
            <w:r>
              <w:t>3 Dimensões</w:t>
            </w:r>
          </w:p>
        </w:tc>
      </w:tr>
    </w:tbl>
    <w:p w14:paraId="5A6B8D5D" w14:textId="77777777" w:rsidR="00325B95" w:rsidRDefault="00325B95"/>
    <w:p w14:paraId="082B39B8" w14:textId="77777777" w:rsidR="00663E6C" w:rsidRDefault="00663E6C"/>
    <w:p w14:paraId="7A65D550" w14:textId="77777777" w:rsidR="00663E6C" w:rsidRDefault="00663E6C"/>
    <w:p w14:paraId="01FB12A0" w14:textId="77777777" w:rsidR="00663E6C" w:rsidRDefault="00663E6C"/>
    <w:p w14:paraId="593E50ED" w14:textId="77777777" w:rsidR="00663E6C" w:rsidRDefault="00663E6C"/>
    <w:p w14:paraId="0B9AA51C" w14:textId="77777777" w:rsidR="00663E6C" w:rsidRDefault="00663E6C"/>
    <w:p w14:paraId="238D418A" w14:textId="77777777" w:rsidR="00663E6C" w:rsidRDefault="00663E6C"/>
    <w:p w14:paraId="46F908EF" w14:textId="77777777" w:rsidR="00663E6C" w:rsidRDefault="00663E6C"/>
    <w:p w14:paraId="0994DEAD" w14:textId="77777777" w:rsidR="00663E6C" w:rsidRDefault="00663E6C"/>
    <w:p w14:paraId="5ED80D80" w14:textId="77777777" w:rsidR="00663E6C" w:rsidRDefault="00663E6C"/>
    <w:p w14:paraId="7D43BE76" w14:textId="0BF0A769" w:rsidR="00B825E3" w:rsidRDefault="00325B95" w:rsidP="00C16976">
      <w:pPr>
        <w:pStyle w:val="Cabealho1"/>
      </w:pPr>
      <w:bookmarkStart w:id="1" w:name="_Toc160617385"/>
      <w:bookmarkStart w:id="2" w:name="_Toc161137090"/>
      <w:r>
        <w:lastRenderedPageBreak/>
        <w:t>Introdução</w:t>
      </w:r>
      <w:bookmarkEnd w:id="1"/>
      <w:bookmarkEnd w:id="2"/>
    </w:p>
    <w:p w14:paraId="54FF2C17" w14:textId="77777777" w:rsidR="007003B9" w:rsidRDefault="007003B9">
      <w:pPr>
        <w:pStyle w:val="Cabealho2"/>
      </w:pPr>
      <w:bookmarkStart w:id="3" w:name="_Toc160617386"/>
      <w:bookmarkStart w:id="4" w:name="_Toc161137091"/>
      <w:r>
        <w:t>Enquadramento</w:t>
      </w:r>
      <w:r w:rsidR="00037F4A">
        <w:t>/Contexto</w:t>
      </w:r>
      <w:bookmarkEnd w:id="3"/>
      <w:bookmarkEnd w:id="4"/>
    </w:p>
    <w:p w14:paraId="5C4B5288" w14:textId="6B3E4A3D" w:rsidR="00C70CD6" w:rsidRDefault="002C3D71" w:rsidP="007003B9">
      <w:r w:rsidRPr="002C3D71">
        <w:t>Este projeto alinha</w:t>
      </w:r>
      <w:r>
        <w:t>-se</w:t>
      </w:r>
      <w:r w:rsidRPr="002C3D71">
        <w:t xml:space="preserve"> perfeitamente com a missão do Laboratório de Reabilitação Psicossocial (LabRP), uma organização comprometida com a promoção da qualidade de vida e inclusão social de pessoas com incapacidades psiquiátricas e/ou em situação de exclusão social, bem como daqueles que interagem com elas. O LabRP, estabelecido em 2008 como resultado da colaboração entre os Conselhos Científicos da Escola Superior de Saúde do Instituto Politécnico do Porto (ESS/IPP) e da Faculdade de Psicologia e Ciências da Educação da Universidade do Porto (FPCEUP), concentra seus esforços em áreas como Recuperação e Inovação Social, Emoções e Stress, Neuro cognição e Saúde Mental</w:t>
      </w:r>
      <w:r>
        <w:t>,</w:t>
      </w:r>
      <w:r w:rsidRPr="002C3D71">
        <w:t xml:space="preserve"> e Envelhecimento. Uma das abordagens-chave do LabRP é a utilização de tecnologias digitais, como a realidade virtual, para promover a reabilitação psicossocial.</w:t>
      </w:r>
      <w:r w:rsidR="00C70CD6" w:rsidRPr="00C70CD6">
        <w:t xml:space="preserve"> </w:t>
      </w:r>
    </w:p>
    <w:p w14:paraId="03417A6A" w14:textId="7DA907B1" w:rsidR="002C3D71" w:rsidRDefault="002C3D71" w:rsidP="002C3D71">
      <w:r>
        <w:t xml:space="preserve">A oportunidade de participar neste projeto, liderado pelo Laboratório de Reabilitação Psicossocial (LabRP), despertou uma forte motivação em mim. </w:t>
      </w:r>
      <w:bookmarkStart w:id="5" w:name="_Hlk161906839"/>
      <w:r>
        <w:t>Desde o início da minha jornada académica, sempre aspirei a contribuir de forma significativa para a sociedade, especialmente em áreas que visam melhorar a qualidade de vida das pessoas e promover a inclusão social. A missão inspiradora do LabRP, aliada à sua dedicação em utilizar tecnologias inovadoras para enfrentar desafios sociais complexos, ressoou profundamente com os meus valores e objetivos pessoais.</w:t>
      </w:r>
      <w:bookmarkEnd w:id="5"/>
    </w:p>
    <w:p w14:paraId="1CF9EE10" w14:textId="13960B89" w:rsidR="002C3D71" w:rsidRDefault="002C3D71" w:rsidP="002C3D71">
      <w:r>
        <w:t>Além disso, a abordagem colaborativa e multidisciplinar adotada pelo LabRP, onde professores investigadores e estudantes trabalham em equip</w:t>
      </w:r>
      <w:r w:rsidR="00BD0426">
        <w:t>a</w:t>
      </w:r>
      <w:r>
        <w:t xml:space="preserve"> para desenvolver soluções inovadoras, foi um fator determinante na minha decisão de aceitar este desafio. A oportunidade de colaborar com profissionais experientes e mergulhar </w:t>
      </w:r>
      <w:r w:rsidR="005D2FE5">
        <w:t>n</w:t>
      </w:r>
      <w:r>
        <w:t>um ambiente de aprendizagem dinâmico e estimulante é uma experiência que valorizo imensamente e que estou ansioso para abraçar.</w:t>
      </w:r>
    </w:p>
    <w:p w14:paraId="1D64C505" w14:textId="3B2E926E" w:rsidR="002C3D71" w:rsidRDefault="002C3D71" w:rsidP="002C3D71">
      <w:r>
        <w:t>Assim, ao aceitar este desafio, estou motivado não apenas pela oportunidade de contribuir para um projeto que tem o potencial de impactar positivamente a vida de muitas pessoas, mas também pela chance de crescer pessoal e profissionalmente em um ambiente de trabalho tão inspirador e colaborativo.</w:t>
      </w:r>
    </w:p>
    <w:p w14:paraId="50AA25FD" w14:textId="77777777" w:rsidR="00B27DFB" w:rsidRDefault="00B27DFB" w:rsidP="006559E1">
      <w:pPr>
        <w:pStyle w:val="Cabealho2"/>
      </w:pPr>
      <w:bookmarkStart w:id="6" w:name="_Toc160617387"/>
      <w:bookmarkStart w:id="7" w:name="_Toc161137092"/>
      <w:r>
        <w:lastRenderedPageBreak/>
        <w:t>Descrição do Problema</w:t>
      </w:r>
      <w:bookmarkEnd w:id="6"/>
      <w:bookmarkEnd w:id="7"/>
    </w:p>
    <w:p w14:paraId="26995F6C" w14:textId="1AD72A14" w:rsidR="00BD0426" w:rsidRPr="00BD0426" w:rsidRDefault="00BD0426" w:rsidP="00BD0426">
      <w:bookmarkStart w:id="8" w:name="_Hlk161906962"/>
      <w:r w:rsidRPr="00BD0426">
        <w:t>Na prática da cirurgia do cancro da mama, a precisão da localização do tumor durante o procedimento cirúrgico é essencial para o sucesso da intervenção. Atualmente, métodos invasivos, como a aplicação de arpões dias antes da cirurgia, são frequentemente utilizados para este fim, no entanto, essas abordagens podem causar desconforto e complicações para as pacientes.</w:t>
      </w:r>
      <w:bookmarkEnd w:id="8"/>
    </w:p>
    <w:p w14:paraId="1465F090" w14:textId="77777777" w:rsidR="006559E1" w:rsidRPr="006559E1" w:rsidRDefault="006559E1" w:rsidP="00082DD4">
      <w:pPr>
        <w:pStyle w:val="Cabealho3"/>
      </w:pPr>
      <w:bookmarkStart w:id="9" w:name="_Toc161137093"/>
      <w:r>
        <w:t>Objetivos</w:t>
      </w:r>
      <w:bookmarkEnd w:id="9"/>
      <w:r>
        <w:t xml:space="preserve"> </w:t>
      </w:r>
    </w:p>
    <w:p w14:paraId="25CA7671" w14:textId="0C7778CC" w:rsidR="006559E1" w:rsidRPr="00935C66" w:rsidRDefault="00935C66" w:rsidP="006559E1">
      <w:pPr>
        <w:rPr>
          <w:rFonts w:asciiTheme="minorHAnsi" w:hAnsiTheme="minorHAnsi" w:cstheme="minorHAnsi"/>
        </w:rPr>
      </w:pPr>
      <w:bookmarkStart w:id="10" w:name="_Hlk161907071"/>
      <w:r w:rsidRPr="00935C66">
        <w:rPr>
          <w:rFonts w:asciiTheme="minorHAnsi" w:hAnsiTheme="minorHAnsi" w:cstheme="minorHAnsi"/>
          <w:bdr w:val="none" w:sz="0" w:space="0" w:color="auto" w:frame="1"/>
        </w:rPr>
        <w:t>O objetivo fundamental deste trabalho é propor uma solução inovadora que possa coadjuvar o cirurgião ao nível da quantidade de informação imediata a que consegue aceder no bloco operatório, de forma a minimizar a invasividade do procedimento cirúrgico. Embora já existam tecnologias similares disponíveis, pretende-se explorar novas abordagens que possam tornar o processo mais intuitivo e visualmente representativo, utilizando informações específicas fornecidas pelo Instituto Português de Oncologia (IPO).</w:t>
      </w:r>
    </w:p>
    <w:p w14:paraId="0CFF4A72" w14:textId="50C9AA0C" w:rsidR="006559E1" w:rsidRDefault="006559E1" w:rsidP="006559E1">
      <w:pPr>
        <w:pStyle w:val="Cabealho3"/>
      </w:pPr>
      <w:bookmarkStart w:id="11" w:name="_Toc161137094"/>
      <w:bookmarkEnd w:id="10"/>
      <w:r>
        <w:t>Abordagem</w:t>
      </w:r>
      <w:bookmarkEnd w:id="11"/>
    </w:p>
    <w:p w14:paraId="21E93E6E" w14:textId="77777777" w:rsidR="00E210C6" w:rsidRDefault="00E210C6" w:rsidP="00E210C6">
      <w:bookmarkStart w:id="12" w:name="_Hlk161907017"/>
      <w:r>
        <w:t>O projeto integra métodos de modelagem 3D e tecnologias de Realidade Estendida (RE), como Realidade Aumentada (RA) e Realidade Virtual (RV), considerando as complexidades da anatomia da mama, incluindo variações como a mama mais espalmada. Além disso, aborda os desafios relacionados à posição da paciente durante o procedimento, garantindo que os modelos 3D gerados reflitam com precisão a anatomia específica de cada indivíduo.</w:t>
      </w:r>
    </w:p>
    <w:p w14:paraId="4A29E70B" w14:textId="1B87749E" w:rsidR="00E210C6" w:rsidRPr="004F38D7" w:rsidRDefault="00E210C6" w:rsidP="00E210C6">
      <w:r>
        <w:t>A metodologia adotada aborda esses desafios através da utilização de dados de exames médicos, como</w:t>
      </w:r>
      <w:r w:rsidR="005D3AFF">
        <w:t xml:space="preserve"> a U</w:t>
      </w:r>
      <w:r w:rsidR="005D3AFF" w:rsidRPr="005D3AFF">
        <w:t xml:space="preserve">ltrassonografia ou </w:t>
      </w:r>
      <w:r w:rsidR="005D3AFF">
        <w:t>E</w:t>
      </w:r>
      <w:r w:rsidR="005D3AFF" w:rsidRPr="005D3AFF">
        <w:t>cografia</w:t>
      </w:r>
      <w:r>
        <w:t xml:space="preserve"> e </w:t>
      </w:r>
      <w:r w:rsidR="005D3AFF">
        <w:t>M</w:t>
      </w:r>
      <w:r w:rsidR="005D3AFF" w:rsidRPr="005D3AFF">
        <w:t xml:space="preserve">amografia ou </w:t>
      </w:r>
      <w:r w:rsidR="005D3AFF">
        <w:t>M</w:t>
      </w:r>
      <w:r w:rsidR="005D3AFF" w:rsidRPr="005D3AFF">
        <w:t>astografia</w:t>
      </w:r>
      <w:r>
        <w:t>, para criar modelos 3D precisos da anatomia mamária em diferentes posições. Esses modelos são então integrados às tecnologias de RE, permitindo uma visualização e manipulação mais precisa durante a cirurgia.</w:t>
      </w:r>
    </w:p>
    <w:p w14:paraId="38D7BEE5" w14:textId="77777777" w:rsidR="006559E1" w:rsidRDefault="006559E1" w:rsidP="00082DD4">
      <w:pPr>
        <w:pStyle w:val="Cabealho3"/>
      </w:pPr>
      <w:bookmarkStart w:id="13" w:name="_Toc161137095"/>
      <w:bookmarkEnd w:id="12"/>
      <w:r>
        <w:t>Contributos</w:t>
      </w:r>
      <w:bookmarkEnd w:id="13"/>
    </w:p>
    <w:p w14:paraId="582B03B0" w14:textId="7230BB3D" w:rsidR="00AF6ED7" w:rsidRDefault="00AF6ED7" w:rsidP="00AF6ED7">
      <w:pPr>
        <w:pStyle w:val="PargrafodaLista"/>
        <w:numPr>
          <w:ilvl w:val="0"/>
          <w:numId w:val="20"/>
        </w:numPr>
      </w:pPr>
      <w:bookmarkStart w:id="14" w:name="_Hlk161907101"/>
      <w:r>
        <w:t>Precisão Aprimorada na Localização do Tumor</w:t>
      </w:r>
      <w:bookmarkEnd w:id="14"/>
      <w:r>
        <w:t>: A integração de tecnologias de RE com modelos 3D precisos da anatomia mamária permitirá uma localização mais precisa do tumor durante cirurgias de mama minimamente invasivas. Isso reduzirá o risco de remoção inadequada do tecido saudável e melhorará os resultados cirúrgicos para os pacientes.</w:t>
      </w:r>
    </w:p>
    <w:p w14:paraId="05D7B3AA" w14:textId="5891FA33" w:rsidR="00AF6ED7" w:rsidRDefault="00AF6ED7" w:rsidP="00AF6ED7">
      <w:pPr>
        <w:pStyle w:val="PargrafodaLista"/>
        <w:numPr>
          <w:ilvl w:val="0"/>
          <w:numId w:val="20"/>
        </w:numPr>
      </w:pPr>
      <w:r>
        <w:t xml:space="preserve">Redução da Invasividade do Procedimento: Ao evitar métodos invasivos, como a aplicação de arpões dias antes da cirurgia, a solução proposta minimizará o </w:t>
      </w:r>
      <w:r>
        <w:lastRenderedPageBreak/>
        <w:t>desconforto e as complicações para as pacientes. Isso também contribuirá para uma recuperação mais rápida e uma experiência cirúrgica menos traumática.</w:t>
      </w:r>
    </w:p>
    <w:p w14:paraId="0552B167" w14:textId="6BCFBB56" w:rsidR="00AF6ED7" w:rsidRDefault="00AF6ED7" w:rsidP="00AF6ED7">
      <w:pPr>
        <w:pStyle w:val="PargrafodaLista"/>
        <w:numPr>
          <w:ilvl w:val="0"/>
          <w:numId w:val="20"/>
        </w:numPr>
      </w:pPr>
      <w:r>
        <w:t>Melhoria da Experiência do Paciente: A utilização de tecnologias de RE durante a cirurgia proporcionará uma visualização mais intuitiva e precisa do local do tumor, aumentando a confiança dos cirurgiões e reduzindo o tempo de operação. Isso resultará em uma experiência cirúrgica mais eficiente e segura para os pacientes.</w:t>
      </w:r>
    </w:p>
    <w:p w14:paraId="7B326679" w14:textId="59566480" w:rsidR="00AF6ED7" w:rsidRDefault="00AF6ED7" w:rsidP="00AF6ED7">
      <w:pPr>
        <w:pStyle w:val="PargrafodaLista"/>
        <w:numPr>
          <w:ilvl w:val="0"/>
          <w:numId w:val="20"/>
        </w:numPr>
      </w:pPr>
      <w:r>
        <w:t>Benefícios para a Organização: A implementação bem-sucedida deste projeto no LabRP contribuirá para a missão da organização de promover a qualidade de vida e a inclusão social de pessoas com incapacidades psiquiátricas e/ou em situação de exclusão social. Além disso, a adoção de tecnologias inovadoras como a realidade virtual reforçará a reputação do LabRP como um centro de excelência em pesquisa e prática clínica.</w:t>
      </w:r>
    </w:p>
    <w:p w14:paraId="423F6592" w14:textId="77777777" w:rsidR="00E210C6" w:rsidRDefault="00E210C6" w:rsidP="00084746"/>
    <w:p w14:paraId="6A695831" w14:textId="77777777" w:rsidR="006559E1" w:rsidRPr="00084746" w:rsidRDefault="006559E1" w:rsidP="00084746">
      <w:pPr>
        <w:pStyle w:val="Cabealho3"/>
      </w:pPr>
      <w:bookmarkStart w:id="15" w:name="_Toc161137096"/>
      <w:r w:rsidRPr="00084746">
        <w:t>Planeamento do trabalho</w:t>
      </w:r>
      <w:bookmarkEnd w:id="15"/>
      <w:r w:rsidR="00084746">
        <w:t xml:space="preserve"> </w:t>
      </w:r>
    </w:p>
    <w:p w14:paraId="08D904B1" w14:textId="77777777" w:rsidR="00037A59" w:rsidRDefault="00037A59" w:rsidP="00037A59">
      <w:pPr>
        <w:keepNext/>
      </w:pPr>
      <w:r>
        <w:rPr>
          <w:noProof/>
        </w:rPr>
        <w:drawing>
          <wp:inline distT="0" distB="0" distL="0" distR="0" wp14:anchorId="470B147B" wp14:editId="754054B0">
            <wp:extent cx="5278120" cy="2543810"/>
            <wp:effectExtent l="0" t="0" r="0" b="0"/>
            <wp:docPr id="433396399" name="Gráfico 1">
              <a:extLst xmlns:a="http://schemas.openxmlformats.org/drawingml/2006/main">
                <a:ext uri="{FF2B5EF4-FFF2-40B4-BE49-F238E27FC236}">
                  <a16:creationId xmlns:a16="http://schemas.microsoft.com/office/drawing/2014/main" id="{5AAD88F2-C3E6-4391-BBC6-93829CE95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B63410A" w14:textId="2287F023" w:rsidR="00E210C6" w:rsidRDefault="00037A59" w:rsidP="00037A59">
      <w:pPr>
        <w:pStyle w:val="Legenda"/>
        <w:jc w:val="both"/>
      </w:pPr>
      <w:bookmarkStart w:id="16" w:name="_Toc162797491"/>
      <w:r>
        <w:t xml:space="preserve">Figura </w:t>
      </w:r>
      <w:r>
        <w:fldChar w:fldCharType="begin"/>
      </w:r>
      <w:r>
        <w:instrText xml:space="preserve"> SEQ Figura \* ARABIC </w:instrText>
      </w:r>
      <w:r>
        <w:fldChar w:fldCharType="separate"/>
      </w:r>
      <w:r w:rsidR="00E57874">
        <w:rPr>
          <w:noProof/>
        </w:rPr>
        <w:t>1</w:t>
      </w:r>
      <w:r>
        <w:fldChar w:fldCharType="end"/>
      </w:r>
      <w:r>
        <w:t xml:space="preserve"> - Mapa de Gantt</w:t>
      </w:r>
      <w:bookmarkEnd w:id="16"/>
    </w:p>
    <w:p w14:paraId="2EC21CEF" w14:textId="1CCB18F4" w:rsidR="00037A59" w:rsidRDefault="00037A59" w:rsidP="00E210C6"/>
    <w:p w14:paraId="3F8AA497" w14:textId="77777777" w:rsidR="00037A59" w:rsidRDefault="00037A59" w:rsidP="00E210C6"/>
    <w:p w14:paraId="54102B9D" w14:textId="77777777" w:rsidR="00037A59" w:rsidRDefault="00037A59" w:rsidP="00E210C6"/>
    <w:p w14:paraId="64F33094" w14:textId="77777777" w:rsidR="00037A59" w:rsidRDefault="00037A59" w:rsidP="00E210C6"/>
    <w:p w14:paraId="482E3CA2" w14:textId="77777777" w:rsidR="00037A59" w:rsidRDefault="00037A59" w:rsidP="00E210C6"/>
    <w:p w14:paraId="53CA484F" w14:textId="77777777" w:rsidR="00E210C6" w:rsidRPr="0098537F" w:rsidRDefault="00E210C6" w:rsidP="00E210C6">
      <w:pPr>
        <w:rPr>
          <w:b/>
          <w:color w:val="FF0000"/>
        </w:rPr>
      </w:pPr>
    </w:p>
    <w:p w14:paraId="4AD461C0" w14:textId="77777777" w:rsidR="00325B95" w:rsidRDefault="007003B9" w:rsidP="006559E1">
      <w:pPr>
        <w:pStyle w:val="Cabealho2"/>
      </w:pPr>
      <w:bookmarkStart w:id="17" w:name="_Toc160617388"/>
      <w:bookmarkStart w:id="18" w:name="_Toc161137097"/>
      <w:r>
        <w:lastRenderedPageBreak/>
        <w:t>Estrutura</w:t>
      </w:r>
      <w:r w:rsidR="00325B95">
        <w:t xml:space="preserve"> do relatório</w:t>
      </w:r>
      <w:bookmarkEnd w:id="17"/>
      <w:bookmarkEnd w:id="18"/>
    </w:p>
    <w:p w14:paraId="50B6E894" w14:textId="6B01B1C1" w:rsidR="00A12EFD" w:rsidRDefault="00325B95">
      <w:r>
        <w:t>Apresentação sucinta dos capítulos que fazem parte do relatório, descrevendo em poucos parágrafos o que cada um deles trata.</w:t>
      </w:r>
      <w:r w:rsidR="00A12EFD" w:rsidRPr="00A12EFD">
        <w:t xml:space="preserve"> </w:t>
      </w:r>
    </w:p>
    <w:p w14:paraId="140549D7" w14:textId="77777777" w:rsidR="00325B95" w:rsidRDefault="00A12EFD">
      <w:r w:rsidRPr="00A12EFD">
        <w:t xml:space="preserve">Para além da introdução, esta dissertação contém mais x capítulos. No capítulo 2, é descrito o estado da arte e são apresentados trabalhos relacionados. No capítulo </w:t>
      </w:r>
      <w:r>
        <w:t>3</w:t>
      </w:r>
      <w:r w:rsidRPr="00A12EFD">
        <w:t xml:space="preserve">, </w:t>
      </w:r>
      <w:r>
        <w:t>…</w:t>
      </w:r>
    </w:p>
    <w:p w14:paraId="0DD706DD" w14:textId="77777777" w:rsidR="00325B95" w:rsidRDefault="00325B95"/>
    <w:p w14:paraId="0D2F0F0D" w14:textId="0B1AEB6C" w:rsidR="00D3423D" w:rsidRPr="008420B4" w:rsidRDefault="00D3423D" w:rsidP="00E0315B">
      <w:pPr>
        <w:jc w:val="center"/>
        <w:rPr>
          <w:color w:val="FF0000"/>
        </w:rPr>
      </w:pPr>
      <w:r>
        <w:rPr>
          <w:b/>
          <w:color w:val="FF0000"/>
        </w:rPr>
        <w:t xml:space="preserve">(Este capítulo deverá ter no máximo </w:t>
      </w:r>
      <w:r w:rsidR="00AD092B">
        <w:rPr>
          <w:b/>
          <w:color w:val="FF0000"/>
        </w:rPr>
        <w:t>5</w:t>
      </w:r>
      <w:r w:rsidRPr="008420B4">
        <w:rPr>
          <w:b/>
          <w:color w:val="FF0000"/>
        </w:rPr>
        <w:t xml:space="preserve"> páginas</w:t>
      </w:r>
      <w:r>
        <w:rPr>
          <w:color w:val="FF0000"/>
        </w:rPr>
        <w:t>)</w:t>
      </w:r>
    </w:p>
    <w:p w14:paraId="3164F6BC" w14:textId="77777777" w:rsidR="002E1A36" w:rsidRDefault="002E1A36" w:rsidP="00E0315B">
      <w:pPr>
        <w:jc w:val="center"/>
        <w:sectPr w:rsidR="002E1A36" w:rsidSect="00C135C0">
          <w:footerReference w:type="first" r:id="rId44"/>
          <w:type w:val="oddPage"/>
          <w:pgSz w:w="11906" w:h="16838"/>
          <w:pgMar w:top="1440" w:right="1797" w:bottom="1440" w:left="1797" w:header="709" w:footer="709" w:gutter="0"/>
          <w:pgNumType w:start="1"/>
          <w:cols w:space="720"/>
          <w:titlePg/>
          <w:docGrid w:linePitch="360"/>
        </w:sectPr>
      </w:pPr>
    </w:p>
    <w:p w14:paraId="1D8B67BD" w14:textId="32D8D732" w:rsidR="00B1584D" w:rsidRPr="00B1584D" w:rsidRDefault="00AA336A" w:rsidP="00B1584D">
      <w:pPr>
        <w:pStyle w:val="Cabealho1"/>
      </w:pPr>
      <w:bookmarkStart w:id="19" w:name="_Toc160617389"/>
      <w:bookmarkStart w:id="20" w:name="_Toc161137098"/>
      <w:r>
        <w:lastRenderedPageBreak/>
        <w:t>Estado da arte</w:t>
      </w:r>
      <w:bookmarkEnd w:id="19"/>
      <w:bookmarkEnd w:id="20"/>
    </w:p>
    <w:p w14:paraId="4B4EF27D" w14:textId="76B10705" w:rsidR="00280303" w:rsidRDefault="006C131B" w:rsidP="00280303">
      <w:pPr>
        <w:pStyle w:val="Cabealho2"/>
      </w:pPr>
      <w:bookmarkStart w:id="21" w:name="_Toc160617390"/>
      <w:bookmarkStart w:id="22" w:name="_Toc161137099"/>
      <w:r>
        <w:t>Metodologia de pesquisa</w:t>
      </w:r>
      <w:bookmarkEnd w:id="21"/>
      <w:bookmarkEnd w:id="22"/>
    </w:p>
    <w:p w14:paraId="5B42F3C8" w14:textId="4E68B8AE" w:rsidR="001A417C" w:rsidRDefault="001A417C" w:rsidP="001A417C">
      <w:r>
        <w:t>Para realizar a revisão bibliográfica que fundamenta o estado da arte deste relatório, foi adotada a metodologia PRISMA (</w:t>
      </w:r>
      <w:proofErr w:type="spellStart"/>
      <w:r>
        <w:t>Preferred</w:t>
      </w:r>
      <w:proofErr w:type="spellEnd"/>
      <w:r>
        <w:t xml:space="preserve"> </w:t>
      </w:r>
      <w:proofErr w:type="spellStart"/>
      <w:r>
        <w:t>Reporting</w:t>
      </w:r>
      <w:proofErr w:type="spellEnd"/>
      <w:r>
        <w:t xml:space="preserve"> </w:t>
      </w:r>
      <w:proofErr w:type="spellStart"/>
      <w:r>
        <w:t>Items</w:t>
      </w:r>
      <w:proofErr w:type="spellEnd"/>
      <w:r>
        <w:t xml:space="preserve"> for </w:t>
      </w:r>
      <w:proofErr w:type="spellStart"/>
      <w:r>
        <w:t>Systematic</w:t>
      </w:r>
      <w:proofErr w:type="spellEnd"/>
      <w:r>
        <w:t xml:space="preserve"> </w:t>
      </w:r>
      <w:proofErr w:type="spellStart"/>
      <w:r>
        <w:t>Reviews</w:t>
      </w:r>
      <w:proofErr w:type="spellEnd"/>
      <w:r>
        <w:t xml:space="preserve"> </w:t>
      </w:r>
      <w:proofErr w:type="spellStart"/>
      <w:r>
        <w:t>and</w:t>
      </w:r>
      <w:proofErr w:type="spellEnd"/>
      <w:r>
        <w:t xml:space="preserve"> Meta-</w:t>
      </w:r>
      <w:proofErr w:type="spellStart"/>
      <w:r>
        <w:t>Analyses</w:t>
      </w:r>
      <w:proofErr w:type="spellEnd"/>
      <w:r>
        <w:t xml:space="preserve">). O PRISMA é um guia reconhecido internacionalmente para a condução transparente e sistemática de revisões sistemáticas e </w:t>
      </w:r>
      <w:proofErr w:type="spellStart"/>
      <w:r>
        <w:t>metanálises</w:t>
      </w:r>
      <w:proofErr w:type="spellEnd"/>
      <w:r>
        <w:t xml:space="preserve"> na literatura científica.</w:t>
      </w:r>
    </w:p>
    <w:p w14:paraId="65A2E32A" w14:textId="328F13F4" w:rsidR="006C131B" w:rsidRDefault="001A417C" w:rsidP="001A417C">
      <w:r>
        <w:t>O processo de obtenção de informações seguiu as diretrizes do PRISMA, com etapas definidas para identificação, seleção, avaliação e síntese de estudos relevantes. A seguir, descrevo resumidamente as etapas seguidas:</w:t>
      </w:r>
    </w:p>
    <w:p w14:paraId="77B7FE4D" w14:textId="7EAA195A" w:rsidR="00D9764C" w:rsidRDefault="00D9764C" w:rsidP="00D9764C">
      <w:pPr>
        <w:pStyle w:val="PargrafodaLista"/>
        <w:numPr>
          <w:ilvl w:val="0"/>
          <w:numId w:val="21"/>
        </w:numPr>
      </w:pPr>
      <w:r w:rsidRPr="00D9764C">
        <w:t xml:space="preserve">Identificação de Estudos Relevantes: A primeira etapa envolveu a realização de uma </w:t>
      </w:r>
      <w:r w:rsidR="00EC56DA">
        <w:t>pesquisa</w:t>
      </w:r>
      <w:r w:rsidRPr="00D9764C">
        <w:t xml:space="preserve"> sistemática em bases de dados acad</w:t>
      </w:r>
      <w:r w:rsidR="00EC56DA">
        <w:t>é</w:t>
      </w:r>
      <w:r w:rsidRPr="00D9764C">
        <w:t xml:space="preserve">micas, como </w:t>
      </w:r>
      <w:proofErr w:type="spellStart"/>
      <w:r w:rsidRPr="00D9764C">
        <w:t>PubMed</w:t>
      </w:r>
      <w:proofErr w:type="spellEnd"/>
      <w:r w:rsidRPr="00D9764C">
        <w:t xml:space="preserve">, </w:t>
      </w:r>
      <w:proofErr w:type="spellStart"/>
      <w:r w:rsidRPr="00D9764C">
        <w:t>Scopus</w:t>
      </w:r>
      <w:proofErr w:type="spellEnd"/>
      <w:r w:rsidRPr="00D9764C">
        <w:t xml:space="preserve">, MDPI e </w:t>
      </w:r>
      <w:proofErr w:type="spellStart"/>
      <w:r w:rsidRPr="00D9764C">
        <w:t>IEEExplore</w:t>
      </w:r>
      <w:proofErr w:type="spellEnd"/>
      <w:r w:rsidRPr="00D9764C">
        <w:t xml:space="preserve">. Foram utilizados termos de </w:t>
      </w:r>
      <w:r w:rsidR="00EC56DA">
        <w:t>pesquisa</w:t>
      </w:r>
      <w:r w:rsidRPr="00D9764C">
        <w:t xml:space="preserve"> específicos relacionados ao tema de interesse, como "Realidade Estendida", "Cirurgia da Mama", "Cirurgia da Mama Minimamente Invasiva", "Localização de Tumores", "Mamografia" e "Ecografia", entre outros. A </w:t>
      </w:r>
      <w:r w:rsidR="00EC56DA">
        <w:t>pesquisa</w:t>
      </w:r>
      <w:r w:rsidRPr="00D9764C">
        <w:t xml:space="preserve"> inicial resultou </w:t>
      </w:r>
      <w:r w:rsidR="00EC56DA">
        <w:t>nu</w:t>
      </w:r>
      <w:r w:rsidRPr="00D9764C">
        <w:t>m grande número de artigos potencialmente relevantes.</w:t>
      </w:r>
    </w:p>
    <w:p w14:paraId="77FE44F7" w14:textId="1A292BBF" w:rsidR="00D9764C" w:rsidRDefault="00D9764C" w:rsidP="00D9764C">
      <w:pPr>
        <w:pStyle w:val="PargrafodaLista"/>
        <w:numPr>
          <w:ilvl w:val="0"/>
          <w:numId w:val="21"/>
        </w:numPr>
      </w:pPr>
      <w:r w:rsidRPr="00D9764C">
        <w:t xml:space="preserve">Seleção dos Estudos: Os resultados da </w:t>
      </w:r>
      <w:r w:rsidR="00EC56DA">
        <w:t>pesquisa</w:t>
      </w:r>
      <w:r w:rsidRPr="00D9764C">
        <w:t xml:space="preserve"> foram então revis</w:t>
      </w:r>
      <w:r w:rsidR="00EC56DA">
        <w:t>tos</w:t>
      </w:r>
      <w:r w:rsidRPr="00D9764C">
        <w:t>, e os estudos foram selecionados com base em critérios de inclusão e exclusão pré-definidos. Foram incluídos artigos que abordavam o uso de tecnologias de Realidade Estendida na cirurgia minimamente invasiva da mama e sua aplicação para a localização de tumores. Estudos duplicados, irrelevantes ou de baixa qualidade foram excluídos.</w:t>
      </w:r>
    </w:p>
    <w:p w14:paraId="48BD37BD" w14:textId="47DB2B5A" w:rsidR="00940818" w:rsidRDefault="00940818" w:rsidP="00D9764C">
      <w:pPr>
        <w:pStyle w:val="PargrafodaLista"/>
        <w:numPr>
          <w:ilvl w:val="0"/>
          <w:numId w:val="21"/>
        </w:numPr>
      </w:pPr>
      <w:r w:rsidRPr="00940818">
        <w:t>Avaliação da Qualidade dos Estudos: Os artigos selecionados foram avaliados quanto à sua qualidade metodológica e relevância para o tema em questão. Foram considerados fatores como o desenho do estudo, o tamanho da amostra, a clareza dos resultados e a validade dos achados.</w:t>
      </w:r>
    </w:p>
    <w:p w14:paraId="669FAC27" w14:textId="2B743DE6" w:rsidR="00940818" w:rsidRPr="006C131B" w:rsidRDefault="00940818" w:rsidP="00D9764C">
      <w:pPr>
        <w:pStyle w:val="PargrafodaLista"/>
        <w:numPr>
          <w:ilvl w:val="0"/>
          <w:numId w:val="21"/>
        </w:numPr>
      </w:pPr>
      <w:r w:rsidRPr="00940818">
        <w:t>Síntese e Análise dos Resultados: Os dados extraídos dos estudos incluídos foram sintetizados e analisados de forma sistemática. Foram identificadas tendências, lacunas de conhecimento e conclusões relevantes para informar o estado atual do conhecimento na área.</w:t>
      </w:r>
    </w:p>
    <w:p w14:paraId="42637192" w14:textId="77777777" w:rsidR="006C131B" w:rsidRDefault="006C131B" w:rsidP="006C131B">
      <w:pPr>
        <w:pStyle w:val="Cabealho2"/>
      </w:pPr>
      <w:bookmarkStart w:id="23" w:name="_Toc160617391"/>
      <w:bookmarkStart w:id="24" w:name="_Toc161137100"/>
      <w:r>
        <w:lastRenderedPageBreak/>
        <w:t>Trabalhos relacionados</w:t>
      </w:r>
      <w:bookmarkEnd w:id="23"/>
      <w:bookmarkEnd w:id="24"/>
    </w:p>
    <w:p w14:paraId="171A4738" w14:textId="2ECEFC60" w:rsidR="00434326" w:rsidRPr="00434326" w:rsidRDefault="00CC65F7" w:rsidP="00434326">
      <w:pPr>
        <w:rPr>
          <w:bCs/>
        </w:rPr>
      </w:pPr>
      <w:r>
        <w:rPr>
          <w:bCs/>
        </w:rPr>
        <w:t>O a</w:t>
      </w:r>
      <w:r w:rsidR="00434326" w:rsidRPr="00434326">
        <w:rPr>
          <w:bCs/>
        </w:rPr>
        <w:t>cesso em tempo real a imagens 2D ou imagens reconstruídas em 3D durante a cirurgia pode provar ser de extrema importância no campo da oncologia. Essas imagens oferecem uma visão detalhada dos tumores, permitindo aos cirurgiões visualizar</w:t>
      </w:r>
      <w:r w:rsidR="00EE11A5">
        <w:rPr>
          <w:bCs/>
        </w:rPr>
        <w:t xml:space="preserve"> a</w:t>
      </w:r>
      <w:r w:rsidR="00434326" w:rsidRPr="00434326">
        <w:rPr>
          <w:bCs/>
        </w:rPr>
        <w:t xml:space="preserve"> sua localização precisa no contexto do tecido circundante. Por exemplo, é possível observar a posição do tumor </w:t>
      </w:r>
      <w:r w:rsidR="00EE11A5">
        <w:rPr>
          <w:bCs/>
        </w:rPr>
        <w:t>n</w:t>
      </w:r>
      <w:r w:rsidR="00434326" w:rsidRPr="00434326">
        <w:rPr>
          <w:bCs/>
        </w:rPr>
        <w:t>um órgão, bem como</w:t>
      </w:r>
      <w:r w:rsidR="00EE11A5">
        <w:rPr>
          <w:bCs/>
        </w:rPr>
        <w:t xml:space="preserve"> a</w:t>
      </w:r>
      <w:r w:rsidR="00434326" w:rsidRPr="00434326">
        <w:rPr>
          <w:bCs/>
        </w:rPr>
        <w:t xml:space="preserve"> sua relação espacial com elementos anat</w:t>
      </w:r>
      <w:r w:rsidR="00EE11A5">
        <w:rPr>
          <w:bCs/>
        </w:rPr>
        <w:t>ó</w:t>
      </w:r>
      <w:r w:rsidR="00434326" w:rsidRPr="00434326">
        <w:rPr>
          <w:bCs/>
        </w:rPr>
        <w:t>micos críticos, como vasos sanguíneos, ductos biliares e nervos.</w:t>
      </w:r>
      <w:r w:rsidR="005409B0">
        <w:rPr>
          <w:bCs/>
        </w:rPr>
        <w:t xml:space="preserve"> </w:t>
      </w:r>
      <w:r w:rsidR="005409B0">
        <w:rPr>
          <w:bCs/>
        </w:rPr>
        <w:fldChar w:fldCharType="begin"/>
      </w:r>
      <w:r w:rsidR="00637C6A">
        <w:rPr>
          <w:bCs/>
        </w:rPr>
        <w:instrText xml:space="preserve"> ADDIN ZOTERO_ITEM CSL_CITATION {"citationID":"tgCirXzb","properties":{"formattedCitation":"(Prunoiu et al., 2022)","plainCitation":"(Prunoiu et al., 2022)","noteIndex":0},"citationItems":[{"id":57,"uris":["http://zotero.org/users/13682168/items/RIS6GPQ9"],"itemData":{"id":57,"type":"article-journal","abstract":"Introduction: Augmented reality (AR) devices enable doctors to associate visualizing diagnostic data, to establish therapeutic procedures in order to improve work efficiency and safety and to develop the surgical training of young doctors. This new approach may contribute to an increase in the quality of medical training and a decrease in the costs of surgeries. This paper assesses whether augmented reality can improve the results of surgical procedures as well as its possible progress in the future. Methods and results: The intra-operative use of augmented reality by using Google Glass glasses, on which we projected MRI/CT images of the anatomical areas invaded by tumors and/or images of normal anatomy, helps us to perform surgeries, as well as to present them as teaching material. We have also performed a review of the available literature, beginning with 2011 and ending with November 2021, by looking up the terms \"augmented reality\" and \"surgical oncology\" in PubMed. The results of the search were 308 studies in this field which prove the utility of the method. Many papers show that the performance of the augmented reality systems is superior and compatible with traditional imaging techniques. Conclusions: The specialty literature reveals a growing interest on the part of surgeons regarding the use of augmented reality during surgery. This procedure enables the improvement of the safety and efficiency of surgical techniques, as well as their presentation to students and residents alike. The method is innovative and has to be carefully approached before being introduced into routine practice.","container-title":"Chirurgia (Bucharest, Romania : 1990)","DOI":"10.21614/chirurgia.2785","journalAbbreviation":"Chirurgia (Bucharest, Romania : 1990)","page":"517-525","source":"ResearchGate","title":"Augmented Reality in Surgical Oncology. A Literature Review","volume":"117","author":[{"family":"Prunoiu","given":"Virgiliu"},{"family":"Popa","given":"Dan"},{"family":"Serbulea","given":"Manole-Stelian"},{"family":"Brătucu","given":"Eugen"},{"family":"Simion","given":"Laurenţiu"},{"family":"Brătucu","given":"Mircea"}],"issued":{"date-parts":[["2022",10,1]]}}}],"schema":"https://github.com/citation-style-language/schema/raw/master/csl-citation.json"} </w:instrText>
      </w:r>
      <w:r w:rsidR="005409B0">
        <w:rPr>
          <w:bCs/>
        </w:rPr>
        <w:fldChar w:fldCharType="separate"/>
      </w:r>
      <w:r w:rsidR="005409B0" w:rsidRPr="005409B0">
        <w:t>(Prunoiu et al., 2022)</w:t>
      </w:r>
      <w:r w:rsidR="005409B0">
        <w:rPr>
          <w:bCs/>
        </w:rPr>
        <w:fldChar w:fldCharType="end"/>
      </w:r>
      <w:r w:rsidR="00434326" w:rsidRPr="00434326">
        <w:rPr>
          <w:bCs/>
        </w:rPr>
        <w:t xml:space="preserve"> Essa capacidade de visualização em tempo real pode fornecer orientação vital para os cirurgiões durante o procedimento, auxiliando na tomada de decisões intraoperatórias e na execução de técnicas cirúrgicas mais precisas e eficazes.</w:t>
      </w:r>
    </w:p>
    <w:p w14:paraId="6EB44BAD" w14:textId="343AD893" w:rsidR="00434326" w:rsidRDefault="00434326" w:rsidP="00434326">
      <w:pPr>
        <w:rPr>
          <w:bCs/>
        </w:rPr>
      </w:pPr>
      <w:r w:rsidRPr="00434326">
        <w:rPr>
          <w:bCs/>
        </w:rPr>
        <w:t>Além disso, a integração de tecnologias que permitem o control</w:t>
      </w:r>
      <w:r w:rsidR="00EE11A5">
        <w:rPr>
          <w:bCs/>
        </w:rPr>
        <w:t>o</w:t>
      </w:r>
      <w:r w:rsidRPr="00434326">
        <w:rPr>
          <w:bCs/>
        </w:rPr>
        <w:t xml:space="preserve"> do dispositivo por meio de comandos de voz, tornando-o "</w:t>
      </w:r>
      <w:proofErr w:type="spellStart"/>
      <w:r w:rsidRPr="00434326">
        <w:rPr>
          <w:bCs/>
        </w:rPr>
        <w:t>hands</w:t>
      </w:r>
      <w:proofErr w:type="spellEnd"/>
      <w:r w:rsidRPr="00434326">
        <w:rPr>
          <w:bCs/>
        </w:rPr>
        <w:t>-free"</w:t>
      </w:r>
      <w:r w:rsidR="005409B0">
        <w:rPr>
          <w:bCs/>
        </w:rPr>
        <w:t xml:space="preserve"> </w:t>
      </w:r>
      <w:r w:rsidR="005409B0">
        <w:rPr>
          <w:bCs/>
        </w:rPr>
        <w:fldChar w:fldCharType="begin"/>
      </w:r>
      <w:r w:rsidR="00637C6A">
        <w:rPr>
          <w:bCs/>
        </w:rPr>
        <w:instrText xml:space="preserve"> ADDIN ZOTERO_ITEM CSL_CITATION {"citationID":"lOZdgSl8","properties":{"formattedCitation":"(Prunoiu et al., 2022)","plainCitation":"(Prunoiu et al., 2022)","noteIndex":0},"citationItems":[{"id":57,"uris":["http://zotero.org/users/13682168/items/RIS6GPQ9"],"itemData":{"id":57,"type":"article-journal","abstract":"Introduction: Augmented reality (AR) devices enable doctors to associate visualizing diagnostic data, to establish therapeutic procedures in order to improve work efficiency and safety and to develop the surgical training of young doctors. This new approach may contribute to an increase in the quality of medical training and a decrease in the costs of surgeries. This paper assesses whether augmented reality can improve the results of surgical procedures as well as its possible progress in the future. Methods and results: The intra-operative use of augmented reality by using Google Glass glasses, on which we projected MRI/CT images of the anatomical areas invaded by tumors and/or images of normal anatomy, helps us to perform surgeries, as well as to present them as teaching material. We have also performed a review of the available literature, beginning with 2011 and ending with November 2021, by looking up the terms \"augmented reality\" and \"surgical oncology\" in PubMed. The results of the search were 308 studies in this field which prove the utility of the method. Many papers show that the performance of the augmented reality systems is superior and compatible with traditional imaging techniques. Conclusions: The specialty literature reveals a growing interest on the part of surgeons regarding the use of augmented reality during surgery. This procedure enables the improvement of the safety and efficiency of surgical techniques, as well as their presentation to students and residents alike. The method is innovative and has to be carefully approached before being introduced into routine practice.","container-title":"Chirurgia (Bucharest, Romania : 1990)","DOI":"10.21614/chirurgia.2785","journalAbbreviation":"Chirurgia (Bucharest, Romania : 1990)","page":"517-525","source":"ResearchGate","title":"Augmented Reality in Surgical Oncology. A Literature Review","volume":"117","author":[{"family":"Prunoiu","given":"Virgiliu"},{"family":"Popa","given":"Dan"},{"family":"Serbulea","given":"Manole-Stelian"},{"family":"Brătucu","given":"Eugen"},{"family":"Simion","given":"Laurenţiu"},{"family":"Brătucu","given":"Mircea"}],"issued":{"date-parts":[["2022",10,1]]}}}],"schema":"https://github.com/citation-style-language/schema/raw/master/csl-citation.json"} </w:instrText>
      </w:r>
      <w:r w:rsidR="005409B0">
        <w:rPr>
          <w:bCs/>
        </w:rPr>
        <w:fldChar w:fldCharType="separate"/>
      </w:r>
      <w:r w:rsidR="005409B0" w:rsidRPr="005409B0">
        <w:t>(</w:t>
      </w:r>
      <w:proofErr w:type="spellStart"/>
      <w:r w:rsidR="005409B0" w:rsidRPr="005409B0">
        <w:t>Prunoiu</w:t>
      </w:r>
      <w:proofErr w:type="spellEnd"/>
      <w:r w:rsidR="005409B0" w:rsidRPr="005409B0">
        <w:t xml:space="preserve"> </w:t>
      </w:r>
      <w:proofErr w:type="spellStart"/>
      <w:r w:rsidR="005409B0" w:rsidRPr="005409B0">
        <w:t>et</w:t>
      </w:r>
      <w:proofErr w:type="spellEnd"/>
      <w:r w:rsidR="005409B0" w:rsidRPr="005409B0">
        <w:t xml:space="preserve"> al., 2022)</w:t>
      </w:r>
      <w:r w:rsidR="005409B0">
        <w:rPr>
          <w:bCs/>
        </w:rPr>
        <w:fldChar w:fldCharType="end"/>
      </w:r>
      <w:r w:rsidRPr="00434326">
        <w:rPr>
          <w:bCs/>
        </w:rPr>
        <w:t>, é especialmente valiosa em ambiente cirúrgico. Isso permite que os cirurgiões acessem as imagens necessárias sem interromper o fluxo do procedimento, mantendo</w:t>
      </w:r>
      <w:r w:rsidR="00EE11A5">
        <w:rPr>
          <w:bCs/>
        </w:rPr>
        <w:t xml:space="preserve"> as</w:t>
      </w:r>
      <w:r w:rsidRPr="00434326">
        <w:rPr>
          <w:bCs/>
        </w:rPr>
        <w:t xml:space="preserve"> suas mãos livres para realizar as manipulações cirúrgicas requeridas. Essa abordagem não apenas melhora a eficiência do procedimento, mas também reduz o risco de contaminação cruzada ao minimizar o contato com dispositivos e superfícies não estéreis durante a cirurgia.</w:t>
      </w:r>
    </w:p>
    <w:p w14:paraId="1794A6F8" w14:textId="3A0FD8FF" w:rsidR="00EE11A5" w:rsidRDefault="00913C1F" w:rsidP="00434326">
      <w:pPr>
        <w:rPr>
          <w:bCs/>
        </w:rPr>
      </w:pPr>
      <w:r w:rsidRPr="00913C1F">
        <w:rPr>
          <w:bCs/>
        </w:rPr>
        <w:t>Além das vantagens proporcionadas pela realidade virtual na oncologia, é fundamental explorar métodos avançados de navegação que aprimoram a precisão e a eficácia dos procedimentos cirúrgicos. Um desses métodos é conhecido como Navegação de Volume, o qual representa um avanço significativo no campo da cirurgia assistida por imagem.</w:t>
      </w:r>
    </w:p>
    <w:p w14:paraId="0167A855" w14:textId="295B0D29" w:rsidR="00913C1F" w:rsidRDefault="00913C1F" w:rsidP="00434326">
      <w:pPr>
        <w:rPr>
          <w:bCs/>
        </w:rPr>
      </w:pPr>
      <w:r w:rsidRPr="00913C1F">
        <w:rPr>
          <w:bCs/>
        </w:rPr>
        <w:t>Antes da cirurgia, durante a fase de planejamento, são adotadas estratégias meticulosas para garantir uma abordagem precisa e personalizada. Durante a aquisição de imagens de ressonância magnética (</w:t>
      </w:r>
      <w:r w:rsidR="00BA5166">
        <w:rPr>
          <w:bCs/>
        </w:rPr>
        <w:t>RM</w:t>
      </w:r>
      <w:r w:rsidRPr="00913C1F">
        <w:rPr>
          <w:bCs/>
        </w:rPr>
        <w:t>) ou tomografia computadorizada (</w:t>
      </w:r>
      <w:r w:rsidR="00BA5166">
        <w:rPr>
          <w:bCs/>
        </w:rPr>
        <w:t>TAC</w:t>
      </w:r>
      <w:r w:rsidRPr="00913C1F">
        <w:rPr>
          <w:bCs/>
        </w:rPr>
        <w:t>), são colocados marcadores no paciente para referência futura. Esses marcadores fornecem pontos de referência cruciais, permitindo a correlação precisa entre as imagens médicas e a anatomia real do paciente.</w:t>
      </w:r>
      <w:r>
        <w:rPr>
          <w:bCs/>
        </w:rPr>
        <w:t xml:space="preserve"> </w:t>
      </w:r>
      <w:r>
        <w:rPr>
          <w:bCs/>
        </w:rPr>
        <w:fldChar w:fldCharType="begin"/>
      </w:r>
      <w:r w:rsidR="00637C6A">
        <w:rPr>
          <w:bCs/>
        </w:rPr>
        <w:instrText xml:space="preserve"> ADDIN ZOTERO_ITEM CSL_CITATION {"citationID":"c7qwvq4v","properties":{"formattedCitation":"(Kanegae et al., 2015)","plainCitation":"(Kanegae et al., 2015)","noteIndex":0},"citationItems":[{"id":9,"uris":["http://zotero.org/users/13682168/items/TDKJG5RV"],"itemData":{"id":9,"type":"paper-conference","abstract":"This paper introduces a registration and projection method for directly projecting the tumor region for breast cancer surgery assistance based on the breast procedure of our collaborating doctor. We investigated the steps of the breast cancer procedure of our collaborating doctor and how it can be applied for tumor region projection. We propose a novel way of MRI acquisition so we may correlate the MRI coordinates to the patient in the real world. By calculating the transformation matrix from the MRI coordinates and the coordinates from the markers that is on the patient, we are able to register the acquired MRI data to the patient. Our registration and presentation method of the tumor region was then evaluated by medical doctors.","container-title":"2015 IEEE Virtual Reality (VR)","DOI":"10.1109/VR.2015.7223365","event-title":"2015 IEEE Virtual Reality (VR)","note":"ISSN: 2375-5334","page":"201-202","source":"IEEE Xplore","title":"Registration and projection method of tumor region projection for breast cancer surgery","URL":"https://ieeexplore.ieee.org/document/7223365","author":[{"family":"Kanegae","given":"Motoko"},{"family":"Morita","given":"Jun"},{"family":"Shimamura","given":"Sho"},{"family":"Uema","given":"Yuji"},{"family":"Takahashi","given":"Maiko"},{"family":"Inami","given":"Masahiko"},{"family":"Hayashida","given":"Tetsu"},{"family":"Sugimoto","given":"Maki"}],"accessed":{"date-parts":[["2024",2,22]]},"issued":{"date-parts":[["2015",3]]}}}],"schema":"https://github.com/citation-style-language/schema/raw/master/csl-citation.json"} </w:instrText>
      </w:r>
      <w:r>
        <w:rPr>
          <w:bCs/>
        </w:rPr>
        <w:fldChar w:fldCharType="separate"/>
      </w:r>
      <w:r w:rsidRPr="00913C1F">
        <w:t>(Kanegae et al., 2015)</w:t>
      </w:r>
      <w:r>
        <w:rPr>
          <w:bCs/>
        </w:rPr>
        <w:fldChar w:fldCharType="end"/>
      </w:r>
      <w:r w:rsidR="00020D4D">
        <w:rPr>
          <w:bCs/>
        </w:rPr>
        <w:t>.</w:t>
      </w:r>
    </w:p>
    <w:p w14:paraId="390C59DB" w14:textId="4AF3AD5E" w:rsidR="00020D4D" w:rsidRDefault="00637C6A" w:rsidP="00434326">
      <w:pPr>
        <w:rPr>
          <w:bCs/>
        </w:rPr>
      </w:pPr>
      <w:r w:rsidRPr="00637C6A">
        <w:rPr>
          <w:bCs/>
        </w:rPr>
        <w:t xml:space="preserve">Após estabelecer a importância dos marcadores como referência durante a aquisição de imagens de </w:t>
      </w:r>
      <w:r w:rsidR="00BA5166">
        <w:rPr>
          <w:bCs/>
        </w:rPr>
        <w:t>RM</w:t>
      </w:r>
      <w:r w:rsidRPr="00637C6A">
        <w:rPr>
          <w:bCs/>
        </w:rPr>
        <w:t xml:space="preserve"> ou </w:t>
      </w:r>
      <w:r w:rsidR="00BA5166">
        <w:rPr>
          <w:bCs/>
        </w:rPr>
        <w:t>TAC</w:t>
      </w:r>
      <w:r w:rsidRPr="00637C6A">
        <w:rPr>
          <w:bCs/>
        </w:rPr>
        <w:t xml:space="preserve">, surge um novo horizonte de investigação no campo da deteção de tumores mamários. Atualmente, os avanços na tecnologia médica estão a explorar a viabilidade da utilização da imagem foto acústica para este propósito. A imagem foto acústica representa uma abordagem inovadora que combina a sensibilidade da absorção ótica com a alta resolução da ecografia, oferecendo potencialmente uma nova perspetiva na </w:t>
      </w:r>
      <w:r w:rsidRPr="00637C6A">
        <w:rPr>
          <w:bCs/>
        </w:rPr>
        <w:lastRenderedPageBreak/>
        <w:t>deteção precoce e caracterização de tumores. Este método emergente promete proporcionar informações detalhadas sobre a morfologia e a vascularização dos tecidos, destacando-se como uma possível alternativa ou complemento aos métodos tradicionais de imagem. Este desenvolvimento em curso destaca a crescente diversidade de abordagens tecnológicas na medicina, visando melhorar os cuidados de saúde e os resultados clínicos para os pacientes.</w:t>
      </w:r>
      <w:r>
        <w:rPr>
          <w:bCs/>
        </w:rPr>
        <w:t xml:space="preserve"> </w:t>
      </w:r>
      <w:r>
        <w:rPr>
          <w:bCs/>
        </w:rPr>
        <w:fldChar w:fldCharType="begin"/>
      </w:r>
      <w:r>
        <w:rPr>
          <w:bCs/>
        </w:rPr>
        <w:instrText xml:space="preserve"> ADDIN ZOTERO_ITEM CSL_CITATION {"citationID":"jblK0Q1z","properties":{"formattedCitation":"(Rao et al., 2020)","plainCitation":"(Rao et al., 2020)","noteIndex":0},"citationItems":[{"id":166,"uris":["http://zotero.org/users/13682168/items/VI6LZFA4"],"itemData":{"id":166,"type":"article-journal","abstract":"In this review article, a detailed chronological account of the research related to photoacoustic imaging for the management of breast cancer is presented. Performing a detailed analysis of the breast cancer detection related photoacoustic imaging studies undertaken by different research groups, this review attempts to present the clinical evidence in support of using photoacoustic imaging for breast cancer detection. Based on the experimental evidence obtained from the clinical studies conducted so far, the performance of photoacoustic imaging is compared with that of conventional breast imaging modalities. While we find that there is enough experimental evidence to support the use of photoacoustic imaging for breast cancer detection, additional clinical studies are required to be performed to evaluate the diagnostic potential of photoacoustic imaging for identifying different types of breast cancer. To establish the utility of photoacoustic imaging for breast cancer screening, clinical studies with high-risk asymptomatic patients need to be done.","container-title":"Applied Sciences","DOI":"10.3390/app10030767","ISSN":"2076-3417","issue":"3","language":"en","license":"http://creativecommons.org/licenses/by/3.0/","note":"number: 3\npublisher: Multidisciplinary Digital Publishing Institute","page":"767","source":"www.mdpi.com","title":"Photoacoustic Imaging for Management of Breast Cancer: A Literature Review and Future Perspectives","title-short":"Photoacoustic Imaging for Management of Breast Cancer","volume":"10","author":[{"family":"Rao","given":"A. Prabhakara"},{"family":"Bokde","given":"Neeraj"},{"family":"Sinha","given":"Saugata"}],"issued":{"date-parts":[["2020",1]]}}}],"schema":"https://github.com/citation-style-language/schema/raw/master/csl-citation.json"} </w:instrText>
      </w:r>
      <w:r>
        <w:rPr>
          <w:bCs/>
        </w:rPr>
        <w:fldChar w:fldCharType="separate"/>
      </w:r>
      <w:r w:rsidRPr="00637C6A">
        <w:t>(Rao et al., 2020)</w:t>
      </w:r>
      <w:r>
        <w:rPr>
          <w:bCs/>
        </w:rPr>
        <w:fldChar w:fldCharType="end"/>
      </w:r>
    </w:p>
    <w:p w14:paraId="77DDE040" w14:textId="77777777" w:rsidR="00AF68AE" w:rsidRDefault="00AF68AE" w:rsidP="00AF68AE">
      <w:pPr>
        <w:keepNext/>
      </w:pPr>
      <w:r>
        <w:rPr>
          <w:noProof/>
        </w:rPr>
        <w:drawing>
          <wp:inline distT="0" distB="0" distL="0" distR="0" wp14:anchorId="3019340A" wp14:editId="40C70DB9">
            <wp:extent cx="5278120" cy="2093595"/>
            <wp:effectExtent l="0" t="0" r="0" b="0"/>
            <wp:docPr id="185014360" name="Imagem 1" descr="El efecto fotoacústico: ver a través del sonido – Science in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 efecto fotoacústico: ver a través del sonido – Science in Schoo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8120" cy="2093595"/>
                    </a:xfrm>
                    <a:prstGeom prst="rect">
                      <a:avLst/>
                    </a:prstGeom>
                    <a:noFill/>
                    <a:ln>
                      <a:noFill/>
                    </a:ln>
                  </pic:spPr>
                </pic:pic>
              </a:graphicData>
            </a:graphic>
          </wp:inline>
        </w:drawing>
      </w:r>
    </w:p>
    <w:p w14:paraId="147E6CD5" w14:textId="11A5EB69" w:rsidR="00637C6A" w:rsidRDefault="00AF68AE" w:rsidP="00FC0D11">
      <w:pPr>
        <w:pStyle w:val="Legenda"/>
        <w:jc w:val="both"/>
        <w:rPr>
          <w:bCs/>
        </w:rPr>
      </w:pPr>
      <w:bookmarkStart w:id="25" w:name="_Toc162797492"/>
      <w:r>
        <w:t xml:space="preserve">Figura </w:t>
      </w:r>
      <w:r>
        <w:fldChar w:fldCharType="begin"/>
      </w:r>
      <w:r>
        <w:instrText xml:space="preserve"> SEQ Figura \* ARABIC </w:instrText>
      </w:r>
      <w:r>
        <w:fldChar w:fldCharType="separate"/>
      </w:r>
      <w:r w:rsidR="00E57874">
        <w:rPr>
          <w:noProof/>
        </w:rPr>
        <w:t>2</w:t>
      </w:r>
      <w:r>
        <w:fldChar w:fldCharType="end"/>
      </w:r>
      <w:r>
        <w:t xml:space="preserve"> - Efeito Foto acústico</w:t>
      </w:r>
      <w:bookmarkEnd w:id="25"/>
    </w:p>
    <w:p w14:paraId="68D26101" w14:textId="3588E99E" w:rsidR="00913C1F" w:rsidRDefault="00913C1F" w:rsidP="00434326">
      <w:pPr>
        <w:rPr>
          <w:bCs/>
        </w:rPr>
      </w:pPr>
      <w:r w:rsidRPr="00913C1F">
        <w:rPr>
          <w:bCs/>
        </w:rPr>
        <w:t>No dia da cirurgia, esses marcadores são essenciais para orientar o cirurgião durante o procedimento. Marcadores óticos são posicionados nas mesmas localizações marcadas anteriormente, e um método avançado de transformação de coordenadas é empregue para correlacionar as informações das imagens de ressonância magnética com a posição real do paciente durante a cirurgia. Essa integração de dados permite que o cirurgião visualize com precisão a localização dos tumores e sua relação com os tecidos circundantes em tempo real, fornecendo orientação valiosa para a execução do procedimento.</w:t>
      </w:r>
      <w:r>
        <w:rPr>
          <w:bCs/>
        </w:rPr>
        <w:t xml:space="preserve"> </w:t>
      </w:r>
      <w:r>
        <w:rPr>
          <w:bCs/>
        </w:rPr>
        <w:fldChar w:fldCharType="begin"/>
      </w:r>
      <w:r w:rsidR="00637C6A">
        <w:rPr>
          <w:bCs/>
        </w:rPr>
        <w:instrText xml:space="preserve"> ADDIN ZOTERO_ITEM CSL_CITATION {"citationID":"qSHL4qsH","properties":{"formattedCitation":"(Kanegae et al., 2015)","plainCitation":"(Kanegae et al., 2015)","noteIndex":0},"citationItems":[{"id":9,"uris":["http://zotero.org/users/13682168/items/TDKJG5RV"],"itemData":{"id":9,"type":"paper-conference","abstract":"This paper introduces a registration and projection method for directly projecting the tumor region for breast cancer surgery assistance based on the breast procedure of our collaborating doctor. We investigated the steps of the breast cancer procedure of our collaborating doctor and how it can be applied for tumor region projection. We propose a novel way of MRI acquisition so we may correlate the MRI coordinates to the patient in the real world. By calculating the transformation matrix from the MRI coordinates and the coordinates from the markers that is on the patient, we are able to register the acquired MRI data to the patient. Our registration and presentation method of the tumor region was then evaluated by medical doctors.","container-title":"2015 IEEE Virtual Reality (VR)","DOI":"10.1109/VR.2015.7223365","event-title":"2015 IEEE Virtual Reality (VR)","note":"ISSN: 2375-5334","page":"201-202","source":"IEEE Xplore","title":"Registration and projection method of tumor region projection for breast cancer surgery","URL":"https://ieeexplore.ieee.org/document/7223365","author":[{"family":"Kanegae","given":"Motoko"},{"family":"Morita","given":"Jun"},{"family":"Shimamura","given":"Sho"},{"family":"Uema","given":"Yuji"},{"family":"Takahashi","given":"Maiko"},{"family":"Inami","given":"Masahiko"},{"family":"Hayashida","given":"Tetsu"},{"family":"Sugimoto","given":"Maki"}],"accessed":{"date-parts":[["2024",2,22]]},"issued":{"date-parts":[["2015",3]]}}}],"schema":"https://github.com/citation-style-language/schema/raw/master/csl-citation.json"} </w:instrText>
      </w:r>
      <w:r>
        <w:rPr>
          <w:bCs/>
        </w:rPr>
        <w:fldChar w:fldCharType="separate"/>
      </w:r>
      <w:r w:rsidRPr="00913C1F">
        <w:t>(Kanegae et al., 2015)</w:t>
      </w:r>
      <w:r>
        <w:rPr>
          <w:bCs/>
        </w:rPr>
        <w:fldChar w:fldCharType="end"/>
      </w:r>
    </w:p>
    <w:p w14:paraId="37215D12" w14:textId="148423FB" w:rsidR="00913C1F" w:rsidRDefault="00913C1F" w:rsidP="00434326">
      <w:pPr>
        <w:rPr>
          <w:bCs/>
        </w:rPr>
      </w:pPr>
      <w:r w:rsidRPr="00913C1F">
        <w:rPr>
          <w:bCs/>
        </w:rPr>
        <w:t>Assim, o método de Navegação de Volume representa não apenas um avanço tecnológico, mas também uma abordagem cuidadosamente planejada e executada que visa melhorar os resultados cirúrgicos e a experiência do paciente. Ao integrar dados de imagem com precisão e fornecer orientação em tempo real, esse método oferece uma nova dimensão à cirurgia oncológica, permitindo um tratamento mais preciso e personalizado.</w:t>
      </w:r>
    </w:p>
    <w:p w14:paraId="0EE61F53" w14:textId="5A48D0AE" w:rsidR="00C91E9B" w:rsidRDefault="00C91E9B" w:rsidP="00434326">
      <w:pPr>
        <w:rPr>
          <w:bCs/>
        </w:rPr>
      </w:pPr>
      <w:r>
        <w:rPr>
          <w:bCs/>
        </w:rPr>
        <w:t xml:space="preserve">É </w:t>
      </w:r>
      <w:r w:rsidRPr="00C91E9B">
        <w:rPr>
          <w:bCs/>
        </w:rPr>
        <w:t>fundamental considerar a estimativa tridimensional do volume mamário. Este campo de estudo tem sido extensivamente pesquisado, cobrindo uma ampla variedade de tópicos relevantes que podem impactar diretamente</w:t>
      </w:r>
      <w:r>
        <w:rPr>
          <w:bCs/>
        </w:rPr>
        <w:t xml:space="preserve"> com</w:t>
      </w:r>
      <w:r w:rsidRPr="00C91E9B">
        <w:rPr>
          <w:bCs/>
        </w:rPr>
        <w:t xml:space="preserve"> o desenvolvimento do projeto.</w:t>
      </w:r>
    </w:p>
    <w:p w14:paraId="15AC77C7" w14:textId="5CA4F480" w:rsidR="00AC0B58" w:rsidRDefault="0033088C" w:rsidP="0033088C">
      <w:pPr>
        <w:rPr>
          <w:bCs/>
        </w:rPr>
      </w:pPr>
      <w:r w:rsidRPr="0033088C">
        <w:rPr>
          <w:bCs/>
        </w:rPr>
        <w:t xml:space="preserve">A pesquisa em estimativa de volume mamário em 3D tem enfrentado o desafio de encontrar um método único, fácil e reproduzível. </w:t>
      </w:r>
      <w:r w:rsidRPr="0033088C">
        <w:rPr>
          <w:bCs/>
          <w:lang w:val="en-GB"/>
        </w:rPr>
        <w:t xml:space="preserve">Como </w:t>
      </w:r>
      <w:proofErr w:type="spellStart"/>
      <w:r w:rsidRPr="0033088C">
        <w:rPr>
          <w:bCs/>
          <w:lang w:val="en-GB"/>
        </w:rPr>
        <w:t>aponta</w:t>
      </w:r>
      <w:proofErr w:type="spellEnd"/>
      <w:r w:rsidRPr="0033088C">
        <w:rPr>
          <w:bCs/>
          <w:lang w:val="en-GB"/>
        </w:rPr>
        <w:t xml:space="preserve"> 'A single, easy, and reproducible </w:t>
      </w:r>
      <w:r w:rsidRPr="0033088C">
        <w:rPr>
          <w:bCs/>
          <w:lang w:val="en-GB"/>
        </w:rPr>
        <w:lastRenderedPageBreak/>
        <w:t>method to estimate breast volume is not available'</w:t>
      </w:r>
      <w:r>
        <w:rPr>
          <w:bCs/>
          <w:lang w:val="en-GB"/>
        </w:rPr>
        <w:t xml:space="preserve"> </w:t>
      </w:r>
      <w:r>
        <w:rPr>
          <w:bCs/>
          <w:lang w:val="en-GB"/>
        </w:rPr>
        <w:fldChar w:fldCharType="begin"/>
      </w:r>
      <w:r w:rsidR="00637C6A">
        <w:rPr>
          <w:bCs/>
          <w:lang w:val="en-GB"/>
        </w:rPr>
        <w:instrText xml:space="preserve"> ADDIN ZOTERO_ITEM CSL_CITATION {"citationID":"Xp53TPUJ","properties":{"formattedCitation":"(Gouveia et al., 2022)","plainCitation":"(Gouveia et al., 2022)","noteIndex":0},"citationItems":[{"id":2,"uris":["http://zotero.org/users/13682168/items/VXNRUCQS"],"itemData":{"id":2,"type":"article-journal","abstract":"Introduction: Breast volume estimation is considered crucial for breast cancer surgery planning. A single, easy, and reproducible method to estimate breast volume is not available. This study aims to evaluate, in patients proposed for mastectomy, the accuracy of the calculation of breast volume from a low-cost 3D surface scan (Microsoft Kinect) compared to the breast MRI and water displacement technique. Material and Methods: Patients with a Tis/T1–T3 breast cancer proposed for mastectomy between July 2015 and March 2017 were assessed for inclusion in the study. Breast volume calculations were performed using a 3D surface scan and the breast MRI and water displacement technique. Agreement between volumes obtained with both methods was assessed with the Spearman and Pearson correlation coefficients. Results: Eighteen patients with invasive breast cancer were included in the study and submitted to mastectomy. The level of agreement of the 3D breast volume compared to surgical specimens and breast MRI volumes was evaluated. For mastectomy specimen volume, an average (standard deviation) of 0.823 (0.027) and 0.875 (0.026) was obtained for the Pearson and Spearman correlations, respectively. With respect to MRI annotation, we obtained 0.828 (0.038) and 0.715 (0.018). Discussion: Although values obtained by both methodologies still differ, the strong linear correlation coefficient suggest</w:instrText>
      </w:r>
      <w:r w:rsidR="00637C6A" w:rsidRPr="009441C7">
        <w:rPr>
          <w:bCs/>
        </w:rPr>
        <w:instrText>s that 3D breast volume measurement using a low-cost surface scan device is feasible and can approximate both the MRI breast volume and mastectomy specimen with sufficient accuracy. Conclusion: 3D breast volume measurement using a depth-sensor low-cost surface scan device is feasible and can parallel MRI breast and mastectomy specimen volumes with enough accuracy. Differences between methods need further development to reach clinical applicability. A possible approach could be the fusion of breast MRI and the 3D surface scan to harmonize anatomic limits and improve volume delimitation.","container-title":"European Surgical Research","DOI":"10.1159/000516357","ISSN":"0014-312X, 1421-9921","issue":"1","journalAbbreviation":"Eur Surg Res","language":"en","page":"3-8","source":"DOI.org (Crossref)","title":"3D Breast Volume Estimation","volume":"63","author":[{"family":"Gouveia","given":"Pedro F."},{"family":"Oliveira","given":"Hélder P."},{"family":"Monteiro","given":"João P."},{"family":"Teixeira","given":"João F."},{"family":"Silva","given":"Nun</w:instrText>
      </w:r>
      <w:r w:rsidR="00637C6A" w:rsidRPr="001341D5">
        <w:rPr>
          <w:bCs/>
        </w:rPr>
        <w:instrText xml:space="preserve">o L."},{"family":"Pinto","given":"David"},{"family":"Mavioso","given":"Carlos"},{"family":"Anacleto","given":"João"},{"family":"Martinho","given":"Marta"},{"family":"Duarte","given":"Inês"},{"family":"Cardoso","given":"Jaime S."},{"family":"Cardoso","given":"Fatima"},{"family":"Cardoso","given":"Maria João"}],"issued":{"date-parts":[["2022"]]}}}],"schema":"https://github.com/citation-style-language/schema/raw/master/csl-citation.json"} </w:instrText>
      </w:r>
      <w:r>
        <w:rPr>
          <w:bCs/>
          <w:lang w:val="en-GB"/>
        </w:rPr>
        <w:fldChar w:fldCharType="separate"/>
      </w:r>
      <w:r w:rsidRPr="0033088C">
        <w:t>(Gouveia et al., 2022)</w:t>
      </w:r>
      <w:r>
        <w:rPr>
          <w:bCs/>
          <w:lang w:val="en-GB"/>
        </w:rPr>
        <w:fldChar w:fldCharType="end"/>
      </w:r>
      <w:r w:rsidRPr="0033088C">
        <w:rPr>
          <w:bCs/>
        </w:rPr>
        <w:t xml:space="preserve">. Essa dificuldade ressalta </w:t>
      </w:r>
      <w:r>
        <w:rPr>
          <w:bCs/>
        </w:rPr>
        <w:t>à</w:t>
      </w:r>
      <w:r w:rsidRPr="0033088C">
        <w:rPr>
          <w:bCs/>
        </w:rPr>
        <w:t xml:space="preserve"> complexidade envolvida na medição precisa do volume mamário, o que pode ter implicações significativas na prática clínica e na pesquisa</w:t>
      </w:r>
      <w:r w:rsidR="003B2942">
        <w:rPr>
          <w:bCs/>
        </w:rPr>
        <w:t>. Existe também problemas sobre a posição mais correta para fazer o scan do volume mamário, sendo que este sofre alterações consoante a posição da paciente já mencionado anteriormente. Experiências de scan já foram realizadas com uma paciente em posição de supino com os braços a 90 graus</w:t>
      </w:r>
      <w:r w:rsidR="0059378F">
        <w:rPr>
          <w:bCs/>
        </w:rPr>
        <w:t xml:space="preserve">, captando </w:t>
      </w:r>
      <w:r w:rsidR="0059378F" w:rsidRPr="0059378F">
        <w:rPr>
          <w:bCs/>
        </w:rPr>
        <w:t xml:space="preserve">o tamanho e forma dos seios e do tronco utilizando um </w:t>
      </w:r>
      <w:proofErr w:type="spellStart"/>
      <w:r w:rsidR="0059378F" w:rsidRPr="0059378F">
        <w:rPr>
          <w:bCs/>
        </w:rPr>
        <w:t>Go!Scan</w:t>
      </w:r>
      <w:proofErr w:type="spellEnd"/>
      <w:r w:rsidR="0059378F" w:rsidRPr="0059378F">
        <w:rPr>
          <w:bCs/>
        </w:rPr>
        <w:t xml:space="preserve"> 3D portátil da </w:t>
      </w:r>
      <w:proofErr w:type="spellStart"/>
      <w:r w:rsidR="0059378F" w:rsidRPr="0059378F">
        <w:rPr>
          <w:bCs/>
        </w:rPr>
        <w:t>CreaformTM</w:t>
      </w:r>
      <w:proofErr w:type="spellEnd"/>
      <w:r w:rsidR="0059378F">
        <w:rPr>
          <w:bCs/>
        </w:rPr>
        <w:t xml:space="preserve"> </w:t>
      </w:r>
      <w:r w:rsidR="0059378F">
        <w:rPr>
          <w:bCs/>
        </w:rPr>
        <w:fldChar w:fldCharType="begin"/>
      </w:r>
      <w:r w:rsidR="00637C6A">
        <w:rPr>
          <w:bCs/>
        </w:rPr>
        <w:instrText xml:space="preserve"> ADDIN ZOTERO_ITEM CSL_CITATION {"citationID":"ipW6lA25","properties":{"formattedCitation":"(Gouveia et al., 2021)","plainCitation":"(Gouveia et al., 2021)","noteIndex":0},"citationItems":[{"id":54,"uris":["http://zotero.org/users/13682168/items/7HV9FVCZ"],"itemData":{"id":54,"type":"article-journal","abstract":"Introduction: Innovations in 3D spatial technology and augmented reality imaging driven by digital high-tech industrial science have accelerated experimental advances in breast cancer imaging and the development of medical procedures aimed to reduce invasiveness. Presentation of case: A 57-year-old post-menopausal woman presented with screen-detected left-sided breast cancer. After undergoing all staging and pre-operative studies the patient was proposed for conservative breast surgery with tumor localization. During surgery, an experimental digital and non-invasive intra-operative localization method with augmented reality was compared with the standard pre-operative localization with carbon tattooing (institutional protocol). The breast surgeon wearing an augmented reality headset (Hololens) was able to visualize the tumor location projection inside the patient’s left breast in the usual supine position. Discussion: This work describes, to our knowledge, the first experimental test with a digital non-invasive method for intra-operative breast cancer localization using augmented reality to guide breast conservative surgery. In this case, a successful overlap of the previous standard pre-operative marks with carbon tattooing and tumor visualization inside the patient’s breast with augmented reality was obtained. Conclusion: Breast cancer conservative guided surgery with augmented reality can pave the way for a digital non-invasive method for intra-operative tumor localization.","container-title":"The Breast : Official Journal of the European Society of Mastology","DOI":"10.1016/j.breast.2021.01.004","ISSN":"0960-9776","journalAbbreviation":"Breast","note":"PMID: 33548617\nPMCID: PMC7890000","page":"14-17","source":"PubMed Central","title":"Breast cancer surgery with augmented reality","volume":"56","author":[{"family":"Gouveia","given":"Pedro F."},{"family":"Costa","given":"Joana"},{"family":"Morgado","given":"Pedro"},{"family":"Kates","given":"Ronald"},{"family":"Pinto","given":"David"},{"family":"Mavioso","given":"Carlos"},{"family":"Anacleto","given":"João"},{"family":"Martinho","given":"Marta"},{"family":"Lopes","given":"Daniel Simões"},{"family":"Ferreira","given":"Arlindo R."},{"family":"Vavourakis","given":"Vasileios"},{"family":"Hadjicharalambous","given":"Myrianthi"},{"family":"Silva","given":"Marco A."},{"family":"Papanikolaou","given":"Nickolas"},{"family":"Alves","given":"Celeste"},{"family":"Cardoso","given":"Fatima"},{"family":"Cardoso","given":"Maria João"}],"issued":{"date-parts":[["2021",1,27]]}}}],"schema":"https://github.com/citation-style-language/schema/raw/master/csl-citation.json"} </w:instrText>
      </w:r>
      <w:r w:rsidR="0059378F">
        <w:rPr>
          <w:bCs/>
        </w:rPr>
        <w:fldChar w:fldCharType="separate"/>
      </w:r>
      <w:r w:rsidR="0059378F" w:rsidRPr="0059378F">
        <w:t xml:space="preserve">(Gouveia </w:t>
      </w:r>
      <w:proofErr w:type="spellStart"/>
      <w:r w:rsidR="0059378F" w:rsidRPr="0059378F">
        <w:t>et</w:t>
      </w:r>
      <w:proofErr w:type="spellEnd"/>
      <w:r w:rsidR="0059378F" w:rsidRPr="0059378F">
        <w:t xml:space="preserve"> al., 2021)</w:t>
      </w:r>
      <w:r w:rsidR="0059378F">
        <w:rPr>
          <w:bCs/>
        </w:rPr>
        <w:fldChar w:fldCharType="end"/>
      </w:r>
      <w:r w:rsidR="0059378F">
        <w:rPr>
          <w:bCs/>
        </w:rPr>
        <w:t xml:space="preserve">. Adicionalmente foi realizada uma ressonância magnética em posição prona </w:t>
      </w:r>
      <w:r w:rsidR="0059378F" w:rsidRPr="0059378F">
        <w:rPr>
          <w:bCs/>
        </w:rPr>
        <w:t xml:space="preserve">com uma sequência final de imagens </w:t>
      </w:r>
      <w:proofErr w:type="spellStart"/>
      <w:r w:rsidR="0059378F" w:rsidRPr="0059378F">
        <w:rPr>
          <w:bCs/>
        </w:rPr>
        <w:t>Dixon</w:t>
      </w:r>
      <w:proofErr w:type="spellEnd"/>
      <w:r w:rsidR="0059378F" w:rsidRPr="0059378F">
        <w:rPr>
          <w:bCs/>
        </w:rPr>
        <w:t xml:space="preserve"> de 5 minutos em posição supina</w:t>
      </w:r>
      <w:r w:rsidR="0059378F">
        <w:rPr>
          <w:bCs/>
        </w:rPr>
        <w:t xml:space="preserve"> </w:t>
      </w:r>
      <w:r w:rsidR="0059378F">
        <w:rPr>
          <w:bCs/>
        </w:rPr>
        <w:fldChar w:fldCharType="begin"/>
      </w:r>
      <w:r w:rsidR="00637C6A">
        <w:rPr>
          <w:bCs/>
        </w:rPr>
        <w:instrText xml:space="preserve"> ADDIN ZOTERO_ITEM CSL_CITATION {"citationID":"fVJGnzSl","properties":{"formattedCitation":"(Gouveia et al., 2021)","plainCitation":"(Gouveia et al., 2021)","noteIndex":0},"citationItems":[{"id":54,"uris":["http://zotero.org/users/13682168/items/7HV9FVCZ"],"itemData":{"id":54,"type":"article-journal","abstract":"Introduction: Innovations in 3D spatial technology and augmented reality imaging driven by digital high-tech industrial science have accelerated experimental advances in breast cancer imaging and the development of medical procedures aimed to reduce invasiveness. Presentation of case: A 57-year-old post-menopausal woman presented with screen-detected left-sided breast cancer. After undergoing all staging and pre-operative studies the patient was proposed for conservative breast surgery with tumor localization. During surgery, an experimental digital and non-invasive intra-operative localization method with augmented reality was compared with the standard pre-operative localization with carbon tattooing (institutional protocol). The breast surgeon wearing an augmented reality headset (Hololens) was able to visualize the tumor location projection inside the patient’s left breast in the usual supine position. Discussion: This work describes, to our knowledge, the first experimental test with a digital non-invasive method for intra-operative breast cancer localization using augmented reality to guide breast conservative surgery. In this case, a successful overlap of the previous standard pre-operative marks with carbon tattooing and tumor visualization inside the patient’s breast with augmented reality was obtained. Conclusion: Breast cancer conservative guided surgery with augmented reality can pave the way for a digital non-invasive method for intra-operative tumor localization.","container-title":"The Breast : Official Journal of the European Society of Mastology","DOI":"10.1016/j.breast.2021.01.004","ISSN":"0960-9776","journalAbbreviation":"Breast","note":"PMID: 33548617\nPMCID: PMC7890000","page":"14-17","source":"PubMed Central","title":"Breast cancer surgery with augmented reality","volume":"56","author":[{"family":"Gouveia","given":"Pedro F."},{"family":"Costa","given":"Joana"},{"family":"Morgado","given":"Pedro"},{"family":"Kates","given":"Ronald"},{"family":"Pinto","given":"David"},{"family":"Mavioso","given":"Carlos"},{"family":"Anacleto","given":"João"},{"family":"Martinho","given":"Marta"},{"family":"Lopes","given":"Daniel Simões"},{"family":"Ferreira","given":"Arlindo R."},{"family":"Vavourakis","given":"Vasileios"},{"family":"Hadjicharalambous","given":"Myrianthi"},{"family":"Silva","given":"Marco A."},{"family":"Papanikolaou","given":"Nickolas"},{"family":"Alves","given":"Celeste"},{"family":"Cardoso","given":"Fatima"},{"family":"Cardoso","given":"Maria João"}],"issued":{"date-parts":[["2021",1,27]]}}}],"schema":"https://github.com/citation-style-language/schema/raw/master/csl-citation.json"} </w:instrText>
      </w:r>
      <w:r w:rsidR="0059378F">
        <w:rPr>
          <w:bCs/>
        </w:rPr>
        <w:fldChar w:fldCharType="separate"/>
      </w:r>
      <w:r w:rsidR="0059378F" w:rsidRPr="0059378F">
        <w:t>(Gouveia et al., 2021)</w:t>
      </w:r>
      <w:r w:rsidR="0059378F">
        <w:rPr>
          <w:bCs/>
        </w:rPr>
        <w:fldChar w:fldCharType="end"/>
      </w:r>
      <w:r w:rsidR="0059378F">
        <w:rPr>
          <w:bCs/>
        </w:rPr>
        <w:t xml:space="preserve">. Não se pode ignorar, contudo, que existe afirmações de que a posição do braço realmente afeta efetivamente a precisão dos hologramas na previsão da localização do tumor </w:t>
      </w:r>
      <w:r w:rsidR="0059378F">
        <w:rPr>
          <w:bCs/>
        </w:rPr>
        <w:fldChar w:fldCharType="begin"/>
      </w:r>
      <w:r w:rsidR="00637C6A">
        <w:rPr>
          <w:bCs/>
        </w:rPr>
        <w:instrText xml:space="preserve"> ADDIN ZOTERO_ITEM CSL_CITATION {"citationID":"0clKuqYI","properties":{"formattedCitation":"(Perkins et al., 2017)","plainCitation":"(Perkins et al., 2017)","noteIndex":0},"citationItems":[{"id":11,"uris":["http://zotero.org/users/13682168/items/WW5TJYU7"],"itemData":{"id":11,"type":"paper-conference","abstract":"One quarter of women who undergo breast lumpectomy to treat early-stage breast cancer in the United States undergo a repeat surgery due to concerns that residual tumor was left behind. This has led to a significant increase in women choosing mastectomy operations in the United States. We have developed a mixed-reality system that projects a 3D “hologram” of images from a breast MRI onto a patient using the Microsoft HoloLens. The goal of this system is to reduce the number of repeated surgeries by improving surgeons' ability to determine tumor extent. We are conducting a pilot study in patients with palpable tumors that tests a surgeon's ability to accurately identify the tumor location via mixed-reality visualization during surgical planning. Although early results are promising, it is critical but not straightforward to align holograms to the breast and to account for tissue deformations. More work is needed to improve the registration and holographic display at arm's-length working distance. Nonetheless, first results from breast cancer surgeries have shown that mixed-reality guidance can indeed provide information about tumor location, and that this exciting new use for AR has the potential to improve the lives of many patients.","container-title":"2017 IEEE International Symposium on Mixed and Augmented Reality (ISMAR-Adjunct)","DOI":"10.1109/ISMAR-Adjunct.2017.92","event-title":"2017 IEEE International Symposium on Mixed and Augmented Reality (ISMAR-Adjunct)","page":"269-274","source":"IEEE Xplore","title":"A Mixed-Reality System for Breast Surgical Planning","URL":"https://ieeexplore.ieee.org/document/8088503","author":[{"family":"Perkins","given":"Stephanie L."},{"family":"Lin","given":"Michael A."},{"family":"Srinivasan","given":"Subashini"},{"family":"Wheeler","given":"Amanda J."},{"family":"Hargreaves","given":"Brian A."},{"family":"Daniel","given":"Bruce L."}],"accessed":{"date-parts":[["2024",2,22]]},"issued":{"date-parts":[["2017",10]]}}}],"schema":"https://github.com/citation-style-language/schema/raw/master/csl-citation.json"} </w:instrText>
      </w:r>
      <w:r w:rsidR="0059378F">
        <w:rPr>
          <w:bCs/>
        </w:rPr>
        <w:fldChar w:fldCharType="separate"/>
      </w:r>
      <w:r w:rsidR="0059378F" w:rsidRPr="0059378F">
        <w:t>(Perkins et al., 2017)</w:t>
      </w:r>
      <w:r w:rsidR="0059378F">
        <w:rPr>
          <w:bCs/>
        </w:rPr>
        <w:fldChar w:fldCharType="end"/>
      </w:r>
      <w:r w:rsidR="0059378F">
        <w:rPr>
          <w:bCs/>
        </w:rPr>
        <w:t xml:space="preserve">.  </w:t>
      </w:r>
    </w:p>
    <w:p w14:paraId="232E6779" w14:textId="77777777" w:rsidR="00AC0B58" w:rsidRDefault="00AC0B58" w:rsidP="00AC0B58">
      <w:pPr>
        <w:keepNext/>
      </w:pPr>
      <w:r>
        <w:rPr>
          <w:noProof/>
        </w:rPr>
        <w:drawing>
          <wp:inline distT="0" distB="0" distL="0" distR="0" wp14:anchorId="0CA5B0A0" wp14:editId="240D58ED">
            <wp:extent cx="5278120" cy="2544445"/>
            <wp:effectExtent l="0" t="0" r="0" b="0"/>
            <wp:docPr id="948144502" name="Imagem 2" descr="Go!SCAN 3D™ - OLDBAC - Making the Impossible Possible : OLDBAC – Making the  Impossible Pos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SCAN 3D™ - OLDBAC - Making the Impossible Possible : OLDBAC – Making the  Impossible Possibl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8120" cy="2544445"/>
                    </a:xfrm>
                    <a:prstGeom prst="rect">
                      <a:avLst/>
                    </a:prstGeom>
                    <a:noFill/>
                    <a:ln>
                      <a:noFill/>
                    </a:ln>
                  </pic:spPr>
                </pic:pic>
              </a:graphicData>
            </a:graphic>
          </wp:inline>
        </w:drawing>
      </w:r>
    </w:p>
    <w:p w14:paraId="483B3B49" w14:textId="0B256C7D" w:rsidR="00AC0B58" w:rsidRDefault="00AC0B58" w:rsidP="00AC0B58">
      <w:pPr>
        <w:pStyle w:val="Legenda"/>
        <w:jc w:val="both"/>
        <w:rPr>
          <w:bCs/>
        </w:rPr>
      </w:pPr>
      <w:r>
        <w:t xml:space="preserve">Figura </w:t>
      </w:r>
      <w:r>
        <w:fldChar w:fldCharType="begin"/>
      </w:r>
      <w:r>
        <w:instrText xml:space="preserve"> SEQ Figura \* ARABIC </w:instrText>
      </w:r>
      <w:r>
        <w:fldChar w:fldCharType="separate"/>
      </w:r>
      <w:r w:rsidR="00E57874">
        <w:rPr>
          <w:noProof/>
        </w:rPr>
        <w:t>3</w:t>
      </w:r>
      <w:r>
        <w:fldChar w:fldCharType="end"/>
      </w:r>
      <w:r>
        <w:t xml:space="preserve"> - </w:t>
      </w:r>
      <w:r w:rsidRPr="009A5F6E">
        <w:t>Go!SCAN 3D</w:t>
      </w:r>
    </w:p>
    <w:p w14:paraId="2062B01C" w14:textId="7ACD2C95" w:rsidR="0033088C" w:rsidRPr="0033088C" w:rsidRDefault="0033088C" w:rsidP="0033088C">
      <w:pPr>
        <w:rPr>
          <w:bCs/>
        </w:rPr>
      </w:pPr>
      <w:r w:rsidRPr="0033088C">
        <w:rPr>
          <w:bCs/>
        </w:rPr>
        <w:t>Diversos métodos foram descritos para calcular o volume mamário. Alguns desses métodos incluem a medição antropomórfica</w:t>
      </w:r>
      <w:r>
        <w:rPr>
          <w:bCs/>
        </w:rPr>
        <w:t xml:space="preserve"> </w:t>
      </w:r>
      <w:r>
        <w:rPr>
          <w:bCs/>
        </w:rPr>
        <w:fldChar w:fldCharType="begin"/>
      </w:r>
      <w:r w:rsidR="00637C6A">
        <w:rPr>
          <w:bCs/>
        </w:rPr>
        <w:instrText xml:space="preserve"> ADDIN ZOTERO_ITEM CSL_CITATION {"citationID":"d6DdAqDj","properties":{"formattedCitation":"(Gouveia et al., 2022)","plainCitation":"(Gouveia et al., 2022)","noteIndex":0},"citationItems":[{"id":2,"uris":["http://zotero.org/users/13682168/items/VXNRUCQS"],"itemData":{"id":2,"type":"article-journal","abstract":"Introduction: Breast volume estimation is considered crucial for breast cancer surgery planning. A single, easy, and reproducible method to estimate breast volume is not available. This study aims to evaluate, in patients proposed for mastectomy, the accuracy of the calculation of breast volume from a low-cost 3D surface scan (Microsoft Kinect) compared to the breast MRI and water displacement technique. Material and Methods: Patients with a Tis/T1–T3 breast cancer proposed for mastectomy between July 2015 and March 2017 were assessed for inclusion in the study. Breast volume calculations were performed using a 3D surface scan and the breast MRI and water displacement technique. Agreement between volumes obtained with both methods was assessed with the Spearman and Pearson correlation coefficients. Results: Eighteen patients with invasive breast cancer were included in the study and submitted to mastectomy. The level of agreement of the 3D breast volume compared to surgical specimens and breast MRI volumes was evaluated. For mastectomy specimen volume, an average (standard deviation) of 0.823 (0.027) and 0.875 (0.026) was obtained for the Pearson and Spearman correlations, respectively. With respect to MRI annotation, we obtained 0.828 (0.038) and 0.715 (0.018). Discussion: Although values obtained by both methodologies still differ, the strong linear correlation coefficient suggests that 3D breast volume measurement using a low-cost surface scan device is feasible and can approximate both the MRI breast volume and mastectomy specimen with sufficient accuracy. Conclusion: 3D breast volume measurement using a depth-sensor low-cost surface scan device is feasible and can parallel MRI breast and mastectomy specimen volumes with enough accuracy. Differences between methods need further development to reach clinical applicability. A possible approach could be the fusion of breast MRI and the 3D surface scan to harmonize anatomic limits and improve volume delimitation.","container-title":"European Surgical Research","DOI":"10.1159/000516357","ISSN":"0014-312X, 1421-9921","issue":"1","journalAbbreviation":"Eur Surg Res","language":"en","page":"3-8","source":"DOI.org (Crossref)","title":"3D Breast Volume Estimation","volume":"63","author":[{"family":"Gouveia","given":"Pedro F."},{"family":"Oliveira","given":"Hélder P."},{"family":"Monteiro","given":"João P."},{"family":"Teixeira","given":"João F."},{"family":"Silva","given":"Nuno L."},{"family":"Pinto","given":"David"},{"family":"Mavioso","given":"Carlos"},{"family":"Anacleto","given":"João"},{"family":"Martinho","given":"Marta"},{"family":"Duarte","given":"Inês"},{"family":"Cardoso","given":"Jaime S."},{"family":"Cardoso","given":"Fatima"},{"family":"Cardoso","given":"Maria João"}],"issued":{"date-parts":[["2022"]]}}}],"schema":"https://github.com/citation-style-language/schema/raw/master/csl-citation.json"} </w:instrText>
      </w:r>
      <w:r>
        <w:rPr>
          <w:bCs/>
        </w:rPr>
        <w:fldChar w:fldCharType="separate"/>
      </w:r>
      <w:r w:rsidRPr="0033088C">
        <w:t>(Gouveia et al., 2022)</w:t>
      </w:r>
      <w:r>
        <w:rPr>
          <w:bCs/>
        </w:rPr>
        <w:fldChar w:fldCharType="end"/>
      </w:r>
      <w:r w:rsidRPr="0033088C">
        <w:rPr>
          <w:bCs/>
        </w:rPr>
        <w:t>, que utiliza medidas padronizadas da região torácica, e o método arquimediano, baseado em técnicas de deslocamento de água. Outras opções incluem o uso de mamografias com diferentes fórmulas de estimativa de volume, a tomografia computadorizada (T</w:t>
      </w:r>
      <w:r w:rsidR="00BA5166">
        <w:rPr>
          <w:bCs/>
        </w:rPr>
        <w:t>A</w:t>
      </w:r>
      <w:r w:rsidRPr="0033088C">
        <w:rPr>
          <w:bCs/>
        </w:rPr>
        <w:t>C) e a ressonância magnética (RM). Além disso, a fotografia 3D e a digitalização da superfície em 3D são opções emergentes, embora ainda não estejam totalmente testadas para aplicação clínica devido ao alto custo</w:t>
      </w:r>
      <w:r>
        <w:rPr>
          <w:bCs/>
        </w:rPr>
        <w:t xml:space="preserve"> </w:t>
      </w:r>
      <w:r>
        <w:rPr>
          <w:bCs/>
        </w:rPr>
        <w:fldChar w:fldCharType="begin"/>
      </w:r>
      <w:r w:rsidR="00637C6A">
        <w:rPr>
          <w:bCs/>
        </w:rPr>
        <w:instrText xml:space="preserve"> ADDIN ZOTERO_ITEM CSL_CITATION {"citationID":"fceWIbNG","properties":{"formattedCitation":"(Gouveia et al., 2022)","plainCitation":"(Gouveia et al., 2022)","noteIndex":0},"citationItems":[{"id":2,"uris":["http://zotero.org/users/13682168/items/VXNRUCQS"],"itemData":{"id":2,"type":"article-journal","abstract":"Introduction: Breast volume estimation is considered crucial for breast cancer surgery planning. A single, easy, and reproducible method to estimate breast volume is not available. This study aims to evaluate, in patients proposed for mastectomy, the accuracy of the calculation of breast volume from a low-cost 3D surface scan (Microsoft Kinect) compared to the breast MRI and water displacement technique. Material and Methods: Patients with a Tis/T1–T3 breast cancer proposed for mastectomy between July 2015 and March 2017 were assessed for inclusion in the study. Breast volume calculations were performed using a 3D surface scan and the breast MRI and water displacement technique. Agreement between volumes obtained with both methods was assessed with the Spearman and Pearson correlation coefficients. Results: Eighteen patients with invasive breast cancer were included in the study and submitted to mastectomy. The level of agreement of the 3D breast volume compared to surgical specimens and breast MRI volumes was evaluated. For mastectomy specimen volume, an average (standard deviation) of 0.823 (0.027) and 0.875 (0.026) was obtained for the Pearson and Spearman correlations, respectively. With respect to MRI annotation, we obtained 0.828 (0.038) and 0.715 (0.018). Discussion: Although values obtained by both methodologies still differ, the strong linear correlation coefficient suggests that 3D breast volume measurement using a low-cost surface scan device is feasible and can approximate both the MRI breast volume and mastectomy specimen with sufficient accuracy. Conclusion: 3D breast volume measurement using a depth-sensor low-cost surface scan device is feasible and can parallel MRI breast and mastectomy specimen volumes with enough accuracy. Differences between methods need further development to reach clinical applicability. A possible approach could be the fusion of breast MRI and the 3D surface scan to harmonize anatomic limits and improve volume delimitation.","container-title":"European Surgical Research","DOI":"10.1159/000516357","ISSN":"0014-312X, 1421-9921","issue":"1","journalAbbreviation":"Eur Surg Res","language":"en","page":"3-8","source":"DOI.org (Crossref)","title":"3D Breast Volume Estimation","volume":"63","author":[{"family":"Gouveia","given":"Pedro F."},{"family":"Oliveira","given":"Hélder P."},{"family":"Monteiro","given":"João P."},{"family":"Teixeira","given":"João F."},{"family":"Silva","given":"Nuno L."},{"family":"Pinto","given":"David"},{"family":"Mavioso","given":"Carlos"},{"family":"Anacleto","given":"João"},{"family":"Martinho","given":"Marta"},{"family":"Duarte","given":"Inês"},{"family":"Cardoso","given":"Jaime S."},{"family":"Cardoso","given":"Fatima"},{"family":"Cardoso","given":"Maria João"}],"issued":{"date-parts":[["2022"]]}}}],"schema":"https://github.com/citation-style-language/schema/raw/master/csl-citation.json"} </w:instrText>
      </w:r>
      <w:r>
        <w:rPr>
          <w:bCs/>
        </w:rPr>
        <w:fldChar w:fldCharType="separate"/>
      </w:r>
      <w:r w:rsidRPr="0033088C">
        <w:t>(Gouveia et al., 2022)</w:t>
      </w:r>
      <w:r>
        <w:rPr>
          <w:bCs/>
        </w:rPr>
        <w:fldChar w:fldCharType="end"/>
      </w:r>
      <w:r>
        <w:rPr>
          <w:bCs/>
        </w:rPr>
        <w:t>.</w:t>
      </w:r>
    </w:p>
    <w:p w14:paraId="524402D6" w14:textId="14D692ED" w:rsidR="00F3016A" w:rsidRDefault="0033088C" w:rsidP="0033088C">
      <w:pPr>
        <w:rPr>
          <w:bCs/>
        </w:rPr>
      </w:pPr>
      <w:r w:rsidRPr="0033088C">
        <w:rPr>
          <w:bCs/>
        </w:rPr>
        <w:t xml:space="preserve">No entanto, um estudo observou que a medição do volume mamário em 3D utilizando um dispositivo de digitalização de superfície de baixo custo, o Microsoft Kinect 1, é viável e pode </w:t>
      </w:r>
      <w:r w:rsidRPr="0033088C">
        <w:rPr>
          <w:bCs/>
        </w:rPr>
        <w:lastRenderedPageBreak/>
        <w:t xml:space="preserve">aproximar tanto o volume mamário de ressonância magnética quanto o espécime de mastectomia com precisão suficiente, apesar das diferenças nos valores obtidos por ambas </w:t>
      </w:r>
      <w:r w:rsidR="009441C7">
        <w:rPr>
          <w:noProof/>
        </w:rPr>
        <w:pict w14:anchorId="27A85F42">
          <v:shapetype id="_x0000_t202" coordsize="21600,21600" o:spt="202" path="m,l,21600r21600,l21600,xe">
            <v:stroke joinstyle="miter"/>
            <v:path gradientshapeok="t" o:connecttype="rect"/>
          </v:shapetype>
          <v:shape id="_x0000_s2052" type="#_x0000_t202" style="position:absolute;left:0;text-align:left;margin-left:51.15pt;margin-top:262.3pt;width:312.6pt;height:.05pt;z-index:251661824;mso-position-horizontal-relative:text;mso-position-vertical-relative:text" stroked="f">
            <v:textbox style="mso-fit-shape-to-text:t" inset="0,0,0,0">
              <w:txbxContent>
                <w:p w14:paraId="015B3ECC" w14:textId="75F22799" w:rsidR="00F3016A" w:rsidRPr="00A60816" w:rsidRDefault="00F3016A" w:rsidP="00F3016A">
                  <w:pPr>
                    <w:pStyle w:val="Legenda"/>
                    <w:rPr>
                      <w:rFonts w:cs="Calibri"/>
                      <w:bCs/>
                    </w:rPr>
                  </w:pPr>
                  <w:r>
                    <w:t xml:space="preserve">Figura </w:t>
                  </w:r>
                  <w:r>
                    <w:fldChar w:fldCharType="begin"/>
                  </w:r>
                  <w:r>
                    <w:instrText xml:space="preserve"> SEQ Figura \* ARABIC </w:instrText>
                  </w:r>
                  <w:r>
                    <w:fldChar w:fldCharType="separate"/>
                  </w:r>
                  <w:r w:rsidR="00E57874">
                    <w:rPr>
                      <w:noProof/>
                    </w:rPr>
                    <w:t>4</w:t>
                  </w:r>
                  <w:r>
                    <w:fldChar w:fldCharType="end"/>
                  </w:r>
                  <w:r>
                    <w:t xml:space="preserve"> - Microsoft Kinect 1</w:t>
                  </w:r>
                </w:p>
              </w:txbxContent>
            </v:textbox>
            <w10:wrap type="topAndBottom"/>
          </v:shape>
        </w:pict>
      </w:r>
      <w:r w:rsidR="00F3016A">
        <w:rPr>
          <w:noProof/>
        </w:rPr>
        <w:drawing>
          <wp:anchor distT="0" distB="0" distL="114300" distR="114300" simplePos="0" relativeHeight="251652608" behindDoc="1" locked="0" layoutInCell="1" allowOverlap="1" wp14:anchorId="52501A6D" wp14:editId="63B251C6">
            <wp:simplePos x="0" y="0"/>
            <wp:positionH relativeFrom="column">
              <wp:posOffset>649605</wp:posOffset>
            </wp:positionH>
            <wp:positionV relativeFrom="paragraph">
              <wp:posOffset>845820</wp:posOffset>
            </wp:positionV>
            <wp:extent cx="3970020" cy="2428240"/>
            <wp:effectExtent l="0" t="0" r="0" b="0"/>
            <wp:wrapTopAndBottom/>
            <wp:docPr id="1590653923" name="Imagem 3" descr="Kinect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inect – Wikipédia, a enciclopédia livr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70020" cy="2428240"/>
                    </a:xfrm>
                    <a:prstGeom prst="rect">
                      <a:avLst/>
                    </a:prstGeom>
                    <a:noFill/>
                    <a:ln>
                      <a:noFill/>
                    </a:ln>
                  </pic:spPr>
                </pic:pic>
              </a:graphicData>
            </a:graphic>
          </wp:anchor>
        </w:drawing>
      </w:r>
      <w:r w:rsidRPr="0033088C">
        <w:rPr>
          <w:bCs/>
        </w:rPr>
        <w:t>as metodologias</w:t>
      </w:r>
      <w:r>
        <w:rPr>
          <w:bCs/>
        </w:rPr>
        <w:t xml:space="preserve"> </w:t>
      </w:r>
      <w:r>
        <w:rPr>
          <w:bCs/>
        </w:rPr>
        <w:fldChar w:fldCharType="begin"/>
      </w:r>
      <w:r w:rsidR="00637C6A">
        <w:rPr>
          <w:bCs/>
        </w:rPr>
        <w:instrText xml:space="preserve"> ADDIN ZOTERO_ITEM CSL_CITATION {"citationID":"pWq0Eti9","properties":{"formattedCitation":"(Gouveia et al., 2022)","plainCitation":"(Gouveia et al., 2022)","noteIndex":0},"citationItems":[{"id":2,"uris":["http://zotero.org/users/13682168/items/VXNRUCQS"],"itemData":{"id":2,"type":"article-journal","abstract":"Introduction: Breast volume estimation is considered crucial for breast cancer surgery planning. A single, easy, and reproducible method to estimate breast volume is not available. This study aims to evaluate, in patients proposed for mastectomy, the accuracy of the calculation of breast volume from a low-cost 3D surface scan (Microsoft Kinect) compared to the breast MRI and water displacement technique. Material and Methods: Patients with a Tis/T1–T3 breast cancer proposed for mastectomy between July 2015 and March 2017 were assessed for inclusion in the study. Breast volume calculations were performed using a 3D surface scan and the breast MRI and water displacement technique. Agreement between volumes obtained with both methods was assessed with the Spearman and Pearson correlation coefficients. Results: Eighteen patients with invasive breast cancer were included in the study and submitted to mastectomy. The level of agreement of the 3D breast volume compared to surgical specimens and breast MRI volumes was evaluated. For mastectomy specimen volume, an average (standard deviation) of 0.823 (0.027) and 0.875 (0.026) was obtained for the Pearson and Spearman correlations, respectively. With respect to MRI annotation, we obtained 0.828 (0.038) and 0.715 (0.018). Discussion: Although values obtained by both methodologies still differ, the strong linear correlation coefficient suggests that 3D breast volume measurement using a low-cost surface scan device is feasible and can approximate both the MRI breast volume and mastectomy specimen with sufficient accuracy. Conclusion: 3D breast volume measurement using a depth-sensor low-cost surface scan device is feasible and can parallel MRI breast and mastectomy specimen volumes with enough accuracy. Differences between methods need further development to reach clinical applicability. A possible approach could be the fusion of breast MRI and the 3D surface scan to harmonize anatomic limits and improve volume delimitation.","container-title":"European Surgical Research","DOI":"10.1159/000516357","ISSN":"0014-312X, 1421-9921","issue":"1","journalAbbreviation":"Eur Surg Res","language":"en","page":"3-8","source":"DOI.org (Crossref)","title":"3D Breast Volume Estimation","volume":"63","author":[{"family":"Gouveia","given":"Pedro F."},{"family":"Oliveira","given":"Hélder P."},{"family":"Monteiro","given":"João P."},{"family":"Teixeira","given":"João F."},{"family":"Silva","given":"Nuno L."},{"family":"Pinto","given":"David"},{"family":"Mavioso","given":"Carlos"},{"family":"Anacleto","given":"João"},{"family":"Martinho","given":"Marta"},{"family":"Duarte","given":"Inês"},{"family":"Cardoso","given":"Jaime S."},{"family":"Cardoso","given":"Fatima"},{"family":"Cardoso","given":"Maria João"}],"issued":{"date-parts":[["2022"]]}}}],"schema":"https://github.com/citation-style-language/schema/raw/master/csl-citation.json"} </w:instrText>
      </w:r>
      <w:r>
        <w:rPr>
          <w:bCs/>
        </w:rPr>
        <w:fldChar w:fldCharType="separate"/>
      </w:r>
      <w:r w:rsidRPr="0033088C">
        <w:t>(Gouveia et al., 2022)</w:t>
      </w:r>
      <w:r>
        <w:rPr>
          <w:bCs/>
        </w:rPr>
        <w:fldChar w:fldCharType="end"/>
      </w:r>
      <w:r>
        <w:rPr>
          <w:bCs/>
        </w:rPr>
        <w:t>.</w:t>
      </w:r>
      <w:r w:rsidRPr="0033088C">
        <w:rPr>
          <w:bCs/>
        </w:rPr>
        <w:t xml:space="preserve"> </w:t>
      </w:r>
    </w:p>
    <w:p w14:paraId="778839D8" w14:textId="229F3F16" w:rsidR="0033088C" w:rsidRDefault="0033088C" w:rsidP="0033088C">
      <w:pPr>
        <w:rPr>
          <w:bCs/>
        </w:rPr>
      </w:pPr>
      <w:r w:rsidRPr="0033088C">
        <w:rPr>
          <w:bCs/>
        </w:rPr>
        <w:t>Além disso, uma abordagem possível poderia ser a fusão de uma ressonância magnética da mama com uma digitalização tridimensional da superfície do tronco do paciente, para alcançar uma sincronização adequada e um alinhamento volumétrico dos dois métodos. Uma transformação relacionada à posição da ressonância magnética da mama, da posição deitada para a posição em pé para aquisição, precisa ser realizada para corresponder à forma da digitalização 3D</w:t>
      </w:r>
      <w:r>
        <w:rPr>
          <w:bCs/>
        </w:rPr>
        <w:t xml:space="preserve"> </w:t>
      </w:r>
      <w:r>
        <w:rPr>
          <w:bCs/>
        </w:rPr>
        <w:fldChar w:fldCharType="begin"/>
      </w:r>
      <w:r w:rsidR="00637C6A">
        <w:rPr>
          <w:bCs/>
        </w:rPr>
        <w:instrText xml:space="preserve"> ADDIN ZOTERO_ITEM CSL_CITATION {"citationID":"gIAM5Kub","properties":{"formattedCitation":"(Gouveia et al., 2022)","plainCitation":"(Gouveia et al., 2022)","noteIndex":0},"citationItems":[{"id":2,"uris":["http://zotero.org/users/13682168/items/VXNRUCQS"],"itemData":{"id":2,"type":"article-journal","abstract":"Introduction: Breast volume estimation is considered crucial for breast cancer surgery planning. A single, easy, and reproducible method to estimate breast volume is not available. This study aims to evaluate, in patients proposed for mastectomy, the accuracy of the calculation of breast volume from a low-cost 3D surface scan (Microsoft Kinect) compared to the breast MRI and water displacement technique. Material and Methods: Patients with a Tis/T1–T3 breast cancer proposed for mastectomy between July 2015 and March 2017 were assessed for inclusion in the study. Breast volume calculations were performed using a 3D surface scan and the breast MRI and water displacement technique. Agreement between volumes obtained with both methods was assessed with the Spearman and Pearson correlation coefficients. Results: Eighteen patients with invasive breast cancer were included in the study and submitted to mastectomy. The level of agreement of the 3D breast volume compared to surgical specimens and breast MRI volumes was evaluated. For mastectomy specimen volume, an average (standard deviation) of 0.823 (0.027) and 0.875 (0.026) was obtained for the Pearson and Spearman correlations, respectively. With respect to MRI annotation, we obtained 0.828 (0.038) and 0.715 (0.018). Discussion: Although values obtained by both methodologies still differ, the strong linear correlation coefficient suggests that 3D breast volume measurement using a low-cost surface scan device is feasible and can approximate both the MRI breast volume and mastectomy specimen with sufficient accuracy. Conclusion: 3D breast volume measurement using a depth-sensor low-cost surface scan device is feasible and can parallel MRI breast and mastectomy specimen volumes with enough accuracy. Differences between methods need further development to reach clinical applicability. A possible approach could be the fusion of breast MRI and the 3D surface scan to harmonize anatomic limits and improve volume delimitation.","container-title":"European Surgical Research","DOI":"10.1159/000516357","ISSN":"0014-312X, 1421-9921","issue":"1","journalAbbreviation":"Eur Surg Res","language":"en","page":"3-8","source":"DOI.org (Crossref)","title":"3D Breast Volume Estimation","volume":"63","author":[{"family":"Gouveia","given":"Pedro F."},{"family":"Oliveira","given":"Hélder P."},{"family":"Monteiro","given":"João P."},{"family":"Teixeira","given":"João F."},{"family":"Silva","given":"Nuno L."},{"family":"Pinto","given":"David"},{"family":"Mavioso","given":"Carlos"},{"family":"Anacleto","given":"João"},{"family":"Martinho","given":"Marta"},{"family":"Duarte","given":"Inês"},{"family":"Cardoso","given":"Jaime S."},{"family":"Cardoso","given":"Fatima"},{"family":"Cardoso","given":"Maria João"}],"issued":{"date-parts":[["2022"]]}}}],"schema":"https://github.com/citation-style-language/schema/raw/master/csl-citation.json"} </w:instrText>
      </w:r>
      <w:r>
        <w:rPr>
          <w:bCs/>
        </w:rPr>
        <w:fldChar w:fldCharType="separate"/>
      </w:r>
      <w:r w:rsidRPr="0033088C">
        <w:t>(Gouveia et al., 2022)</w:t>
      </w:r>
      <w:r>
        <w:rPr>
          <w:bCs/>
        </w:rPr>
        <w:fldChar w:fldCharType="end"/>
      </w:r>
      <w:r>
        <w:rPr>
          <w:bCs/>
        </w:rPr>
        <w:t>.</w:t>
      </w:r>
    </w:p>
    <w:p w14:paraId="040C374E" w14:textId="640D2584" w:rsidR="003208FD" w:rsidRPr="00274B9E" w:rsidRDefault="00274B9E" w:rsidP="00274B9E">
      <w:pPr>
        <w:rPr>
          <w:bCs/>
        </w:rPr>
      </w:pPr>
      <w:r w:rsidRPr="00274B9E">
        <w:rPr>
          <w:bCs/>
        </w:rPr>
        <w:t>Para superpor modelos tridimensionais de tumores a imagens de vídeo capturadas na sala de operações a partir de diversos pontos de vista, o</w:t>
      </w:r>
      <w:r>
        <w:rPr>
          <w:bCs/>
        </w:rPr>
        <w:t>utros</w:t>
      </w:r>
      <w:r w:rsidRPr="00274B9E">
        <w:rPr>
          <w:bCs/>
        </w:rPr>
        <w:t xml:space="preserve"> autores utilizaram integralmente o sistema Optotrak. Este sistema é capaz de medir a posição e orientação de corpos rígidos </w:t>
      </w:r>
      <w:r>
        <w:rPr>
          <w:bCs/>
        </w:rPr>
        <w:t>no</w:t>
      </w:r>
      <w:r w:rsidRPr="00274B9E">
        <w:rPr>
          <w:bCs/>
        </w:rPr>
        <w:t xml:space="preserve"> seu próprio sistema de coordenadas 3D, mediante a fixação de marcadores de LED neles</w:t>
      </w:r>
      <w:r>
        <w:rPr>
          <w:bCs/>
        </w:rPr>
        <w:t xml:space="preserve"> </w:t>
      </w:r>
      <w:r>
        <w:rPr>
          <w:bCs/>
        </w:rPr>
        <w:fldChar w:fldCharType="begin"/>
      </w:r>
      <w:r w:rsidR="00637C6A">
        <w:rPr>
          <w:bCs/>
        </w:rPr>
        <w:instrText xml:space="preserve"> ADDIN ZOTERO_ITEM CSL_CITATION {"citationID":"m2kPKTmh","properties":{"formattedCitation":"(Sato et al., 1998)","plainCitation":"(Sato et al., 1998)","noteIndex":0},"citationItems":[{"id":114,"uris":["http://zotero.org/users/13682168/items/V56I2W8B"],"itemData":{"id":114,"type":"article-journal","abstract":"This paper describes augmented reality visualization for the guidance of breast-conservative cancer surgery using ultrasonic images acquired in the operating room just before surgical resection. By combining an optical three-dimensional (3-D) position sensor, the position and orientation of each ultrasonic cross section are precisely measured to reconstruct geometrically accurate 3-D tumor models from the acquired ultrasonic images. Similarly, the 3-D position and orientation of a video camera are obtained to integrate video and ultrasonic images in a geometrically accurate manner. Superimposing the 3-D tumor models onto live video images of the patient's breast enables the surgeon to perceive the exact 3-D position of the tumor, including irregular cancer invasions which cannot be perceived by touch, as if it were visible through the breast skin. Using the resultant visualization, the surgeon can determine the region for surgical resection in a more objective and accurate manner, thereby minimizing the risk of a relapse and maximizing breast conservation. The system was shown to be effective in experiments using phantom and clinical data.","container-title":"IEEE Transactions on Medical Imaging","DOI":"10.1109/42.736019","ISSN":"1558-254X","issue":"5","note":"event-title: IEEE Transactions on Medical Imaging","page":"681-693","source":"IEEE Xplore","title":"Image guidance of breast cancer surgery using 3-D ultrasound images and augmented reality visualization","volume":"17","author":[{"family":"Sato","given":"Y."},{"family":"Nakamoto","given":"M."},{"family":"Tamaki","given":"Y."},{"family":"Sasama","given":"T."},{"family":"Sakita","given":"I."},{"family":"Nakajima","given":"Y."},{"family":"Monden","given":"M."},{"family":"Tamura","given":"S."}],"issued":{"date-parts":[["1998",10]]}}}],"schema":"https://github.com/citation-style-language/schema/raw/master/csl-citation.json"} </w:instrText>
      </w:r>
      <w:r>
        <w:rPr>
          <w:bCs/>
        </w:rPr>
        <w:fldChar w:fldCharType="separate"/>
      </w:r>
      <w:r w:rsidRPr="00274B9E">
        <w:t>(Sato et al., 1998)</w:t>
      </w:r>
      <w:r>
        <w:rPr>
          <w:bCs/>
        </w:rPr>
        <w:fldChar w:fldCharType="end"/>
      </w:r>
      <w:r>
        <w:rPr>
          <w:bCs/>
        </w:rPr>
        <w:t>.</w:t>
      </w:r>
    </w:p>
    <w:p w14:paraId="5F31E1BB" w14:textId="6C7028D0" w:rsidR="00274B9E" w:rsidRDefault="00274B9E" w:rsidP="00274B9E">
      <w:pPr>
        <w:rPr>
          <w:bCs/>
        </w:rPr>
      </w:pPr>
      <w:r w:rsidRPr="00274B9E">
        <w:rPr>
          <w:bCs/>
        </w:rPr>
        <w:t>Os modelos tridimensionais de tumores reconstruídos foram considerados úteis para determinar a distribuição do c</w:t>
      </w:r>
      <w:r>
        <w:rPr>
          <w:bCs/>
        </w:rPr>
        <w:t>a</w:t>
      </w:r>
      <w:r w:rsidRPr="00274B9E">
        <w:rPr>
          <w:bCs/>
        </w:rPr>
        <w:t>nc</w:t>
      </w:r>
      <w:r>
        <w:rPr>
          <w:bCs/>
        </w:rPr>
        <w:t>ro</w:t>
      </w:r>
      <w:r w:rsidRPr="00274B9E">
        <w:rPr>
          <w:bCs/>
        </w:rPr>
        <w:t xml:space="preserve"> e identificar a região para resseção na pele da mama. Com a posição 3D de cada pixel das imagens de ultrassom em secção transversal, foi possível reconstruir modelos tridimensionais de tumores geometricamente corretos com base nessas imagens</w:t>
      </w:r>
      <w:r w:rsidR="003B2942">
        <w:rPr>
          <w:bCs/>
        </w:rPr>
        <w:t xml:space="preserve"> </w:t>
      </w:r>
      <w:r w:rsidR="003B2942">
        <w:rPr>
          <w:bCs/>
        </w:rPr>
        <w:fldChar w:fldCharType="begin"/>
      </w:r>
      <w:r w:rsidR="00637C6A">
        <w:rPr>
          <w:bCs/>
        </w:rPr>
        <w:instrText xml:space="preserve"> ADDIN ZOTERO_ITEM CSL_CITATION {"citationID":"Kfin0pm4","properties":{"formattedCitation":"(Sato et al., 1998)","plainCitation":"(Sato et al., 1998)","noteIndex":0},"citationItems":[{"id":114,"uris":["http://zotero.org/users/13682168/items/V56I2W8B"],"itemData":{"id":114,"type":"article-journal","abstract":"This paper describes augmented reality visualization for the guidance of breast-conservative cancer surgery using ultrasonic images acquired in the operating room just before surgical resection. By combining an optical three-dimensional (3-D) position sensor, the position and orientation of each ultrasonic cross section are precisely measured to reconstruct geometrically accurate 3-D tumor models from the acquired ultrasonic images. Similarly, the 3-D position and orientation of a video camera are obtained to integrate video and ultrasonic images in a geometrically accurate manner. Superimposing the 3-D tumor models onto live video images of the patient's breast enables the surgeon to perceive the exact 3-D position of the tumor, including irregular cancer invasions which cannot be perceived by touch, as if it were visible through the breast skin. Using the resultant visualization, the surgeon can determine the region for surgical resection in a more objective and accurate manner, thereby minimizing the risk of a relapse and maximizing breast conservation. The system was shown to be effective in experiments using phantom and clinical data.","container-title":"IEEE Transactions on Medical Imaging","DOI":"10.1109/42.736019","ISSN":"1558-254X","issue":"5","note":"event-title: IEEE Transactions on Medical Imaging","page":"681-693","source":"IEEE Xplore","title":"Image guidance of breast cancer surgery using 3-D ultrasound images and augmented reality visualization","volume":"17","author":[{"family":"Sato","given":"Y."},{"family":"Nakamoto","given":"M."},{"family":"Tamaki","given":"Y."},{"family":"Sasama","given":"T."},{"family":"Sakita","given":"I."},{"family":"Nakajima","given":"Y."},{"family":"Monden","given":"M."},{"family":"Tamura","given":"S."}],"issued":{"date-parts":[["1998",10]]}}}],"schema":"https://github.com/citation-style-language/schema/raw/master/csl-citation.json"} </w:instrText>
      </w:r>
      <w:r w:rsidR="003B2942">
        <w:rPr>
          <w:bCs/>
        </w:rPr>
        <w:fldChar w:fldCharType="separate"/>
      </w:r>
      <w:r w:rsidR="003B2942" w:rsidRPr="003B2942">
        <w:t>(Sato et al., 1998)</w:t>
      </w:r>
      <w:r w:rsidR="003B2942">
        <w:rPr>
          <w:bCs/>
        </w:rPr>
        <w:fldChar w:fldCharType="end"/>
      </w:r>
      <w:r w:rsidR="0059378F">
        <w:rPr>
          <w:bCs/>
        </w:rPr>
        <w:t>.</w:t>
      </w:r>
    </w:p>
    <w:p w14:paraId="59781F4D" w14:textId="0C513797" w:rsidR="00A05A91" w:rsidRDefault="00A05A91" w:rsidP="00274B9E">
      <w:pPr>
        <w:rPr>
          <w:bCs/>
        </w:rPr>
      </w:pPr>
      <w:r w:rsidRPr="00A05A91">
        <w:rPr>
          <w:bCs/>
        </w:rPr>
        <w:t>A precisão na sobreposição de imagens e na digitalização é fundamental na medicina. Erros nesses processos podem levar a diagnósticos imprecisos, planejamentos cirúrgicos falh</w:t>
      </w:r>
      <w:r>
        <w:rPr>
          <w:bCs/>
        </w:rPr>
        <w:t>ados</w:t>
      </w:r>
      <w:r w:rsidRPr="00A05A91">
        <w:rPr>
          <w:bCs/>
        </w:rPr>
        <w:t xml:space="preserve"> </w:t>
      </w:r>
      <w:r w:rsidRPr="00A05A91">
        <w:rPr>
          <w:bCs/>
        </w:rPr>
        <w:lastRenderedPageBreak/>
        <w:t xml:space="preserve">e intervenções </w:t>
      </w:r>
      <w:r w:rsidR="00637C6A" w:rsidRPr="00A05A91">
        <w:rPr>
          <w:bCs/>
        </w:rPr>
        <w:t>malsucedidas</w:t>
      </w:r>
      <w:r w:rsidRPr="00A05A91">
        <w:rPr>
          <w:bCs/>
        </w:rPr>
        <w:t xml:space="preserve">. Esse aspeto é crucial em cirurgias delicadas, como a remoção </w:t>
      </w:r>
      <w:r w:rsidR="009441C7">
        <w:rPr>
          <w:noProof/>
        </w:rPr>
        <w:pict w14:anchorId="5D0F225D">
          <v:shape id="_x0000_s2054" type="#_x0000_t202" style="position:absolute;left:0;text-align:left;margin-left:57.75pt;margin-top:237.9pt;width:300pt;height:.05pt;z-index:251664896;mso-position-horizontal-relative:text;mso-position-vertical-relative:text" stroked="f">
            <v:textbox style="mso-fit-shape-to-text:t" inset="0,0,0,0">
              <w:txbxContent>
                <w:p w14:paraId="28A62CD5" w14:textId="1E6F8DD8" w:rsidR="002C3863" w:rsidRPr="00D35E29" w:rsidRDefault="002C3863" w:rsidP="002C3863">
                  <w:pPr>
                    <w:pStyle w:val="Legenda"/>
                    <w:rPr>
                      <w:rFonts w:cs="Calibri"/>
                      <w:bCs/>
                    </w:rPr>
                  </w:pPr>
                  <w:r>
                    <w:t xml:space="preserve">Figura </w:t>
                  </w:r>
                  <w:r>
                    <w:fldChar w:fldCharType="begin"/>
                  </w:r>
                  <w:r>
                    <w:instrText xml:space="preserve"> SEQ Figura \* ARABIC </w:instrText>
                  </w:r>
                  <w:r>
                    <w:fldChar w:fldCharType="separate"/>
                  </w:r>
                  <w:r w:rsidR="00E57874">
                    <w:rPr>
                      <w:noProof/>
                    </w:rPr>
                    <w:t>5</w:t>
                  </w:r>
                  <w:r>
                    <w:fldChar w:fldCharType="end"/>
                  </w:r>
                  <w:r>
                    <w:t xml:space="preserve"> - Optotrak</w:t>
                  </w:r>
                </w:p>
              </w:txbxContent>
            </v:textbox>
            <w10:wrap type="topAndBottom"/>
          </v:shape>
        </w:pict>
      </w:r>
      <w:r w:rsidR="002C3863">
        <w:rPr>
          <w:noProof/>
        </w:rPr>
        <w:drawing>
          <wp:anchor distT="0" distB="0" distL="114300" distR="114300" simplePos="0" relativeHeight="251659776" behindDoc="0" locked="0" layoutInCell="1" allowOverlap="1" wp14:anchorId="4A7C5781" wp14:editId="6565A0A2">
            <wp:simplePos x="0" y="0"/>
            <wp:positionH relativeFrom="column">
              <wp:posOffset>733425</wp:posOffset>
            </wp:positionH>
            <wp:positionV relativeFrom="paragraph">
              <wp:posOffset>556260</wp:posOffset>
            </wp:positionV>
            <wp:extent cx="3810000" cy="2407920"/>
            <wp:effectExtent l="0" t="0" r="0" b="0"/>
            <wp:wrapTopAndBottom/>
            <wp:docPr id="2123269753" name="Imagem 5" descr="Optotrak EEG BiStim TMS - Radboud Research Facilities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totrak EEG BiStim TMS - Radboud Research Facilities (UK)"/>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407920"/>
                    </a:xfrm>
                    <a:prstGeom prst="rect">
                      <a:avLst/>
                    </a:prstGeom>
                    <a:noFill/>
                    <a:ln>
                      <a:noFill/>
                    </a:ln>
                  </pic:spPr>
                </pic:pic>
              </a:graphicData>
            </a:graphic>
          </wp:anchor>
        </w:drawing>
      </w:r>
      <w:r w:rsidRPr="00A05A91">
        <w:rPr>
          <w:bCs/>
        </w:rPr>
        <w:t>de tumores, onde a localização precisa é essencial para o sucesso do procedimento.</w:t>
      </w:r>
    </w:p>
    <w:p w14:paraId="32FE4776" w14:textId="7292E363" w:rsidR="00A00513" w:rsidRPr="00595BDA" w:rsidRDefault="00A05A91" w:rsidP="00274B9E">
      <w:pPr>
        <w:rPr>
          <w:bCs/>
        </w:rPr>
      </w:pPr>
      <w:r w:rsidRPr="00A05A91">
        <w:rPr>
          <w:bCs/>
        </w:rPr>
        <w:t xml:space="preserve">Apesar de </w:t>
      </w:r>
      <w:proofErr w:type="spellStart"/>
      <w:r w:rsidRPr="00A05A91">
        <w:rPr>
          <w:bCs/>
        </w:rPr>
        <w:t>Srinivasan</w:t>
      </w:r>
      <w:proofErr w:type="spellEnd"/>
      <w:r w:rsidRPr="00A05A91">
        <w:rPr>
          <w:bCs/>
        </w:rPr>
        <w:t xml:space="preserve"> </w:t>
      </w:r>
      <w:proofErr w:type="spellStart"/>
      <w:r w:rsidRPr="00A05A91">
        <w:rPr>
          <w:bCs/>
        </w:rPr>
        <w:t>et</w:t>
      </w:r>
      <w:proofErr w:type="spellEnd"/>
      <w:r w:rsidRPr="00A05A91">
        <w:rPr>
          <w:bCs/>
        </w:rPr>
        <w:t xml:space="preserve"> al. terem demonstrado que os erros ao s</w:t>
      </w:r>
      <w:r>
        <w:rPr>
          <w:bCs/>
        </w:rPr>
        <w:t>obre</w:t>
      </w:r>
      <w:r w:rsidRPr="00A05A91">
        <w:rPr>
          <w:bCs/>
        </w:rPr>
        <w:t xml:space="preserve">por hologramas </w:t>
      </w:r>
      <w:r>
        <w:rPr>
          <w:bCs/>
        </w:rPr>
        <w:t>nu</w:t>
      </w:r>
      <w:r w:rsidRPr="00A05A91">
        <w:rPr>
          <w:bCs/>
        </w:rPr>
        <w:t>m plano 2D são relativamente baixos, é relevante salientar que esses erros tendem a aumentar significativamente quando se opera em um espaço tridimensional. Isso é particularmente relevante uma vez que a maioria dos casos de c</w:t>
      </w:r>
      <w:r>
        <w:rPr>
          <w:bCs/>
        </w:rPr>
        <w:t>ancro</w:t>
      </w:r>
      <w:r w:rsidRPr="00A05A91">
        <w:rPr>
          <w:bCs/>
        </w:rPr>
        <w:t xml:space="preserve"> de mama </w:t>
      </w:r>
      <w:r>
        <w:rPr>
          <w:bCs/>
        </w:rPr>
        <w:t>são</w:t>
      </w:r>
      <w:r w:rsidRPr="00A05A91">
        <w:rPr>
          <w:bCs/>
        </w:rPr>
        <w:t xml:space="preserve"> diagnosticad</w:t>
      </w:r>
      <w:r>
        <w:rPr>
          <w:bCs/>
        </w:rPr>
        <w:t>os</w:t>
      </w:r>
      <w:r w:rsidRPr="00A05A91">
        <w:rPr>
          <w:bCs/>
        </w:rPr>
        <w:t xml:space="preserve"> com lesões de 2 cm, e a maioria dos cirurgiões deseja extrair o tumor com uma margem de 1 cm</w:t>
      </w:r>
      <w:r>
        <w:rPr>
          <w:bCs/>
        </w:rPr>
        <w:t xml:space="preserve">. </w:t>
      </w:r>
      <w:r w:rsidRPr="00A05A91">
        <w:rPr>
          <w:bCs/>
        </w:rPr>
        <w:t>Sendo assim, a taxa atual de desalinhamento deve ser considerada com cautela</w:t>
      </w:r>
      <w:r>
        <w:rPr>
          <w:bCs/>
        </w:rPr>
        <w:t xml:space="preserve"> </w:t>
      </w:r>
      <w:r>
        <w:rPr>
          <w:bCs/>
        </w:rPr>
        <w:fldChar w:fldCharType="begin"/>
      </w:r>
      <w:r w:rsidR="00637C6A">
        <w:rPr>
          <w:bCs/>
        </w:rPr>
        <w:instrText xml:space="preserve"> ADDIN ZOTERO_ITEM CSL_CITATION {"citationID":"3xfqNYG5","properties":{"formattedCitation":"(Perkins et al., 2017)","plainCitation":"(Perkins et al., 2017)","noteIndex":0},"citationItems":[{"id":11,"uris":["http://zotero.org/users/13682168/items/WW5TJYU7"],"itemData":{"id":11,"type":"paper-conference","abstract":"One quarter of women who undergo breast lumpectomy to treat early-stage breast cancer in the United States undergo a repeat surgery due to concerns that residual tumor was left behind. This has led to a significant increase in women choosing mastectomy operations in the United States. We have developed a mixed-reality system that projects a 3D “hologram” of images from a breast MRI onto a patient using the Microsoft HoloLens. The goal of this system is to reduce the number of repeated surgeries by improving surgeons' ability to determine tumor extent. We are conducting a pilot study in patients with palpable tumors that tests a surgeon's ability to accurately identify the tumor location via mixed-reality visualization during surgical planning. Although early results are promising, it is critical but not straightforward to align holograms to the breast and to account for tissue deformations. More work is needed to improve the registration and holographic display at arm's-length working distance. Nonetheless, first results from breast cancer surgeries have shown that mixed-reality guidance can indeed provide information about tumor location, and that this exciting new use for AR has the potential to improve the lives of many patients.","container-title":"2017 IEEE International Symposium on Mixed and Augmented Reality (ISMAR-Adjunct)","DOI":"10.1109/ISMAR-Adjunct.2017.92","event-title":"2017 IEEE International Symposium on Mixed and Augmented Reality (ISMAR-Adjunct)","page":"269-274","source":"IEEE Xplore","title":"A Mixed-Reality System for Breast Surgical Planning","URL":"https://ieeexplore.ieee.org/document/8088503","author":[{"family":"Perkins","given":"Stephanie L."},{"family":"Lin","given":"Michael A."},{"family":"Srinivasan","given":"Subashini"},{"family":"Wheeler","given":"Amanda J."},{"family":"Hargreaves","given":"Brian A."},{"family":"Daniel","given":"Bruce L."}],"accessed":{"date-parts":[["2024",2,22]]},"issued":{"date-parts":[["2017",10]]}}}],"schema":"https://github.com/citation-style-language/schema/raw/master/csl-citation.json"} </w:instrText>
      </w:r>
      <w:r>
        <w:rPr>
          <w:bCs/>
        </w:rPr>
        <w:fldChar w:fldCharType="separate"/>
      </w:r>
      <w:r w:rsidRPr="00A05A91">
        <w:t>(Perkins et al., 2017)</w:t>
      </w:r>
      <w:r>
        <w:rPr>
          <w:bCs/>
        </w:rPr>
        <w:fldChar w:fldCharType="end"/>
      </w:r>
      <w:r w:rsidR="00A00513">
        <w:rPr>
          <w:bCs/>
        </w:rPr>
        <w:t>. A</w:t>
      </w:r>
      <w:r w:rsidR="00A00513" w:rsidRPr="00A00513">
        <w:rPr>
          <w:bCs/>
        </w:rPr>
        <w:t xml:space="preserve"> técnica de impressão 3D, aliada à tecnologia de rastreamento intraoperatório, garante a localização do c</w:t>
      </w:r>
      <w:r w:rsidR="00A00513">
        <w:rPr>
          <w:bCs/>
        </w:rPr>
        <w:t>ancro</w:t>
      </w:r>
      <w:r w:rsidR="00A00513" w:rsidRPr="00A00513">
        <w:rPr>
          <w:bCs/>
        </w:rPr>
        <w:t xml:space="preserve"> d</w:t>
      </w:r>
      <w:r w:rsidR="00A00513">
        <w:rPr>
          <w:bCs/>
        </w:rPr>
        <w:t>a</w:t>
      </w:r>
      <w:r w:rsidR="00A00513" w:rsidRPr="00A00513">
        <w:rPr>
          <w:bCs/>
        </w:rPr>
        <w:t xml:space="preserve"> mama com máxima precisão. Em ensaios prospetivos, a lumpectomia de c</w:t>
      </w:r>
      <w:r w:rsidR="00A00513">
        <w:rPr>
          <w:bCs/>
        </w:rPr>
        <w:t>ancros</w:t>
      </w:r>
      <w:r w:rsidR="00A00513" w:rsidRPr="00A00513">
        <w:rPr>
          <w:bCs/>
        </w:rPr>
        <w:t xml:space="preserve"> palpáveis tende a ser imprecisa, resultando em margens positivas </w:t>
      </w:r>
      <w:r w:rsidR="00A00513">
        <w:rPr>
          <w:bCs/>
        </w:rPr>
        <w:t>de</w:t>
      </w:r>
      <w:r w:rsidR="00A00513" w:rsidRPr="00A00513">
        <w:rPr>
          <w:bCs/>
        </w:rPr>
        <w:t xml:space="preserve"> 28-29% dos casos. A probabilidade de desajuste do sistema de navegação é muito baixa, minimizando erros. O sistema de navegação em tempo real em realidade virtual 3D com uma ressonância magnética aberta é considerad</w:t>
      </w:r>
      <w:r w:rsidR="00A00513">
        <w:rPr>
          <w:bCs/>
        </w:rPr>
        <w:t>a</w:t>
      </w:r>
      <w:r w:rsidR="00A00513" w:rsidRPr="00A00513">
        <w:rPr>
          <w:bCs/>
        </w:rPr>
        <w:t xml:space="preserve"> viável para a excisão segura e precisa de tumores mamários não palpáveis detetados por ressonância magnética</w:t>
      </w:r>
      <w:r w:rsidR="00A00513">
        <w:rPr>
          <w:bCs/>
        </w:rPr>
        <w:t xml:space="preserve"> </w:t>
      </w:r>
      <w:r w:rsidR="00A00513">
        <w:rPr>
          <w:bCs/>
        </w:rPr>
        <w:fldChar w:fldCharType="begin"/>
      </w:r>
      <w:r w:rsidR="00637C6A">
        <w:rPr>
          <w:bCs/>
        </w:rPr>
        <w:instrText xml:space="preserve"> ADDIN ZOTERO_ITEM CSL_CITATION {"citationID":"plrXujK1","properties":{"formattedCitation":"(\\uc0\\u379{}ydowicz et al., 2024)","plainCitation":"(Żydowicz et al., 2024)","noteIndex":0},"citationItems":[{"id":52,"uris":["http://zotero.org/users/13682168/items/7TAVQM79"],"itemData":{"id":52,"type":"article-journal","abstract":"Breast cancer stands as the most prevalent cancer globally, necessitating comprehensive care. A multidisciplinary approach proves crucial for precise diagnosis and treatment, ultimately leading to effective disease management. While surgical interventions continue to evolve and remain integral for curative treatment, imaging assumes a fundamental role in breast cancer detection. Advanced imaging techniques not only facilitate improved diagnosis but also contribute significantly to the overall enhancement of breast cancer management. This review article aims to provide an overview of innovative technologies such as virtual reality, augmented reality, and three-dimensional imaging, utilized in the medical field to elevate the diagnosis and treatment of breast cancer. Additionally, the article delves into an emerging technology known as the metaverse, still under development. Through the analysis of impactful research and comparison of their findings, this study offers valuable insights into the advantages of each innovative technique. The goal is to provide physicians, surgeons, and radiologists with information on how to enhance breast cancer management.","container-title":"Journal of Clinical Medicine","DOI":"10.3390/jcm13030915","ISSN":"2077-0383","issue":"3","language":"en","license":"http://creativecommons.org/licenses/by/3.0/","note":"number: 3\npublisher: Multidisciplinary Digital Publishing Institute","page":"915","source":"www.mdpi.com","title":"Current Trends and Beyond Conventional Approaches: Advancements in Breast Cancer Surgery through Three-Dimensional Imaging, Virtual Reality, Augmented Reality, and the Emerging Metaverse","title-short":"Current Trends and Beyond Conventional Approaches","volume":"13","author":[{"family":"Żydowicz","given":"Weronika Magdalena"},{"family":"Skokowski","given":"Jaroslaw"},{"family":"Marano","given":"Luigi"},{"family":"Polom","given":"Karol"}],"issued":{"date-parts":[["2024",1]]}}}],"schema":"https://github.com/citation-style-language/schema/raw/master/csl-citation.json"} </w:instrText>
      </w:r>
      <w:r w:rsidR="00A00513">
        <w:rPr>
          <w:bCs/>
        </w:rPr>
        <w:fldChar w:fldCharType="separate"/>
      </w:r>
      <w:r w:rsidR="00A00513" w:rsidRPr="00595BDA">
        <w:t>(Żydowicz et al., 2024)</w:t>
      </w:r>
      <w:r w:rsidR="00A00513">
        <w:rPr>
          <w:bCs/>
        </w:rPr>
        <w:fldChar w:fldCharType="end"/>
      </w:r>
      <w:r w:rsidR="00A00513" w:rsidRPr="00595BDA">
        <w:rPr>
          <w:bCs/>
        </w:rPr>
        <w:t>.</w:t>
      </w:r>
    </w:p>
    <w:p w14:paraId="711D0F20" w14:textId="5D1B8D14" w:rsidR="003208FD" w:rsidRPr="00FC0D11" w:rsidRDefault="00A00513" w:rsidP="00065F23">
      <w:pPr>
        <w:rPr>
          <w:bCs/>
        </w:rPr>
      </w:pPr>
      <w:r>
        <w:rPr>
          <w:bCs/>
        </w:rPr>
        <w:t>H</w:t>
      </w:r>
      <w:r w:rsidRPr="00A00513">
        <w:rPr>
          <w:bCs/>
        </w:rPr>
        <w:t>á também uma crescente aplicação da tecnologia de realidade virtual (</w:t>
      </w:r>
      <w:r w:rsidR="00AF68AE">
        <w:rPr>
          <w:bCs/>
        </w:rPr>
        <w:t>RV</w:t>
      </w:r>
      <w:r w:rsidRPr="00A00513">
        <w:rPr>
          <w:bCs/>
        </w:rPr>
        <w:t>) na reabilitação pós-cirurgia. Essa integração do mundo VR na fase de recuperação visa proporcionar às pacientes uma experiência mais imersiva e interativa, contribuindo para uma recuperação física e emocional mais eficaz após o tratamento do c</w:t>
      </w:r>
      <w:r>
        <w:rPr>
          <w:bCs/>
        </w:rPr>
        <w:t>ancro</w:t>
      </w:r>
      <w:r w:rsidRPr="00A00513">
        <w:rPr>
          <w:bCs/>
        </w:rPr>
        <w:t xml:space="preserve"> d</w:t>
      </w:r>
      <w:r>
        <w:rPr>
          <w:bCs/>
        </w:rPr>
        <w:t>a</w:t>
      </w:r>
      <w:r w:rsidRPr="00A00513">
        <w:rPr>
          <w:bCs/>
        </w:rPr>
        <w:t xml:space="preserve"> mama</w:t>
      </w:r>
      <w:r w:rsidR="007D3942">
        <w:rPr>
          <w:bCs/>
        </w:rPr>
        <w:t xml:space="preserve">, comprovadamente reduzindo a dor da paciente </w:t>
      </w:r>
      <w:r w:rsidR="007D3942">
        <w:rPr>
          <w:bCs/>
        </w:rPr>
        <w:fldChar w:fldCharType="begin"/>
      </w:r>
      <w:r w:rsidR="007D3942">
        <w:rPr>
          <w:bCs/>
        </w:rPr>
        <w:instrText xml:space="preserve"> ADDIN ZOTERO_ITEM CSL_CITATION {"citationID":"oe7XhbCB","properties":{"formattedCitation":"(Camargo et al., 2013)","plainCitation":"(Camargo et al., 2013)","noteIndex":0},"citationItems":[{"id":15,"uris":["http://zotero.org/users/13682168/items/BSXS3J4I"],"itemData":{"id":15,"type":"paper-conference","abstract":"Breast cancer surgery complications cause physical, functional and emotional changes that hinder the performance of daily living activities and reintegration to social life. Using Virtual Reality and natural interface, a specific software has been developed for rehabilitation of women who had breast cancer. This is essential in the prevention and treatment of common complications after surgery, as well as the recovery of self-esteem and body image. Therefore, this paper is aimed at discussing the applicability of these technologies for the recovery and rehabilitation of these patients and seeks alternative and effective ways for treatments and traditional physiotherapy.","container-title":"2013 International Conference on Virtual Rehabilitation (ICVR)","DOI":"10.1109/ICVR.2013.6662120","event-title":"2013 International Conference on Virtual Rehabilitation (ICVR)","note":"ISSN: 2331-9569","page":"188-189","source":"IEEE Xplore","title":"Virtual rehabilitation in women with post breast cancer — A case study","URL":"https://ieeexplore.ieee.org/document/6662120","author":[{"family":"Camargo","given":"Clarissa"},{"family":"Cavalheiro","given":"Guilherme"},{"family":"Cardoso","given":"Alexandre"},{"family":"Lamounier","given":"Edgard"},{"family":"Andrade","given":"Adriano O."},{"family":"Mendes","given":"Izabela"},{"family":"Lima","given":"Fernanda"},{"family":"Lima","given":"Mário"}],"accessed":{"date-parts":[["2024",2,22]]},"issued":{"date-parts":[["2013",8]]}}}],"schema":"https://github.com/citation-style-language/schema/raw/master/csl-citation.json"} </w:instrText>
      </w:r>
      <w:r w:rsidR="007D3942">
        <w:rPr>
          <w:bCs/>
        </w:rPr>
        <w:fldChar w:fldCharType="separate"/>
      </w:r>
      <w:r w:rsidR="007D3942" w:rsidRPr="007D3942">
        <w:t>(Camargo et al., 2013)</w:t>
      </w:r>
      <w:r w:rsidR="007D3942">
        <w:rPr>
          <w:bCs/>
        </w:rPr>
        <w:fldChar w:fldCharType="end"/>
      </w:r>
      <w:r w:rsidRPr="00A00513">
        <w:rPr>
          <w:bCs/>
        </w:rPr>
        <w:t>.</w:t>
      </w:r>
      <w:r>
        <w:rPr>
          <w:bCs/>
        </w:rPr>
        <w:t xml:space="preserve"> </w:t>
      </w:r>
      <w:r w:rsidRPr="00A00513">
        <w:rPr>
          <w:bCs/>
        </w:rPr>
        <w:t>O resultado estético é um aspeto crucial que influencia a aparência e a qualidade de vida das pacientes.</w:t>
      </w:r>
      <w:r w:rsidR="007D3942">
        <w:rPr>
          <w:bCs/>
        </w:rPr>
        <w:t xml:space="preserve"> </w:t>
      </w:r>
      <w:r w:rsidR="007D3942">
        <w:rPr>
          <w:bCs/>
        </w:rPr>
        <w:fldChar w:fldCharType="begin"/>
      </w:r>
      <w:r w:rsidR="00637C6A">
        <w:rPr>
          <w:bCs/>
        </w:rPr>
        <w:instrText xml:space="preserve"> ADDIN ZOTERO_ITEM CSL_CITATION {"citationID":"Hsx9l4zy","properties":{"formattedCitation":"(Lacher et al., 2015)","plainCitation":"(Lacher et al., 2015)","noteIndex":0},"citationItems":[{"id":23,"uris":["http://zotero.org/users/13682168/items/8DVTTE96"],"itemData":{"id":23,"type":"paper-conference","abstract":"The high incidence and low mortality of breast cancer surgery has led to an increasing emphasis on the cosmetic outcome of surgical treatment. Advances in aesthetic evaluation, as well as surgical planning and outcome prediction, have been investigated by using geometrically precise 3D modelling of the breast surface prior to surgery and after the procedure. However, existing solutions are based on expensive site specific setups and remain weakly validated. In this paper, we explore the possibility of using low-cost RGBD cameras as an affordable and mobile system for breast surface reconstruction. The methodology relies on sensor calibration, uncertainty-driven point filtering, dense reconstruction and subsequent multi-view joint optimization to diffuse residual pose errors. Results from a phantom study, with ground truth obtained through commercially available scanners, indicate that the approach is promising with RMS errors in order of 2 mm. A clinical study shows the practical applicability of our method and compares favourably to high-end scanning solutions.","container-title":"2015 37th Annual International Conference of the IEEE Engineering in Medicine and Biology Society (EMBC)","DOI":"10.1109/EMBC.2015.7319727","event-title":"2015 37th Annual International Conference of the IEEE Engineering in Medicine and Biology Society (EMBC)","note":"ISSN: 1558-4615","page":"5871-5874","source":"IEEE Xplore","title":"Low-cost surface reconstruction for aesthetic results assessment and prediction in breast cancer surgery","URL":"https://ieeexplore.ieee.org/document/7319727","author":[{"family":"Lacher","given":"René M."},{"family":"Hipwell","given":"John H."},{"family":"Williams","given":"Norman R."},{"family":"Keshtgar","given":"Mohammed R. S."},{"family":"Hawkes","given":"David J."},{"family":"Stoyanov","given":"Danail"}],"accessed":{"date-parts":[["2024",2,22]]},"issued":{"date-parts":[["2015",8]]}}}],"schema":"https://github.com/citation-style-language/schema/raw/master/csl-citation.json"} </w:instrText>
      </w:r>
      <w:r w:rsidR="007D3942">
        <w:rPr>
          <w:bCs/>
        </w:rPr>
        <w:fldChar w:fldCharType="separate"/>
      </w:r>
      <w:r w:rsidR="007D3942" w:rsidRPr="007D3942">
        <w:t>(Lacher et al., 2015)</w:t>
      </w:r>
      <w:r w:rsidR="007D3942">
        <w:rPr>
          <w:bCs/>
        </w:rPr>
        <w:fldChar w:fldCharType="end"/>
      </w:r>
      <w:r w:rsidR="007D3942">
        <w:rPr>
          <w:bCs/>
        </w:rPr>
        <w:t>.</w:t>
      </w:r>
    </w:p>
    <w:p w14:paraId="76F72330" w14:textId="3CA92012" w:rsidR="00B1584D" w:rsidRDefault="00B1584D" w:rsidP="00B1584D">
      <w:pPr>
        <w:pStyle w:val="Cabealho2"/>
      </w:pPr>
      <w:bookmarkStart w:id="26" w:name="_Toc160617392"/>
      <w:bookmarkStart w:id="27" w:name="_Toc161137101"/>
      <w:r>
        <w:lastRenderedPageBreak/>
        <w:t>Tecnologias existentes</w:t>
      </w:r>
      <w:bookmarkEnd w:id="26"/>
      <w:bookmarkEnd w:id="27"/>
    </w:p>
    <w:p w14:paraId="70B23633" w14:textId="39BEB0BD" w:rsidR="00D634FF" w:rsidRDefault="00D634FF" w:rsidP="00D634FF">
      <w:pPr>
        <w:pStyle w:val="Cabealho3"/>
      </w:pPr>
      <w:bookmarkStart w:id="28" w:name="_Toc161137102"/>
      <w:r>
        <w:t>Game Engine</w:t>
      </w:r>
      <w:bookmarkEnd w:id="28"/>
    </w:p>
    <w:p w14:paraId="07F79307" w14:textId="01882C76" w:rsidR="00E0736D" w:rsidRDefault="00E0736D" w:rsidP="00E0736D">
      <w:pPr>
        <w:pStyle w:val="Legenda"/>
        <w:keepNext/>
      </w:pPr>
      <w:bookmarkStart w:id="29" w:name="_Toc161074485"/>
      <w:r>
        <w:t xml:space="preserve">Tabela </w:t>
      </w:r>
      <w:r>
        <w:fldChar w:fldCharType="begin"/>
      </w:r>
      <w:r>
        <w:instrText xml:space="preserve"> SEQ Tabela \* ARABIC </w:instrText>
      </w:r>
      <w:r>
        <w:fldChar w:fldCharType="separate"/>
      </w:r>
      <w:r w:rsidR="00F93B7B">
        <w:rPr>
          <w:noProof/>
        </w:rPr>
        <w:t>1</w:t>
      </w:r>
      <w:r>
        <w:fldChar w:fldCharType="end"/>
      </w:r>
      <w:r>
        <w:t xml:space="preserve"> – Comparação de Game Engines</w:t>
      </w:r>
      <w:bookmarkEnd w:id="29"/>
    </w:p>
    <w:tbl>
      <w:tblPr>
        <w:tblStyle w:val="TabeladeLista3"/>
        <w:tblW w:w="8364" w:type="dxa"/>
        <w:tblInd w:w="108" w:type="dxa"/>
        <w:tblLook w:val="00A0" w:firstRow="1" w:lastRow="0" w:firstColumn="1" w:lastColumn="0" w:noHBand="0" w:noVBand="0"/>
      </w:tblPr>
      <w:tblGrid>
        <w:gridCol w:w="2410"/>
        <w:gridCol w:w="3260"/>
        <w:gridCol w:w="2694"/>
      </w:tblGrid>
      <w:tr w:rsidR="00D634FF" w14:paraId="2609C7A3" w14:textId="77777777" w:rsidTr="00B530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14:paraId="67016B28" w14:textId="2095E209" w:rsidR="00D634FF" w:rsidRDefault="00D634FF" w:rsidP="00D634FF">
            <w:pPr>
              <w:jc w:val="center"/>
            </w:pPr>
            <w:r>
              <w:rPr>
                <w:rFonts w:ascii="Segoe UI" w:hAnsi="Segoe UI" w:cs="Segoe UI"/>
                <w:b w:val="0"/>
                <w:bCs w:val="0"/>
                <w:color w:val="ECECEC"/>
                <w:sz w:val="21"/>
                <w:szCs w:val="21"/>
              </w:rPr>
              <w:t>Característica</w:t>
            </w:r>
          </w:p>
        </w:tc>
        <w:tc>
          <w:tcPr>
            <w:cnfStyle w:val="000010000000" w:firstRow="0" w:lastRow="0" w:firstColumn="0" w:lastColumn="0" w:oddVBand="1" w:evenVBand="0" w:oddHBand="0" w:evenHBand="0" w:firstRowFirstColumn="0" w:firstRowLastColumn="0" w:lastRowFirstColumn="0" w:lastRowLastColumn="0"/>
            <w:tcW w:w="3260" w:type="dxa"/>
          </w:tcPr>
          <w:p w14:paraId="3C78D14C" w14:textId="1B102686" w:rsidR="00D634FF" w:rsidRDefault="00D634FF" w:rsidP="00D634FF">
            <w:pPr>
              <w:jc w:val="center"/>
            </w:pPr>
            <w:r>
              <w:rPr>
                <w:rFonts w:ascii="Segoe UI" w:hAnsi="Segoe UI" w:cs="Segoe UI"/>
                <w:b w:val="0"/>
                <w:bCs w:val="0"/>
                <w:color w:val="ECECEC"/>
                <w:sz w:val="21"/>
                <w:szCs w:val="21"/>
              </w:rPr>
              <w:t>Unity</w:t>
            </w:r>
          </w:p>
        </w:tc>
        <w:tc>
          <w:tcPr>
            <w:tcW w:w="2694" w:type="dxa"/>
          </w:tcPr>
          <w:p w14:paraId="02021C71" w14:textId="78191737" w:rsidR="00D634FF" w:rsidRDefault="00D634FF" w:rsidP="00D634FF">
            <w:pPr>
              <w:jc w:val="center"/>
              <w:cnfStyle w:val="100000000000" w:firstRow="1" w:lastRow="0" w:firstColumn="0" w:lastColumn="0" w:oddVBand="0" w:evenVBand="0" w:oddHBand="0" w:evenHBand="0" w:firstRowFirstColumn="0" w:firstRowLastColumn="0" w:lastRowFirstColumn="0" w:lastRowLastColumn="0"/>
            </w:pPr>
            <w:proofErr w:type="spellStart"/>
            <w:r>
              <w:rPr>
                <w:rFonts w:ascii="Segoe UI" w:hAnsi="Segoe UI" w:cs="Segoe UI"/>
                <w:b w:val="0"/>
                <w:bCs w:val="0"/>
                <w:color w:val="ECECEC"/>
                <w:sz w:val="21"/>
                <w:szCs w:val="21"/>
              </w:rPr>
              <w:t>Unreal</w:t>
            </w:r>
            <w:proofErr w:type="spellEnd"/>
            <w:r>
              <w:rPr>
                <w:rFonts w:ascii="Segoe UI" w:hAnsi="Segoe UI" w:cs="Segoe UI"/>
                <w:b w:val="0"/>
                <w:bCs w:val="0"/>
                <w:color w:val="ECECEC"/>
                <w:sz w:val="21"/>
                <w:szCs w:val="21"/>
              </w:rPr>
              <w:t xml:space="preserve"> </w:t>
            </w:r>
            <w:proofErr w:type="spellStart"/>
            <w:r>
              <w:rPr>
                <w:rFonts w:ascii="Segoe UI" w:hAnsi="Segoe UI" w:cs="Segoe UI"/>
                <w:b w:val="0"/>
                <w:bCs w:val="0"/>
                <w:color w:val="ECECEC"/>
                <w:sz w:val="21"/>
                <w:szCs w:val="21"/>
              </w:rPr>
              <w:t>Engine</w:t>
            </w:r>
            <w:proofErr w:type="spellEnd"/>
          </w:p>
        </w:tc>
      </w:tr>
      <w:tr w:rsidR="00D634FF" w14:paraId="3971D266" w14:textId="77777777" w:rsidTr="00B53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03C6E9D" w14:textId="1F4FE01B" w:rsidR="00D634FF" w:rsidRDefault="00D634FF" w:rsidP="00D634FF">
            <w:r w:rsidRPr="00D634FF">
              <w:t>Facilidade de Uso</w:t>
            </w:r>
          </w:p>
        </w:tc>
        <w:tc>
          <w:tcPr>
            <w:cnfStyle w:val="000010000000" w:firstRow="0" w:lastRow="0" w:firstColumn="0" w:lastColumn="0" w:oddVBand="1" w:evenVBand="0" w:oddHBand="0" w:evenHBand="0" w:firstRowFirstColumn="0" w:firstRowLastColumn="0" w:lastRowFirstColumn="0" w:lastRowLastColumn="0"/>
            <w:tcW w:w="3260" w:type="dxa"/>
          </w:tcPr>
          <w:p w14:paraId="7D9EF839" w14:textId="77777777" w:rsidR="00D634FF" w:rsidRDefault="0021678F" w:rsidP="00B53088">
            <w:pPr>
              <w:jc w:val="left"/>
            </w:pPr>
            <w:r w:rsidRPr="0021678F">
              <w:t>Interface</w:t>
            </w:r>
            <w:r>
              <w:t xml:space="preserve"> </w:t>
            </w:r>
            <w:r w:rsidRPr="0021678F">
              <w:t>intuitiva e amigável</w:t>
            </w:r>
          </w:p>
          <w:p w14:paraId="4417516A" w14:textId="77777777" w:rsidR="0021678F" w:rsidRDefault="0021678F" w:rsidP="00B53088">
            <w:pPr>
              <w:jc w:val="left"/>
            </w:pPr>
            <w:r w:rsidRPr="0021678F">
              <w:t>Amplamente utilizado na indústria</w:t>
            </w:r>
          </w:p>
          <w:p w14:paraId="096C68F0" w14:textId="398404FC" w:rsidR="0021678F" w:rsidRDefault="0021678F" w:rsidP="00B53088">
            <w:pPr>
              <w:jc w:val="left"/>
            </w:pPr>
            <w:r w:rsidRPr="0021678F">
              <w:t>Suporte robusto à comunidade</w:t>
            </w:r>
          </w:p>
        </w:tc>
        <w:tc>
          <w:tcPr>
            <w:tcW w:w="2694" w:type="dxa"/>
          </w:tcPr>
          <w:p w14:paraId="6043CC75" w14:textId="29B8489E" w:rsidR="00D634FF" w:rsidRDefault="0021678F" w:rsidP="00B53088">
            <w:pPr>
              <w:jc w:val="left"/>
              <w:cnfStyle w:val="000000100000" w:firstRow="0" w:lastRow="0" w:firstColumn="0" w:lastColumn="0" w:oddVBand="0" w:evenVBand="0" w:oddHBand="1" w:evenHBand="0" w:firstRowFirstColumn="0" w:firstRowLastColumn="0" w:lastRowFirstColumn="0" w:lastRowLastColumn="0"/>
            </w:pPr>
            <w:r w:rsidRPr="0021678F">
              <w:t>Curva de</w:t>
            </w:r>
            <w:r w:rsidR="003C34D3">
              <w:t xml:space="preserve"> </w:t>
            </w:r>
            <w:r w:rsidRPr="0021678F">
              <w:t>aprendiza</w:t>
            </w:r>
            <w:r>
              <w:t>gem</w:t>
            </w:r>
            <w:r w:rsidRPr="0021678F">
              <w:t xml:space="preserve"> mais íngreme</w:t>
            </w:r>
          </w:p>
          <w:p w14:paraId="1542C060" w14:textId="3839CBAA" w:rsidR="003C34D3" w:rsidRDefault="003C34D3" w:rsidP="00B53088">
            <w:pPr>
              <w:jc w:val="left"/>
              <w:cnfStyle w:val="000000100000" w:firstRow="0" w:lastRow="0" w:firstColumn="0" w:lastColumn="0" w:oddVBand="0" w:evenVBand="0" w:oddHBand="1" w:evenHBand="0" w:firstRowFirstColumn="0" w:firstRowLastColumn="0" w:lastRowFirstColumn="0" w:lastRowLastColumn="0"/>
            </w:pPr>
            <w:r w:rsidRPr="003C34D3">
              <w:t xml:space="preserve">Interface poderosa, </w:t>
            </w:r>
            <w:r w:rsidR="00E0736D" w:rsidRPr="003C34D3">
              <w:t>porém,</w:t>
            </w:r>
            <w:r w:rsidR="00B53088">
              <w:t xml:space="preserve"> é</w:t>
            </w:r>
            <w:r w:rsidRPr="003C34D3">
              <w:t xml:space="preserve"> complexa</w:t>
            </w:r>
          </w:p>
          <w:p w14:paraId="1F0261E2" w14:textId="78FB360A" w:rsidR="003C34D3" w:rsidRDefault="003C34D3" w:rsidP="00B53088">
            <w:pPr>
              <w:jc w:val="left"/>
              <w:cnfStyle w:val="000000100000" w:firstRow="0" w:lastRow="0" w:firstColumn="0" w:lastColumn="0" w:oddVBand="0" w:evenVBand="0" w:oddHBand="1" w:evenHBand="0" w:firstRowFirstColumn="0" w:firstRowLastColumn="0" w:lastRowFirstColumn="0" w:lastRowLastColumn="0"/>
            </w:pPr>
            <w:r w:rsidRPr="003C34D3">
              <w:t xml:space="preserve">Menos utilizada </w:t>
            </w:r>
          </w:p>
        </w:tc>
      </w:tr>
      <w:tr w:rsidR="00D634FF" w14:paraId="1EE6696C" w14:textId="77777777" w:rsidTr="00B53088">
        <w:tc>
          <w:tcPr>
            <w:cnfStyle w:val="001000000000" w:firstRow="0" w:lastRow="0" w:firstColumn="1" w:lastColumn="0" w:oddVBand="0" w:evenVBand="0" w:oddHBand="0" w:evenHBand="0" w:firstRowFirstColumn="0" w:firstRowLastColumn="0" w:lastRowFirstColumn="0" w:lastRowLastColumn="0"/>
            <w:tcW w:w="2410" w:type="dxa"/>
          </w:tcPr>
          <w:p w14:paraId="5EA16ED7" w14:textId="195B0B69" w:rsidR="00D634FF" w:rsidRDefault="00D634FF" w:rsidP="00D634FF">
            <w:r w:rsidRPr="00D634FF">
              <w:t>Gráficos e Desempenho</w:t>
            </w:r>
          </w:p>
        </w:tc>
        <w:tc>
          <w:tcPr>
            <w:cnfStyle w:val="000010000000" w:firstRow="0" w:lastRow="0" w:firstColumn="0" w:lastColumn="0" w:oddVBand="1" w:evenVBand="0" w:oddHBand="0" w:evenHBand="0" w:firstRowFirstColumn="0" w:firstRowLastColumn="0" w:lastRowFirstColumn="0" w:lastRowLastColumn="0"/>
            <w:tcW w:w="3260" w:type="dxa"/>
          </w:tcPr>
          <w:p w14:paraId="45DFC67A" w14:textId="77777777" w:rsidR="00D634FF" w:rsidRDefault="003C34D3" w:rsidP="00B53088">
            <w:pPr>
              <w:jc w:val="left"/>
            </w:pPr>
            <w:r w:rsidRPr="003C34D3">
              <w:t>Gráficos de qualidade adequada</w:t>
            </w:r>
          </w:p>
          <w:p w14:paraId="2170DE85" w14:textId="77777777" w:rsidR="003C34D3" w:rsidRDefault="003C34D3" w:rsidP="00B53088">
            <w:pPr>
              <w:jc w:val="left"/>
            </w:pPr>
            <w:r w:rsidRPr="003C34D3">
              <w:t>Desempenho estável em diversas plataformas</w:t>
            </w:r>
          </w:p>
          <w:p w14:paraId="72261B7F" w14:textId="0A2C0F78" w:rsidR="003C34D3" w:rsidRDefault="003C34D3" w:rsidP="00B53088">
            <w:pPr>
              <w:jc w:val="left"/>
            </w:pPr>
            <w:r w:rsidRPr="003C34D3">
              <w:t>Pode ser menos otimizada para gráficos de</w:t>
            </w:r>
            <w:r>
              <w:t xml:space="preserve"> </w:t>
            </w:r>
            <w:r w:rsidRPr="003C34D3">
              <w:t>alta qualidade</w:t>
            </w:r>
          </w:p>
        </w:tc>
        <w:tc>
          <w:tcPr>
            <w:tcW w:w="2694" w:type="dxa"/>
          </w:tcPr>
          <w:p w14:paraId="66D9A7DC" w14:textId="77777777" w:rsidR="00D634FF" w:rsidRDefault="00C71538" w:rsidP="00B53088">
            <w:pPr>
              <w:cnfStyle w:val="000000000000" w:firstRow="0" w:lastRow="0" w:firstColumn="0" w:lastColumn="0" w:oddVBand="0" w:evenVBand="0" w:oddHBand="0" w:evenHBand="0" w:firstRowFirstColumn="0" w:firstRowLastColumn="0" w:lastRowFirstColumn="0" w:lastRowLastColumn="0"/>
            </w:pPr>
            <w:r w:rsidRPr="00C71538">
              <w:t>Oferece gráficos de alta qualidade</w:t>
            </w:r>
          </w:p>
          <w:p w14:paraId="30398FEE" w14:textId="77777777" w:rsidR="00C71538" w:rsidRDefault="00C71538" w:rsidP="00B53088">
            <w:pPr>
              <w:cnfStyle w:val="000000000000" w:firstRow="0" w:lastRow="0" w:firstColumn="0" w:lastColumn="0" w:oddVBand="0" w:evenVBand="0" w:oddHBand="0" w:evenHBand="0" w:firstRowFirstColumn="0" w:firstRowLastColumn="0" w:lastRowFirstColumn="0" w:lastRowLastColumn="0"/>
            </w:pPr>
            <w:r w:rsidRPr="00C71538">
              <w:t>Excelente desempenho gráfico</w:t>
            </w:r>
          </w:p>
          <w:p w14:paraId="3AF9DED5" w14:textId="7AA4DC2C" w:rsidR="00C71538" w:rsidRDefault="00C71538" w:rsidP="00B53088">
            <w:pPr>
              <w:cnfStyle w:val="000000000000" w:firstRow="0" w:lastRow="0" w:firstColumn="0" w:lastColumn="0" w:oddVBand="0" w:evenVBand="0" w:oddHBand="0" w:evenHBand="0" w:firstRowFirstColumn="0" w:firstRowLastColumn="0" w:lastRowFirstColumn="0" w:lastRowLastColumn="0"/>
            </w:pPr>
            <w:r w:rsidRPr="00C71538">
              <w:t>Requer hardware mais robusto para</w:t>
            </w:r>
            <w:r>
              <w:t xml:space="preserve"> </w:t>
            </w:r>
            <w:r w:rsidRPr="00C71538">
              <w:t>desempenho ideal</w:t>
            </w:r>
          </w:p>
        </w:tc>
      </w:tr>
      <w:tr w:rsidR="00D634FF" w14:paraId="33812E90" w14:textId="77777777" w:rsidTr="00B53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08671820" w14:textId="694D1AF4" w:rsidR="00D634FF" w:rsidRDefault="00D634FF" w:rsidP="00D634FF">
            <w:r w:rsidRPr="00D634FF">
              <w:t>Flexibilidade</w:t>
            </w:r>
          </w:p>
        </w:tc>
        <w:tc>
          <w:tcPr>
            <w:cnfStyle w:val="000010000000" w:firstRow="0" w:lastRow="0" w:firstColumn="0" w:lastColumn="0" w:oddVBand="1" w:evenVBand="0" w:oddHBand="0" w:evenHBand="0" w:firstRowFirstColumn="0" w:firstRowLastColumn="0" w:lastRowFirstColumn="0" w:lastRowLastColumn="0"/>
            <w:tcW w:w="3260" w:type="dxa"/>
          </w:tcPr>
          <w:p w14:paraId="30E4A5A3" w14:textId="77777777" w:rsidR="00D634FF" w:rsidRDefault="00C71538" w:rsidP="00B53088">
            <w:r w:rsidRPr="00C71538">
              <w:t>Flexibilidade para desenvolver uma variedade</w:t>
            </w:r>
            <w:r>
              <w:t xml:space="preserve"> </w:t>
            </w:r>
            <w:r w:rsidRPr="00C71538">
              <w:t>de tipos de jogos e aplicações</w:t>
            </w:r>
          </w:p>
          <w:p w14:paraId="219121C3" w14:textId="77777777" w:rsidR="00C71538" w:rsidRDefault="00C71538" w:rsidP="00B53088">
            <w:r w:rsidRPr="00C71538">
              <w:t>Adapta-se bem a projetos de menor escala</w:t>
            </w:r>
          </w:p>
          <w:p w14:paraId="76152677" w14:textId="1F0294D9" w:rsidR="009B7372" w:rsidRDefault="009B7372" w:rsidP="00B53088">
            <w:r w:rsidRPr="009B7372">
              <w:t>Suporte para várias plataformas</w:t>
            </w:r>
          </w:p>
        </w:tc>
        <w:tc>
          <w:tcPr>
            <w:tcW w:w="2694" w:type="dxa"/>
          </w:tcPr>
          <w:p w14:paraId="623909DB" w14:textId="77777777" w:rsidR="00D634FF" w:rsidRDefault="007120D1" w:rsidP="007120D1">
            <w:pPr>
              <w:cnfStyle w:val="000000100000" w:firstRow="0" w:lastRow="0" w:firstColumn="0" w:lastColumn="0" w:oddVBand="0" w:evenVBand="0" w:oddHBand="1" w:evenHBand="0" w:firstRowFirstColumn="0" w:firstRowLastColumn="0" w:lastRowFirstColumn="0" w:lastRowLastColumn="0"/>
            </w:pPr>
            <w:r>
              <w:t>Maior foco em jogos AAA e projetos de grande escala</w:t>
            </w:r>
          </w:p>
          <w:p w14:paraId="24718ED4" w14:textId="2A3F63D9" w:rsidR="007120D1" w:rsidRDefault="007120D1" w:rsidP="007120D1">
            <w:pPr>
              <w:cnfStyle w:val="000000100000" w:firstRow="0" w:lastRow="0" w:firstColumn="0" w:lastColumn="0" w:oddVBand="0" w:evenVBand="0" w:oddHBand="1" w:evenHBand="0" w:firstRowFirstColumn="0" w:firstRowLastColumn="0" w:lastRowFirstColumn="0" w:lastRowLastColumn="0"/>
            </w:pPr>
          </w:p>
        </w:tc>
      </w:tr>
      <w:tr w:rsidR="00D634FF" w14:paraId="0D30C75F" w14:textId="77777777" w:rsidTr="00B53088">
        <w:trPr>
          <w:trHeight w:val="2299"/>
        </w:trPr>
        <w:tc>
          <w:tcPr>
            <w:cnfStyle w:val="001000000000" w:firstRow="0" w:lastRow="0" w:firstColumn="1" w:lastColumn="0" w:oddVBand="0" w:evenVBand="0" w:oddHBand="0" w:evenHBand="0" w:firstRowFirstColumn="0" w:firstRowLastColumn="0" w:lastRowFirstColumn="0" w:lastRowLastColumn="0"/>
            <w:tcW w:w="2410" w:type="dxa"/>
          </w:tcPr>
          <w:p w14:paraId="7DE41217" w14:textId="070C2497" w:rsidR="00D634FF" w:rsidRDefault="00D634FF" w:rsidP="00D634FF">
            <w:r w:rsidRPr="00D634FF">
              <w:t>Suporte</w:t>
            </w:r>
          </w:p>
        </w:tc>
        <w:tc>
          <w:tcPr>
            <w:cnfStyle w:val="000010000000" w:firstRow="0" w:lastRow="0" w:firstColumn="0" w:lastColumn="0" w:oddVBand="1" w:evenVBand="0" w:oddHBand="0" w:evenHBand="0" w:firstRowFirstColumn="0" w:firstRowLastColumn="0" w:lastRowFirstColumn="0" w:lastRowLastColumn="0"/>
            <w:tcW w:w="3260" w:type="dxa"/>
          </w:tcPr>
          <w:p w14:paraId="2C59D45F" w14:textId="77777777" w:rsidR="00D634FF" w:rsidRDefault="009B7372" w:rsidP="00D634FF">
            <w:r w:rsidRPr="009B7372">
              <w:t>Suporte técnico abrangente</w:t>
            </w:r>
          </w:p>
          <w:p w14:paraId="29D43FC7" w14:textId="77777777" w:rsidR="009B7372" w:rsidRDefault="009B7372" w:rsidP="00D634FF">
            <w:r w:rsidRPr="009B7372">
              <w:t>Documentação extensa e tutoriais disponíveis</w:t>
            </w:r>
          </w:p>
          <w:p w14:paraId="3196FD02" w14:textId="4A92F38A" w:rsidR="009B7372" w:rsidRDefault="009B7372" w:rsidP="00D634FF">
            <w:r w:rsidRPr="009B7372">
              <w:t>Atualizações regulares e melhorias contínuas</w:t>
            </w:r>
          </w:p>
        </w:tc>
        <w:tc>
          <w:tcPr>
            <w:tcW w:w="2694" w:type="dxa"/>
          </w:tcPr>
          <w:p w14:paraId="4C7A4421" w14:textId="77777777" w:rsidR="007120D1" w:rsidRDefault="007120D1" w:rsidP="007120D1">
            <w:pPr>
              <w:cnfStyle w:val="000000000000" w:firstRow="0" w:lastRow="0" w:firstColumn="0" w:lastColumn="0" w:oddVBand="0" w:evenVBand="0" w:oddHBand="0" w:evenHBand="0" w:firstRowFirstColumn="0" w:firstRowLastColumn="0" w:lastRowFirstColumn="0" w:lastRowLastColumn="0"/>
            </w:pPr>
            <w:r w:rsidRPr="007120D1">
              <w:t>Suporte técnico abrangente</w:t>
            </w:r>
          </w:p>
          <w:p w14:paraId="099482E7" w14:textId="77777777" w:rsidR="007120D1" w:rsidRDefault="007120D1" w:rsidP="007120D1">
            <w:pPr>
              <w:cnfStyle w:val="000000000000" w:firstRow="0" w:lastRow="0" w:firstColumn="0" w:lastColumn="0" w:oddVBand="0" w:evenVBand="0" w:oddHBand="0" w:evenHBand="0" w:firstRowFirstColumn="0" w:firstRowLastColumn="0" w:lastRowFirstColumn="0" w:lastRowLastColumn="0"/>
            </w:pPr>
            <w:r w:rsidRPr="007120D1">
              <w:t>Documentação detalhada e recursos de aprendiza</w:t>
            </w:r>
            <w:r>
              <w:t>gem</w:t>
            </w:r>
          </w:p>
          <w:p w14:paraId="08750AEC" w14:textId="216E9463" w:rsidR="00D634FF" w:rsidRDefault="007120D1" w:rsidP="007120D1">
            <w:pPr>
              <w:cnfStyle w:val="000000000000" w:firstRow="0" w:lastRow="0" w:firstColumn="0" w:lastColumn="0" w:oddVBand="0" w:evenVBand="0" w:oddHBand="0" w:evenHBand="0" w:firstRowFirstColumn="0" w:firstRowLastColumn="0" w:lastRowFirstColumn="0" w:lastRowLastColumn="0"/>
            </w:pPr>
            <w:r w:rsidRPr="007120D1">
              <w:t>Atualizações regulares e melhorias contínuas</w:t>
            </w:r>
          </w:p>
        </w:tc>
      </w:tr>
    </w:tbl>
    <w:p w14:paraId="267459BF" w14:textId="77777777" w:rsidR="00E0736D" w:rsidRDefault="00E0736D" w:rsidP="00D634FF"/>
    <w:p w14:paraId="7718E6D5" w14:textId="6E080E0E" w:rsidR="00E0736D" w:rsidRDefault="00B53088" w:rsidP="00D634FF">
      <w:r w:rsidRPr="00B53088">
        <w:lastRenderedPageBreak/>
        <w:t xml:space="preserve">Ambas as </w:t>
      </w:r>
      <w:proofErr w:type="spellStart"/>
      <w:r w:rsidRPr="00B53088">
        <w:t>Unity</w:t>
      </w:r>
      <w:proofErr w:type="spellEnd"/>
      <w:r w:rsidRPr="00B53088">
        <w:t xml:space="preserve"> e </w:t>
      </w:r>
      <w:proofErr w:type="spellStart"/>
      <w:r w:rsidRPr="00B53088">
        <w:t>Unreal</w:t>
      </w:r>
      <w:proofErr w:type="spellEnd"/>
      <w:r w:rsidRPr="00B53088">
        <w:t xml:space="preserve"> </w:t>
      </w:r>
      <w:proofErr w:type="spellStart"/>
      <w:r w:rsidRPr="00B53088">
        <w:t>Engine</w:t>
      </w:r>
      <w:proofErr w:type="spellEnd"/>
      <w:r w:rsidRPr="00B53088">
        <w:t xml:space="preserve"> são ferramentas</w:t>
      </w:r>
      <w:r w:rsidR="007F34C6">
        <w:t xml:space="preserve"> poderosas</w:t>
      </w:r>
      <w:r w:rsidRPr="00B53088">
        <w:t xml:space="preserve"> de desenvolvimento utilizadas </w:t>
      </w:r>
    </w:p>
    <w:p w14:paraId="0100B1CF" w14:textId="10A3CDC0" w:rsidR="00D634FF" w:rsidRPr="00D634FF" w:rsidRDefault="00B53088" w:rsidP="00D634FF">
      <w:r w:rsidRPr="00B53088">
        <w:t>por desenvolvedores em todo o mundo. A Unity é conhecida p</w:t>
      </w:r>
      <w:r w:rsidR="00E0736D">
        <w:t>ela</w:t>
      </w:r>
      <w:r w:rsidRPr="00B53088">
        <w:t xml:space="preserve"> sua facilidade de uso, flexibilidade e suporte robusto à comunidade, tornando-a uma escolha popular para uma ampla variedade de projetos, incluindo jogos, simulações e aplicativos interativos. No entanto, pode ser menos otimizada para gráficos de alta qualidade em comparação com o </w:t>
      </w:r>
      <w:proofErr w:type="spellStart"/>
      <w:r w:rsidRPr="00B53088">
        <w:t>Unreal</w:t>
      </w:r>
      <w:proofErr w:type="spellEnd"/>
      <w:r w:rsidRPr="00B53088">
        <w:t xml:space="preserve"> </w:t>
      </w:r>
      <w:proofErr w:type="spellStart"/>
      <w:r w:rsidRPr="00B53088">
        <w:t>Engine</w:t>
      </w:r>
      <w:proofErr w:type="spellEnd"/>
      <w:r w:rsidRPr="00B53088">
        <w:t>.</w:t>
      </w:r>
    </w:p>
    <w:p w14:paraId="277CD370" w14:textId="4615778D" w:rsidR="00B1584D" w:rsidRDefault="00E0736D" w:rsidP="00B1584D">
      <w:r w:rsidRPr="00E0736D">
        <w:t xml:space="preserve">Por outro lado, o </w:t>
      </w:r>
      <w:proofErr w:type="spellStart"/>
      <w:r w:rsidRPr="00E0736D">
        <w:t>Unreal</w:t>
      </w:r>
      <w:proofErr w:type="spellEnd"/>
      <w:r w:rsidRPr="00E0736D">
        <w:t xml:space="preserve"> </w:t>
      </w:r>
      <w:proofErr w:type="spellStart"/>
      <w:r w:rsidRPr="00E0736D">
        <w:t>Engine</w:t>
      </w:r>
      <w:proofErr w:type="spellEnd"/>
      <w:r w:rsidRPr="00E0736D">
        <w:t xml:space="preserve"> é amplamente reconhecido p</w:t>
      </w:r>
      <w:r>
        <w:t>elos</w:t>
      </w:r>
      <w:r w:rsidRPr="00E0736D">
        <w:t xml:space="preserve"> seus gráficos de alta qualidade e desempenho estável, sendo frequentemente utilizado em jogos AAA e projetos de grande escala. No entanto, sua curva de aprendiza</w:t>
      </w:r>
      <w:r>
        <w:t>gem</w:t>
      </w:r>
      <w:r w:rsidRPr="00E0736D">
        <w:t xml:space="preserve"> é mais íngreme e pode ser mais complexa para iniciantes, e pode exigir hardware mais robusto para um desempenho ideal.</w:t>
      </w:r>
    </w:p>
    <w:p w14:paraId="65E8512C" w14:textId="36F048D7" w:rsidR="00637C6A" w:rsidRDefault="00E57874" w:rsidP="00D3423D">
      <w:r>
        <w:rPr>
          <w:noProof/>
        </w:rPr>
        <w:drawing>
          <wp:anchor distT="0" distB="0" distL="114300" distR="114300" simplePos="0" relativeHeight="251663872" behindDoc="0" locked="0" layoutInCell="1" allowOverlap="1" wp14:anchorId="44A9A0F3" wp14:editId="4C6E620A">
            <wp:simplePos x="0" y="0"/>
            <wp:positionH relativeFrom="column">
              <wp:posOffset>291465</wp:posOffset>
            </wp:positionH>
            <wp:positionV relativeFrom="paragraph">
              <wp:posOffset>3248660</wp:posOffset>
            </wp:positionV>
            <wp:extent cx="4686300" cy="2461548"/>
            <wp:effectExtent l="0" t="0" r="0" b="0"/>
            <wp:wrapTopAndBottom/>
            <wp:docPr id="86025645" name="Imagem 6" descr="Choosing Between Unity and Un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oosing Between Unity and Unreal"/>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86300" cy="2461548"/>
                    </a:xfrm>
                    <a:prstGeom prst="rect">
                      <a:avLst/>
                    </a:prstGeom>
                    <a:noFill/>
                    <a:ln>
                      <a:noFill/>
                    </a:ln>
                  </pic:spPr>
                </pic:pic>
              </a:graphicData>
            </a:graphic>
          </wp:anchor>
        </w:drawing>
      </w:r>
      <w:r w:rsidR="009441C7">
        <w:rPr>
          <w:noProof/>
        </w:rPr>
        <w:pict w14:anchorId="037894B9">
          <v:shape id="_x0000_s2055" type="#_x0000_t202" style="position:absolute;left:0;text-align:left;margin-left:22.95pt;margin-top:452.3pt;width:369pt;height:.05pt;z-index:251667968;mso-position-horizontal-relative:text;mso-position-vertical-relative:text" stroked="f">
            <v:textbox style="mso-fit-shape-to-text:t" inset="0,0,0,0">
              <w:txbxContent>
                <w:p w14:paraId="43EE2285" w14:textId="67B71F81" w:rsidR="00E57874" w:rsidRPr="00630136" w:rsidRDefault="00E57874" w:rsidP="00E57874">
                  <w:pPr>
                    <w:pStyle w:val="Legenda"/>
                    <w:rPr>
                      <w:rFonts w:cs="Calibri"/>
                      <w:noProof/>
                    </w:rPr>
                  </w:pPr>
                  <w:r>
                    <w:t xml:space="preserve">Figura </w:t>
                  </w:r>
                  <w:r>
                    <w:fldChar w:fldCharType="begin"/>
                  </w:r>
                  <w:r>
                    <w:instrText xml:space="preserve"> SEQ Figura \* ARABIC </w:instrText>
                  </w:r>
                  <w:r>
                    <w:fldChar w:fldCharType="separate"/>
                  </w:r>
                  <w:r>
                    <w:rPr>
                      <w:noProof/>
                    </w:rPr>
                    <w:t>6</w:t>
                  </w:r>
                  <w:r>
                    <w:fldChar w:fldCharType="end"/>
                  </w:r>
                  <w:r>
                    <w:t xml:space="preserve"> - </w:t>
                  </w:r>
                  <w:proofErr w:type="spellStart"/>
                  <w:r>
                    <w:t>Unity</w:t>
                  </w:r>
                  <w:proofErr w:type="spellEnd"/>
                  <w:r>
                    <w:t xml:space="preserve"> </w:t>
                  </w:r>
                  <w:proofErr w:type="spellStart"/>
                  <w:r>
                    <w:t>vs</w:t>
                  </w:r>
                  <w:proofErr w:type="spellEnd"/>
                  <w:r>
                    <w:t xml:space="preserve"> </w:t>
                  </w:r>
                  <w:proofErr w:type="spellStart"/>
                  <w:r>
                    <w:t>Unreal</w:t>
                  </w:r>
                  <w:proofErr w:type="spellEnd"/>
                  <w:r>
                    <w:t xml:space="preserve"> </w:t>
                  </w:r>
                  <w:proofErr w:type="spellStart"/>
                  <w:r>
                    <w:t>Engine</w:t>
                  </w:r>
                  <w:proofErr w:type="spellEnd"/>
                </w:p>
              </w:txbxContent>
            </v:textbox>
            <w10:wrap type="topAndBottom"/>
          </v:shape>
        </w:pict>
      </w:r>
      <w:r w:rsidR="00F20100" w:rsidRPr="00F20100">
        <w:t>No contexto deste projeto, a escolha d</w:t>
      </w:r>
      <w:r w:rsidR="00F20100">
        <w:t>e</w:t>
      </w:r>
      <w:r w:rsidR="00F20100" w:rsidRPr="00F20100">
        <w:t xml:space="preserve"> Unity como tecnologia de desenvolvimento é fortemente respaldada pela sua facilidade de uso, flexibilidade e suporte abrangente, os quais se alinham perfeitamente com as necessidades do projeto. Além disso, é importante ressaltar que a Unity é uma ferramenta já amplamente adotada e utilizada pelo LabRP, a organização em que estou</w:t>
      </w:r>
      <w:r w:rsidR="00F20100">
        <w:t xml:space="preserve"> a</w:t>
      </w:r>
      <w:r w:rsidR="00F20100" w:rsidRPr="00F20100">
        <w:t xml:space="preserve"> realiz</w:t>
      </w:r>
      <w:r w:rsidR="00F20100">
        <w:t>ar</w:t>
      </w:r>
      <w:r w:rsidR="00F20100" w:rsidRPr="00F20100">
        <w:t xml:space="preserve"> o estágio. A familiaridade da equip</w:t>
      </w:r>
      <w:r w:rsidR="00F20100">
        <w:t>a</w:t>
      </w:r>
      <w:r w:rsidR="00F20100" w:rsidRPr="00F20100">
        <w:t xml:space="preserve"> com a plataforma Unity é um fator crucial a ser considerado, pois facilita a colaboração</w:t>
      </w:r>
      <w:r w:rsidR="00F20100">
        <w:t xml:space="preserve"> e</w:t>
      </w:r>
      <w:r w:rsidR="00F20100" w:rsidRPr="00F20100">
        <w:t xml:space="preserve"> o trein</w:t>
      </w:r>
      <w:r w:rsidR="00F20100">
        <w:t>o</w:t>
      </w:r>
      <w:r w:rsidR="00F20100" w:rsidRPr="00F20100">
        <w:t xml:space="preserve">. Essa coesão entre a escolha da tecnologia de desenvolvimento e o ambiente de trabalho atual contribui significativamente para a eficiência e eficácia do projeto. Apesar das diferenças entre as plataformas </w:t>
      </w:r>
      <w:proofErr w:type="spellStart"/>
      <w:r w:rsidR="00F20100" w:rsidRPr="00F20100">
        <w:t>Unity</w:t>
      </w:r>
      <w:proofErr w:type="spellEnd"/>
      <w:r w:rsidR="00F20100" w:rsidRPr="00F20100">
        <w:t xml:space="preserve"> e </w:t>
      </w:r>
      <w:proofErr w:type="spellStart"/>
      <w:r w:rsidR="00F20100" w:rsidRPr="00F20100">
        <w:t>Unreal</w:t>
      </w:r>
      <w:proofErr w:type="spellEnd"/>
      <w:r w:rsidR="00F20100" w:rsidRPr="00F20100">
        <w:t xml:space="preserve"> </w:t>
      </w:r>
      <w:proofErr w:type="spellStart"/>
      <w:r w:rsidR="00F20100" w:rsidRPr="00F20100">
        <w:t>Engine</w:t>
      </w:r>
      <w:proofErr w:type="spellEnd"/>
      <w:r w:rsidR="00F20100" w:rsidRPr="00F20100">
        <w:t>, ambas oferecem recursos robustos que podem ser adaptados para atender a uma variedade de necessidades e objetivos de desenvolvimento, o que destaca a importância de uma análise criteriosa ao selecionar a tecnologia mais adequada para cada projeto</w:t>
      </w:r>
      <w:r w:rsidR="00F20100">
        <w:t>.</w:t>
      </w:r>
    </w:p>
    <w:p w14:paraId="4CD68A8D" w14:textId="12BE9392" w:rsidR="00F20100" w:rsidRDefault="00F20100" w:rsidP="00F20100">
      <w:pPr>
        <w:pStyle w:val="Cabealho3"/>
      </w:pPr>
      <w:bookmarkStart w:id="30" w:name="_Toc161137103"/>
      <w:r>
        <w:lastRenderedPageBreak/>
        <w:t>Óculos</w:t>
      </w:r>
      <w:bookmarkEnd w:id="30"/>
    </w:p>
    <w:p w14:paraId="0A3F9CEE" w14:textId="582DA09C" w:rsidR="00F93B7B" w:rsidRDefault="00F93B7B" w:rsidP="00F93B7B">
      <w:pPr>
        <w:pStyle w:val="Legenda"/>
        <w:keepNext/>
      </w:pPr>
      <w:bookmarkStart w:id="31" w:name="_Toc161074486"/>
      <w:r>
        <w:t xml:space="preserve">Tabela </w:t>
      </w:r>
      <w:r>
        <w:fldChar w:fldCharType="begin"/>
      </w:r>
      <w:r>
        <w:instrText xml:space="preserve"> SEQ Tabela \* ARABIC </w:instrText>
      </w:r>
      <w:r>
        <w:fldChar w:fldCharType="separate"/>
      </w:r>
      <w:r>
        <w:rPr>
          <w:noProof/>
        </w:rPr>
        <w:t>2</w:t>
      </w:r>
      <w:r>
        <w:fldChar w:fldCharType="end"/>
      </w:r>
      <w:r>
        <w:rPr>
          <w:noProof/>
        </w:rPr>
        <w:t xml:space="preserve"> – Diferentes óculos para VR/AR</w:t>
      </w:r>
      <w:bookmarkEnd w:id="31"/>
    </w:p>
    <w:tbl>
      <w:tblPr>
        <w:tblStyle w:val="TabeladeLista3"/>
        <w:tblW w:w="0" w:type="auto"/>
        <w:tblInd w:w="108" w:type="dxa"/>
        <w:tblLook w:val="00A0" w:firstRow="1" w:lastRow="0" w:firstColumn="1" w:lastColumn="0" w:noHBand="0" w:noVBand="0"/>
      </w:tblPr>
      <w:tblGrid>
        <w:gridCol w:w="2005"/>
        <w:gridCol w:w="2113"/>
        <w:gridCol w:w="2113"/>
        <w:gridCol w:w="2113"/>
      </w:tblGrid>
      <w:tr w:rsidR="002C5C22" w14:paraId="4725EC06" w14:textId="77777777" w:rsidTr="002C5C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5" w:type="dxa"/>
          </w:tcPr>
          <w:p w14:paraId="74722B16" w14:textId="4751AFF7" w:rsidR="002C5C22" w:rsidRDefault="002C5C22" w:rsidP="002C5C22">
            <w:r w:rsidRPr="002C5C22">
              <w:t>Característica</w:t>
            </w:r>
          </w:p>
        </w:tc>
        <w:tc>
          <w:tcPr>
            <w:cnfStyle w:val="000010000000" w:firstRow="0" w:lastRow="0" w:firstColumn="0" w:lastColumn="0" w:oddVBand="1" w:evenVBand="0" w:oddHBand="0" w:evenHBand="0" w:firstRowFirstColumn="0" w:firstRowLastColumn="0" w:lastRowFirstColumn="0" w:lastRowLastColumn="0"/>
            <w:tcW w:w="2113" w:type="dxa"/>
          </w:tcPr>
          <w:p w14:paraId="5AEBECEB" w14:textId="5B9D0D42" w:rsidR="002C5C22" w:rsidRDefault="002C5C22" w:rsidP="002C5C22">
            <w:r w:rsidRPr="002C5C22">
              <w:t>HoloLens 2</w:t>
            </w:r>
          </w:p>
        </w:tc>
        <w:tc>
          <w:tcPr>
            <w:tcW w:w="2113" w:type="dxa"/>
          </w:tcPr>
          <w:p w14:paraId="27ECCC03" w14:textId="4160A9B1" w:rsidR="002C5C22" w:rsidRDefault="002C5C22" w:rsidP="002C5C22">
            <w:pPr>
              <w:cnfStyle w:val="100000000000" w:firstRow="1" w:lastRow="0" w:firstColumn="0" w:lastColumn="0" w:oddVBand="0" w:evenVBand="0" w:oddHBand="0" w:evenHBand="0" w:firstRowFirstColumn="0" w:firstRowLastColumn="0" w:lastRowFirstColumn="0" w:lastRowLastColumn="0"/>
            </w:pPr>
            <w:r w:rsidRPr="002C5C22">
              <w:t xml:space="preserve">Apple </w:t>
            </w:r>
            <w:proofErr w:type="spellStart"/>
            <w:r w:rsidRPr="002C5C22">
              <w:t>Vision</w:t>
            </w:r>
            <w:proofErr w:type="spellEnd"/>
            <w:r w:rsidRPr="002C5C22">
              <w:t xml:space="preserve"> Pro</w:t>
            </w:r>
          </w:p>
        </w:tc>
        <w:tc>
          <w:tcPr>
            <w:cnfStyle w:val="000010000000" w:firstRow="0" w:lastRow="0" w:firstColumn="0" w:lastColumn="0" w:oddVBand="1" w:evenVBand="0" w:oddHBand="0" w:evenHBand="0" w:firstRowFirstColumn="0" w:firstRowLastColumn="0" w:lastRowFirstColumn="0" w:lastRowLastColumn="0"/>
            <w:tcW w:w="2113" w:type="dxa"/>
          </w:tcPr>
          <w:p w14:paraId="425B645C" w14:textId="6E181D61" w:rsidR="002C5C22" w:rsidRDefault="002C5C22" w:rsidP="002C5C22">
            <w:r w:rsidRPr="002C5C22">
              <w:t xml:space="preserve">Meta </w:t>
            </w:r>
            <w:proofErr w:type="spellStart"/>
            <w:r w:rsidRPr="002C5C22">
              <w:t>Quest</w:t>
            </w:r>
            <w:proofErr w:type="spellEnd"/>
            <w:r w:rsidRPr="002C5C22">
              <w:t xml:space="preserve"> Series</w:t>
            </w:r>
          </w:p>
        </w:tc>
      </w:tr>
      <w:tr w:rsidR="002C5C22" w14:paraId="43B5DE11" w14:textId="77777777" w:rsidTr="002C5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14DC6A6A" w14:textId="5A54E7CC" w:rsidR="002C5C22" w:rsidRDefault="002C5C22" w:rsidP="002C5C22">
            <w:r w:rsidRPr="002C5C22">
              <w:t>Conforto</w:t>
            </w:r>
          </w:p>
        </w:tc>
        <w:tc>
          <w:tcPr>
            <w:cnfStyle w:val="000010000000" w:firstRow="0" w:lastRow="0" w:firstColumn="0" w:lastColumn="0" w:oddVBand="1" w:evenVBand="0" w:oddHBand="0" w:evenHBand="0" w:firstRowFirstColumn="0" w:firstRowLastColumn="0" w:lastRowFirstColumn="0" w:lastRowLastColumn="0"/>
            <w:tcW w:w="2113" w:type="dxa"/>
          </w:tcPr>
          <w:p w14:paraId="3EDE3A8D" w14:textId="22AFE713" w:rsidR="002C5C22" w:rsidRDefault="002C5C22" w:rsidP="002C5C22">
            <w:r w:rsidRPr="002C5C22">
              <w:t>Design ergon</w:t>
            </w:r>
            <w:r w:rsidR="00F93B7B">
              <w:t>ó</w:t>
            </w:r>
            <w:r w:rsidRPr="002C5C22">
              <w:t>mico e leve</w:t>
            </w:r>
          </w:p>
          <w:p w14:paraId="66EB1BE1" w14:textId="24160A47" w:rsidR="002C5C22" w:rsidRDefault="002C5C22" w:rsidP="002C5C22">
            <w:r w:rsidRPr="002C5C22">
              <w:t>Almofadas ajustáveis para melhor ajuste</w:t>
            </w:r>
          </w:p>
        </w:tc>
        <w:tc>
          <w:tcPr>
            <w:tcW w:w="2113" w:type="dxa"/>
          </w:tcPr>
          <w:p w14:paraId="58401EEF" w14:textId="77777777" w:rsidR="002C5C22" w:rsidRDefault="002C5C22" w:rsidP="002C5C22">
            <w:pPr>
              <w:cnfStyle w:val="000000100000" w:firstRow="0" w:lastRow="0" w:firstColumn="0" w:lastColumn="0" w:oddVBand="0" w:evenVBand="0" w:oddHBand="1" w:evenHBand="0" w:firstRowFirstColumn="0" w:firstRowLastColumn="0" w:lastRowFirstColumn="0" w:lastRowLastColumn="0"/>
            </w:pPr>
            <w:r w:rsidRPr="002C5C22">
              <w:t>Design compacto e confortável</w:t>
            </w:r>
          </w:p>
          <w:p w14:paraId="6499697E" w14:textId="3686D084" w:rsidR="002C5C22" w:rsidRDefault="002C5C22" w:rsidP="002C5C22">
            <w:pPr>
              <w:cnfStyle w:val="000000100000" w:firstRow="0" w:lastRow="0" w:firstColumn="0" w:lastColumn="0" w:oddVBand="0" w:evenVBand="0" w:oddHBand="1" w:evenHBand="0" w:firstRowFirstColumn="0" w:firstRowLastColumn="0" w:lastRowFirstColumn="0" w:lastRowLastColumn="0"/>
            </w:pPr>
            <w:r w:rsidRPr="002C5C22">
              <w:t>Ajuste personalizável para diferentes usuários</w:t>
            </w:r>
          </w:p>
        </w:tc>
        <w:tc>
          <w:tcPr>
            <w:cnfStyle w:val="000010000000" w:firstRow="0" w:lastRow="0" w:firstColumn="0" w:lastColumn="0" w:oddVBand="1" w:evenVBand="0" w:oddHBand="0" w:evenHBand="0" w:firstRowFirstColumn="0" w:firstRowLastColumn="0" w:lastRowFirstColumn="0" w:lastRowLastColumn="0"/>
            <w:tcW w:w="2113" w:type="dxa"/>
          </w:tcPr>
          <w:p w14:paraId="2F8710FB" w14:textId="77777777" w:rsidR="002C5C22" w:rsidRDefault="002C5C22" w:rsidP="002C5C22">
            <w:r w:rsidRPr="002C5C22">
              <w:t>Leveza e conforto adequados</w:t>
            </w:r>
          </w:p>
          <w:p w14:paraId="6C70F00C" w14:textId="50D5FFEB" w:rsidR="002C5C22" w:rsidRDefault="002C5C22" w:rsidP="002C5C22">
            <w:r w:rsidRPr="002C5C22">
              <w:t>Possibilidade de ajuste personalizado</w:t>
            </w:r>
          </w:p>
        </w:tc>
      </w:tr>
      <w:tr w:rsidR="002C5C22" w14:paraId="519C2766" w14:textId="77777777" w:rsidTr="002C5C22">
        <w:tc>
          <w:tcPr>
            <w:cnfStyle w:val="001000000000" w:firstRow="0" w:lastRow="0" w:firstColumn="1" w:lastColumn="0" w:oddVBand="0" w:evenVBand="0" w:oddHBand="0" w:evenHBand="0" w:firstRowFirstColumn="0" w:firstRowLastColumn="0" w:lastRowFirstColumn="0" w:lastRowLastColumn="0"/>
            <w:tcW w:w="2005" w:type="dxa"/>
          </w:tcPr>
          <w:p w14:paraId="3315069F" w14:textId="73A9F76D" w:rsidR="002C5C22" w:rsidRDefault="002C5C22" w:rsidP="002C5C22">
            <w:r w:rsidRPr="002C5C22">
              <w:t>Experiência Visual</w:t>
            </w:r>
          </w:p>
        </w:tc>
        <w:tc>
          <w:tcPr>
            <w:cnfStyle w:val="000010000000" w:firstRow="0" w:lastRow="0" w:firstColumn="0" w:lastColumn="0" w:oddVBand="1" w:evenVBand="0" w:oddHBand="0" w:evenHBand="0" w:firstRowFirstColumn="0" w:firstRowLastColumn="0" w:lastRowFirstColumn="0" w:lastRowLastColumn="0"/>
            <w:tcW w:w="2113" w:type="dxa"/>
          </w:tcPr>
          <w:p w14:paraId="1A1E73D8" w14:textId="77777777" w:rsidR="002C5C22" w:rsidRDefault="002C5C22" w:rsidP="002C5C22">
            <w:r w:rsidRPr="002C5C22">
              <w:t>Experiência de visualização imersiva</w:t>
            </w:r>
          </w:p>
          <w:p w14:paraId="48ABD070" w14:textId="3E5A4797" w:rsidR="002C5C22" w:rsidRDefault="002C5C22" w:rsidP="002C5C22">
            <w:r w:rsidRPr="002C5C22">
              <w:t>Campo de visão amplo</w:t>
            </w:r>
            <w:r>
              <w:br/>
            </w:r>
            <w:r w:rsidRPr="002C5C22">
              <w:t>Suporte para interação gestual e com voz</w:t>
            </w:r>
          </w:p>
        </w:tc>
        <w:tc>
          <w:tcPr>
            <w:tcW w:w="2113" w:type="dxa"/>
          </w:tcPr>
          <w:p w14:paraId="09DB2C7B" w14:textId="77777777" w:rsidR="002C5C22" w:rsidRDefault="002C5C22" w:rsidP="002C5C22">
            <w:pPr>
              <w:cnfStyle w:val="000000000000" w:firstRow="0" w:lastRow="0" w:firstColumn="0" w:lastColumn="0" w:oddVBand="0" w:evenVBand="0" w:oddHBand="0" w:evenHBand="0" w:firstRowFirstColumn="0" w:firstRowLastColumn="0" w:lastRowFirstColumn="0" w:lastRowLastColumn="0"/>
            </w:pPr>
            <w:r w:rsidRPr="002C5C22">
              <w:t>Qualidade visual de alta resolução</w:t>
            </w:r>
          </w:p>
          <w:p w14:paraId="7477C368" w14:textId="77777777" w:rsidR="002C5C22" w:rsidRDefault="002C5C22" w:rsidP="002C5C22">
            <w:pPr>
              <w:cnfStyle w:val="000000000000" w:firstRow="0" w:lastRow="0" w:firstColumn="0" w:lastColumn="0" w:oddVBand="0" w:evenVBand="0" w:oddHBand="0" w:evenHBand="0" w:firstRowFirstColumn="0" w:firstRowLastColumn="0" w:lastRowFirstColumn="0" w:lastRowLastColumn="0"/>
            </w:pPr>
            <w:r w:rsidRPr="002C5C22">
              <w:t>Experiência visual envolvente</w:t>
            </w:r>
          </w:p>
          <w:p w14:paraId="026827E4" w14:textId="58340AA8" w:rsidR="002C5C22" w:rsidRDefault="002C5C22" w:rsidP="002C5C22">
            <w:pPr>
              <w:cnfStyle w:val="000000000000" w:firstRow="0" w:lastRow="0" w:firstColumn="0" w:lastColumn="0" w:oddVBand="0" w:evenVBand="0" w:oddHBand="0" w:evenHBand="0" w:firstRowFirstColumn="0" w:firstRowLastColumn="0" w:lastRowFirstColumn="0" w:lastRowLastColumn="0"/>
            </w:pPr>
            <w:r w:rsidRPr="002C5C22">
              <w:t>Integração com assistente de voz Siri</w:t>
            </w:r>
          </w:p>
        </w:tc>
        <w:tc>
          <w:tcPr>
            <w:cnfStyle w:val="000010000000" w:firstRow="0" w:lastRow="0" w:firstColumn="0" w:lastColumn="0" w:oddVBand="1" w:evenVBand="0" w:oddHBand="0" w:evenHBand="0" w:firstRowFirstColumn="0" w:firstRowLastColumn="0" w:lastRowFirstColumn="0" w:lastRowLastColumn="0"/>
            <w:tcW w:w="2113" w:type="dxa"/>
          </w:tcPr>
          <w:p w14:paraId="00887A8B" w14:textId="77777777" w:rsidR="002C5C22" w:rsidRDefault="002C5C22" w:rsidP="002C5C22">
            <w:r w:rsidRPr="002C5C22">
              <w:t>Experiência visual imersiva</w:t>
            </w:r>
          </w:p>
          <w:p w14:paraId="5922EC36" w14:textId="77777777" w:rsidR="002C5C22" w:rsidRDefault="002C5C22" w:rsidP="002C5C22">
            <w:r w:rsidRPr="002C5C22">
              <w:t>Campo de visão amplo</w:t>
            </w:r>
          </w:p>
          <w:p w14:paraId="70CF0914" w14:textId="2C674972" w:rsidR="002C5C22" w:rsidRDefault="002C5C22" w:rsidP="002C5C22">
            <w:r w:rsidRPr="002C5C22">
              <w:t>Controle manual e gestual</w:t>
            </w:r>
          </w:p>
        </w:tc>
      </w:tr>
      <w:tr w:rsidR="002C5C22" w14:paraId="66C456AE" w14:textId="77777777" w:rsidTr="002C5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6EA04A72" w14:textId="44695B87" w:rsidR="002C5C22" w:rsidRDefault="002C5C22" w:rsidP="002C5C22">
            <w:r w:rsidRPr="002C5C22">
              <w:t>Funcionalidades</w:t>
            </w:r>
          </w:p>
        </w:tc>
        <w:tc>
          <w:tcPr>
            <w:cnfStyle w:val="000010000000" w:firstRow="0" w:lastRow="0" w:firstColumn="0" w:lastColumn="0" w:oddVBand="1" w:evenVBand="0" w:oddHBand="0" w:evenHBand="0" w:firstRowFirstColumn="0" w:firstRowLastColumn="0" w:lastRowFirstColumn="0" w:lastRowLastColumn="0"/>
            <w:tcW w:w="2113" w:type="dxa"/>
          </w:tcPr>
          <w:p w14:paraId="12DD6597" w14:textId="77777777" w:rsidR="002C5C22" w:rsidRDefault="002C5C22" w:rsidP="002C5C22">
            <w:r w:rsidRPr="002C5C22">
              <w:t>Funcionalidades avançadas de mapeamento espacial</w:t>
            </w:r>
          </w:p>
          <w:p w14:paraId="1654E1D1" w14:textId="0FCD7579" w:rsidR="002C5C22" w:rsidRDefault="002C5C22" w:rsidP="002C5C22">
            <w:r w:rsidRPr="002C5C22">
              <w:t>Suporte para desenvolvimento de aplicativos personalizados</w:t>
            </w:r>
          </w:p>
        </w:tc>
        <w:tc>
          <w:tcPr>
            <w:tcW w:w="2113" w:type="dxa"/>
          </w:tcPr>
          <w:p w14:paraId="50070726" w14:textId="77777777" w:rsidR="002C5C22" w:rsidRDefault="002C5C22" w:rsidP="002C5C22">
            <w:pPr>
              <w:cnfStyle w:val="000000100000" w:firstRow="0" w:lastRow="0" w:firstColumn="0" w:lastColumn="0" w:oddVBand="0" w:evenVBand="0" w:oddHBand="1" w:evenHBand="0" w:firstRowFirstColumn="0" w:firstRowLastColumn="0" w:lastRowFirstColumn="0" w:lastRowLastColumn="0"/>
            </w:pPr>
            <w:r w:rsidRPr="002C5C22">
              <w:t>Integração com ecossistema Apple</w:t>
            </w:r>
          </w:p>
          <w:p w14:paraId="5167BFB4" w14:textId="15AE8153" w:rsidR="002C5C22" w:rsidRDefault="002C5C22" w:rsidP="002C5C22">
            <w:pPr>
              <w:cnfStyle w:val="000000100000" w:firstRow="0" w:lastRow="0" w:firstColumn="0" w:lastColumn="0" w:oddVBand="0" w:evenVBand="0" w:oddHBand="1" w:evenHBand="0" w:firstRowFirstColumn="0" w:firstRowLastColumn="0" w:lastRowFirstColumn="0" w:lastRowLastColumn="0"/>
            </w:pPr>
            <w:r w:rsidRPr="002C5C22">
              <w:t>Integração com dispositivos Apple</w:t>
            </w:r>
          </w:p>
        </w:tc>
        <w:tc>
          <w:tcPr>
            <w:cnfStyle w:val="000010000000" w:firstRow="0" w:lastRow="0" w:firstColumn="0" w:lastColumn="0" w:oddVBand="1" w:evenVBand="0" w:oddHBand="0" w:evenHBand="0" w:firstRowFirstColumn="0" w:firstRowLastColumn="0" w:lastRowFirstColumn="0" w:lastRowLastColumn="0"/>
            <w:tcW w:w="2113" w:type="dxa"/>
          </w:tcPr>
          <w:p w14:paraId="72B4D4F9" w14:textId="77777777" w:rsidR="002C5C22" w:rsidRDefault="002C5C22" w:rsidP="002C5C22">
            <w:r w:rsidRPr="002C5C22">
              <w:t>Acesso a uma ampla variedade de aplicativos</w:t>
            </w:r>
          </w:p>
          <w:p w14:paraId="14323FC0" w14:textId="537B74F5" w:rsidR="002C5C22" w:rsidRDefault="002C5C22" w:rsidP="002C5C22">
            <w:r w:rsidRPr="002C5C22">
              <w:t>Flexibilidade para desenvolvimento de apps</w:t>
            </w:r>
          </w:p>
        </w:tc>
      </w:tr>
      <w:tr w:rsidR="002C5C22" w14:paraId="30BC97A0" w14:textId="77777777" w:rsidTr="002C5C22">
        <w:tc>
          <w:tcPr>
            <w:cnfStyle w:val="001000000000" w:firstRow="0" w:lastRow="0" w:firstColumn="1" w:lastColumn="0" w:oddVBand="0" w:evenVBand="0" w:oddHBand="0" w:evenHBand="0" w:firstRowFirstColumn="0" w:firstRowLastColumn="0" w:lastRowFirstColumn="0" w:lastRowLastColumn="0"/>
            <w:tcW w:w="2005" w:type="dxa"/>
          </w:tcPr>
          <w:p w14:paraId="153E3851" w14:textId="5EBFCDEB" w:rsidR="002C5C22" w:rsidRDefault="002C5C22" w:rsidP="002C5C22">
            <w:r w:rsidRPr="002C5C22">
              <w:t>Suporte Técnico</w:t>
            </w:r>
          </w:p>
        </w:tc>
        <w:tc>
          <w:tcPr>
            <w:cnfStyle w:val="000010000000" w:firstRow="0" w:lastRow="0" w:firstColumn="0" w:lastColumn="0" w:oddVBand="1" w:evenVBand="0" w:oddHBand="0" w:evenHBand="0" w:firstRowFirstColumn="0" w:firstRowLastColumn="0" w:lastRowFirstColumn="0" w:lastRowLastColumn="0"/>
            <w:tcW w:w="2113" w:type="dxa"/>
          </w:tcPr>
          <w:p w14:paraId="0DC93C8F" w14:textId="77777777" w:rsidR="002C5C22" w:rsidRDefault="002C5C22" w:rsidP="002C5C22">
            <w:r w:rsidRPr="002C5C22">
              <w:t>Suporte técnico robusto da Microsoft</w:t>
            </w:r>
          </w:p>
          <w:p w14:paraId="0F032C82" w14:textId="20F1CCE1" w:rsidR="002C5C22" w:rsidRDefault="002C5C22" w:rsidP="002C5C22">
            <w:r w:rsidRPr="002C5C22">
              <w:t>Documentação extensa e recursos de aprendiza</w:t>
            </w:r>
            <w:r w:rsidR="00F93B7B">
              <w:t>gem</w:t>
            </w:r>
          </w:p>
        </w:tc>
        <w:tc>
          <w:tcPr>
            <w:tcW w:w="2113" w:type="dxa"/>
          </w:tcPr>
          <w:p w14:paraId="6E71C771" w14:textId="77777777" w:rsidR="002C5C22" w:rsidRDefault="002C5C22" w:rsidP="002C5C22">
            <w:pPr>
              <w:cnfStyle w:val="000000000000" w:firstRow="0" w:lastRow="0" w:firstColumn="0" w:lastColumn="0" w:oddVBand="0" w:evenVBand="0" w:oddHBand="0" w:evenHBand="0" w:firstRowFirstColumn="0" w:firstRowLastColumn="0" w:lastRowFirstColumn="0" w:lastRowLastColumn="0"/>
            </w:pPr>
            <w:r w:rsidRPr="002C5C22">
              <w:t xml:space="preserve">Suporte técnico Apple </w:t>
            </w:r>
            <w:proofErr w:type="spellStart"/>
            <w:r w:rsidRPr="002C5C22">
              <w:t>Care</w:t>
            </w:r>
            <w:proofErr w:type="spellEnd"/>
          </w:p>
          <w:p w14:paraId="07CF29BB" w14:textId="13F309F1" w:rsidR="002C5C22" w:rsidRDefault="002C5C22" w:rsidP="002C5C22">
            <w:pPr>
              <w:cnfStyle w:val="000000000000" w:firstRow="0" w:lastRow="0" w:firstColumn="0" w:lastColumn="0" w:oddVBand="0" w:evenVBand="0" w:oddHBand="0" w:evenHBand="0" w:firstRowFirstColumn="0" w:firstRowLastColumn="0" w:lastRowFirstColumn="0" w:lastRowLastColumn="0"/>
            </w:pPr>
            <w:r w:rsidRPr="002C5C22">
              <w:t>Recursos de aprendiza</w:t>
            </w:r>
            <w:r w:rsidR="00F93B7B">
              <w:t>gem</w:t>
            </w:r>
            <w:r w:rsidRPr="002C5C22">
              <w:t xml:space="preserve"> na plataforma Apple</w:t>
            </w:r>
          </w:p>
        </w:tc>
        <w:tc>
          <w:tcPr>
            <w:cnfStyle w:val="000010000000" w:firstRow="0" w:lastRow="0" w:firstColumn="0" w:lastColumn="0" w:oddVBand="1" w:evenVBand="0" w:oddHBand="0" w:evenHBand="0" w:firstRowFirstColumn="0" w:firstRowLastColumn="0" w:lastRowFirstColumn="0" w:lastRowLastColumn="0"/>
            <w:tcW w:w="2113" w:type="dxa"/>
          </w:tcPr>
          <w:p w14:paraId="41687F85" w14:textId="77777777" w:rsidR="002C5C22" w:rsidRDefault="00F93B7B" w:rsidP="002C5C22">
            <w:r w:rsidRPr="00F93B7B">
              <w:t xml:space="preserve">Suporte técnico da </w:t>
            </w:r>
            <w:proofErr w:type="spellStart"/>
            <w:r w:rsidRPr="00F93B7B">
              <w:t>Oculus</w:t>
            </w:r>
            <w:proofErr w:type="spellEnd"/>
          </w:p>
          <w:p w14:paraId="3180AEBF" w14:textId="580CBBE8" w:rsidR="00F93B7B" w:rsidRDefault="00F93B7B" w:rsidP="002C5C22">
            <w:r w:rsidRPr="00F93B7B">
              <w:t>Comunidade ativa de desenvolvedores</w:t>
            </w:r>
          </w:p>
        </w:tc>
      </w:tr>
    </w:tbl>
    <w:p w14:paraId="15C6694F" w14:textId="6B2CD753" w:rsidR="002C5C22" w:rsidRDefault="002C5C22" w:rsidP="002C5C22"/>
    <w:p w14:paraId="67FCAD90" w14:textId="77777777" w:rsidR="00F93B7B" w:rsidRDefault="00F93B7B" w:rsidP="002C5C22"/>
    <w:p w14:paraId="052089A5" w14:textId="40D6808C" w:rsidR="00F93B7B" w:rsidRDefault="00F93B7B" w:rsidP="00F93B7B">
      <w:r>
        <w:lastRenderedPageBreak/>
        <w:t>A escolha dos HoloLens 2 como óculos de realidade aumentada (RA) para o projeto é justificada pelo seu design ergonómico, experiência visual imersiva e funcionalidades avançadas de mapeamento espacial. Além disso, a Microsoft oferece suporte técnico robusto e uma ampla variedade de recursos de aprendizagem, o que pode facilitar o desenvolvimento e a implementação do projeto.</w:t>
      </w:r>
    </w:p>
    <w:p w14:paraId="5F1A66E0" w14:textId="12E97E03" w:rsidR="00E57874" w:rsidRDefault="00F93B7B" w:rsidP="00D3423D">
      <w:r>
        <w:t xml:space="preserve">Embora existam outras opções no mercado, como os Apple </w:t>
      </w:r>
      <w:proofErr w:type="spellStart"/>
      <w:r>
        <w:t>Vision</w:t>
      </w:r>
      <w:proofErr w:type="spellEnd"/>
      <w:r>
        <w:t xml:space="preserve"> Pro e Meta </w:t>
      </w:r>
      <w:proofErr w:type="spellStart"/>
      <w:r>
        <w:t>Quest</w:t>
      </w:r>
      <w:proofErr w:type="spellEnd"/>
      <w:r>
        <w:t xml:space="preserve"> Series, os HoloLens 2 foram escolhidos devido à sua compatibilidade com o tipo de software a ser desenvolvido em específico para o Instituto Português de Oncologia do Porto (IPO), que é predominantemente voltado para a realidade aumentada. Além disso, a familiaridade da equipa com a plataforma Microsoft pode facilitar a integração dos óculos de RA com outros sistemas e processos existentes.</w:t>
      </w:r>
    </w:p>
    <w:p w14:paraId="729A7C23" w14:textId="77777777" w:rsidR="00E57874" w:rsidRDefault="00E57874" w:rsidP="00E57874">
      <w:pPr>
        <w:keepNext/>
      </w:pPr>
      <w:r>
        <w:rPr>
          <w:noProof/>
        </w:rPr>
        <w:drawing>
          <wp:inline distT="0" distB="0" distL="0" distR="0" wp14:anchorId="23C14B59" wp14:editId="2293FC61">
            <wp:extent cx="5278120" cy="3432810"/>
            <wp:effectExtent l="0" t="0" r="0" b="0"/>
            <wp:docPr id="1090578216" name="Imagem 8" descr="Microsoft's HoloLens 2 Puts a Full-Fledged Computer on Your Face | W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icrosoft's HoloLens 2 Puts a Full-Fledged Computer on Your Face | WIR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8120" cy="3432810"/>
                    </a:xfrm>
                    <a:prstGeom prst="rect">
                      <a:avLst/>
                    </a:prstGeom>
                    <a:noFill/>
                    <a:ln>
                      <a:noFill/>
                    </a:ln>
                  </pic:spPr>
                </pic:pic>
              </a:graphicData>
            </a:graphic>
          </wp:inline>
        </w:drawing>
      </w:r>
    </w:p>
    <w:p w14:paraId="075BFC8D" w14:textId="0F49C923" w:rsidR="00E57874" w:rsidRDefault="00E57874" w:rsidP="00E57874">
      <w:pPr>
        <w:pStyle w:val="Legenda"/>
        <w:jc w:val="left"/>
        <w:sectPr w:rsidR="00E57874" w:rsidSect="00C135C0">
          <w:headerReference w:type="even" r:id="rId51"/>
          <w:headerReference w:type="default" r:id="rId52"/>
          <w:footerReference w:type="even" r:id="rId53"/>
          <w:footerReference w:type="default" r:id="rId54"/>
          <w:headerReference w:type="first" r:id="rId55"/>
          <w:footerReference w:type="first" r:id="rId56"/>
          <w:pgSz w:w="11906" w:h="16838"/>
          <w:pgMar w:top="1440" w:right="1797" w:bottom="1440" w:left="1797" w:header="709" w:footer="709" w:gutter="0"/>
          <w:cols w:space="720"/>
          <w:titlePg/>
          <w:docGrid w:linePitch="360"/>
        </w:sectPr>
      </w:pPr>
      <w:r>
        <w:t xml:space="preserve">Figura </w:t>
      </w:r>
      <w:r>
        <w:fldChar w:fldCharType="begin"/>
      </w:r>
      <w:r>
        <w:instrText xml:space="preserve"> SEQ Figura \* ARABIC </w:instrText>
      </w:r>
      <w:r>
        <w:fldChar w:fldCharType="separate"/>
      </w:r>
      <w:r>
        <w:rPr>
          <w:noProof/>
        </w:rPr>
        <w:t>7</w:t>
      </w:r>
      <w:r>
        <w:fldChar w:fldCharType="end"/>
      </w:r>
      <w:r>
        <w:t xml:space="preserve"> - Microsoft HoloLens 2</w:t>
      </w:r>
    </w:p>
    <w:p w14:paraId="214F7053" w14:textId="77777777" w:rsidR="00325B95" w:rsidRPr="00B364D8" w:rsidRDefault="00D409FF">
      <w:pPr>
        <w:pStyle w:val="Cabealho1"/>
      </w:pPr>
      <w:bookmarkStart w:id="32" w:name="_Toc160617393"/>
      <w:bookmarkStart w:id="33" w:name="_Toc161137104"/>
      <w:r w:rsidRPr="00B364D8">
        <w:lastRenderedPageBreak/>
        <w:t>Análise</w:t>
      </w:r>
      <w:r w:rsidR="00215DBD" w:rsidRPr="00B364D8">
        <w:t xml:space="preserve"> e </w:t>
      </w:r>
      <w:r w:rsidR="00C07000" w:rsidRPr="00B364D8">
        <w:t>desenho</w:t>
      </w:r>
      <w:r w:rsidR="009E43A4" w:rsidRPr="00B364D8">
        <w:t xml:space="preserve"> da solução</w:t>
      </w:r>
      <w:bookmarkEnd w:id="32"/>
      <w:bookmarkEnd w:id="33"/>
    </w:p>
    <w:p w14:paraId="7F94F185" w14:textId="33F2817C" w:rsidR="00325B95" w:rsidRDefault="00294A9D">
      <w:r>
        <w:t>O estudante deve</w:t>
      </w:r>
      <w:r w:rsidR="00325B95">
        <w:t xml:space="preserve"> questionar</w:t>
      </w:r>
      <w:r>
        <w:t xml:space="preserve"> se</w:t>
      </w:r>
      <w:r w:rsidR="00325B95">
        <w:t xml:space="preserve"> o relatório descreve </w:t>
      </w:r>
      <w:r w:rsidR="00B5025A">
        <w:t xml:space="preserve">o trabalho </w:t>
      </w:r>
      <w:r w:rsidR="00325B95">
        <w:t xml:space="preserve">de forma suficientemente detalhada para que possa ser compreendido e reproduzido, se necessário, no futuro por outras pessoas da organização. Todas as boas práticas abordadas no curso deverão ser </w:t>
      </w:r>
      <w:r w:rsidR="00E42E7A">
        <w:t>utilizadas</w:t>
      </w:r>
      <w:r w:rsidR="00325B95">
        <w:t xml:space="preserve"> neste capítulo e no relatório em geral.</w:t>
      </w:r>
      <w:r w:rsidR="00B5025A">
        <w:t xml:space="preserve"> </w:t>
      </w:r>
      <w:r w:rsidR="00325B95">
        <w:t xml:space="preserve">Note-se que este capítulo não deve conter exclusivamente a explicação da forma como métodos, técnicas, algoritmos, tecnologias, etc. foram usados, mas também o processo de compreensão do problema, a análise nos seus vários níveis, a identificação e especificação de requisitos, a modelação, a descrição dos componentes da solução, etc. Recomenda-se que a descrição técnica siga uma abordagem que parta do “geral” (descrição inicial do problema) para o “particular” (descrição técnica completa e coerente da </w:t>
      </w:r>
      <w:r w:rsidR="00325B95" w:rsidRPr="00294A9D">
        <w:t xml:space="preserve">solução), </w:t>
      </w:r>
      <w:r w:rsidR="00325B95" w:rsidRPr="00294A9D">
        <w:rPr>
          <w:bCs/>
        </w:rPr>
        <w:t>sem saltar etapas</w:t>
      </w:r>
      <w:r w:rsidR="00325B95" w:rsidRPr="00294A9D">
        <w:t>.</w:t>
      </w:r>
    </w:p>
    <w:p w14:paraId="10028590" w14:textId="7D2DAC32" w:rsidR="005D713E" w:rsidRDefault="00065F23" w:rsidP="00065F23">
      <w:r>
        <w:t xml:space="preserve">Nota: Pode justificar-se este </w:t>
      </w:r>
      <w:r w:rsidR="00B825E3">
        <w:t>capítulo</w:t>
      </w:r>
      <w:r>
        <w:t xml:space="preserve"> ser divido em dois (Análise do Problema </w:t>
      </w:r>
      <w:r w:rsidR="00E42E7A">
        <w:t>e Desenho</w:t>
      </w:r>
      <w:r>
        <w:t xml:space="preserve"> da Solução).</w:t>
      </w:r>
    </w:p>
    <w:p w14:paraId="4BCA9DBC" w14:textId="1DEBD01D" w:rsidR="00325B95" w:rsidRPr="00E42E7A" w:rsidRDefault="00E42E7A" w:rsidP="007C0CB1">
      <w:pPr>
        <w:rPr>
          <w:b/>
          <w:color w:val="FF0000"/>
        </w:rPr>
      </w:pPr>
      <w:r w:rsidRPr="00E42E7A">
        <w:rPr>
          <w:b/>
          <w:sz w:val="24"/>
        </w:rPr>
        <w:t xml:space="preserve">Atenção: </w:t>
      </w:r>
      <w:r w:rsidR="007C0CB1" w:rsidRPr="00E42E7A">
        <w:rPr>
          <w:b/>
          <w:sz w:val="24"/>
        </w:rPr>
        <w:t>A</w:t>
      </w:r>
      <w:r w:rsidR="00325B95" w:rsidRPr="00E42E7A">
        <w:rPr>
          <w:b/>
          <w:sz w:val="24"/>
        </w:rPr>
        <w:t xml:space="preserve"> </w:t>
      </w:r>
      <w:r w:rsidR="007C0CB1" w:rsidRPr="00E42E7A">
        <w:rPr>
          <w:b/>
          <w:sz w:val="24"/>
        </w:rPr>
        <w:t>proposta de estrutura das subsecções seguintes adequa-se a</w:t>
      </w:r>
      <w:r w:rsidR="00325B95" w:rsidRPr="00E42E7A">
        <w:rPr>
          <w:b/>
          <w:sz w:val="24"/>
        </w:rPr>
        <w:t xml:space="preserve"> </w:t>
      </w:r>
      <w:r w:rsidR="007C0CB1" w:rsidRPr="00E42E7A">
        <w:rPr>
          <w:b/>
          <w:sz w:val="24"/>
        </w:rPr>
        <w:t>p</w:t>
      </w:r>
      <w:r w:rsidR="00325B95" w:rsidRPr="00E42E7A">
        <w:rPr>
          <w:b/>
          <w:sz w:val="24"/>
        </w:rPr>
        <w:t>rojetos/estágios de desenvolvimento de produto ou sistema</w:t>
      </w:r>
      <w:r w:rsidR="00687BA0" w:rsidRPr="00E42E7A">
        <w:rPr>
          <w:b/>
          <w:sz w:val="24"/>
        </w:rPr>
        <w:t xml:space="preserve">. </w:t>
      </w:r>
      <w:r w:rsidR="006A1299" w:rsidRPr="00E42E7A">
        <w:rPr>
          <w:b/>
          <w:sz w:val="24"/>
        </w:rPr>
        <w:t xml:space="preserve">O estudante deve, conjuntamente com o orientador, definir a estrutura </w:t>
      </w:r>
      <w:r w:rsidR="00F10064" w:rsidRPr="00E42E7A">
        <w:rPr>
          <w:b/>
          <w:sz w:val="24"/>
        </w:rPr>
        <w:t xml:space="preserve">de secções </w:t>
      </w:r>
      <w:r w:rsidR="006A1299" w:rsidRPr="00E42E7A">
        <w:rPr>
          <w:b/>
          <w:sz w:val="24"/>
        </w:rPr>
        <w:t>mais adequada ao seu projeto.</w:t>
      </w:r>
    </w:p>
    <w:p w14:paraId="4990F242" w14:textId="77777777" w:rsidR="00233852" w:rsidRDefault="00233852" w:rsidP="00233852">
      <w:pPr>
        <w:pStyle w:val="Cabealho2"/>
      </w:pPr>
      <w:bookmarkStart w:id="34" w:name="_Toc160617394"/>
      <w:bookmarkStart w:id="35" w:name="_Toc161137105"/>
      <w:r>
        <w:t>Domínio do problema</w:t>
      </w:r>
      <w:bookmarkEnd w:id="34"/>
      <w:bookmarkEnd w:id="35"/>
    </w:p>
    <w:p w14:paraId="58AAB4ED" w14:textId="77777777" w:rsidR="00FC5E9F" w:rsidRDefault="00355BA4" w:rsidP="005B645A">
      <w:r>
        <w:t>Devem ser e</w:t>
      </w:r>
      <w:r w:rsidR="002A66E1">
        <w:t>specifica</w:t>
      </w:r>
      <w:r>
        <w:t>dos</w:t>
      </w:r>
      <w:r w:rsidR="002A66E1">
        <w:t xml:space="preserve"> os conceitos de domínio do problema através de artefactos adequados (</w:t>
      </w:r>
      <w:r w:rsidR="00B364D8">
        <w:t xml:space="preserve">e.g. glossário, </w:t>
      </w:r>
      <w:r w:rsidR="002A66E1">
        <w:t>modelo</w:t>
      </w:r>
      <w:r>
        <w:t xml:space="preserve"> </w:t>
      </w:r>
      <w:r w:rsidR="002A66E1">
        <w:t>de domínio)</w:t>
      </w:r>
      <w:r w:rsidR="00C07000">
        <w:t>.</w:t>
      </w:r>
      <w:r w:rsidR="009E43A4" w:rsidRPr="009E43A4">
        <w:t xml:space="preserve"> </w:t>
      </w:r>
    </w:p>
    <w:p w14:paraId="27EBD7F8" w14:textId="77777777" w:rsidR="00233852" w:rsidRDefault="00233852" w:rsidP="00233852">
      <w:pPr>
        <w:pStyle w:val="Cabealho2"/>
      </w:pPr>
      <w:bookmarkStart w:id="36" w:name="_Toc160617395"/>
      <w:bookmarkStart w:id="37" w:name="_Toc161137106"/>
      <w:r w:rsidRPr="00233852">
        <w:t>Requisitos funciona</w:t>
      </w:r>
      <w:r>
        <w:t>i</w:t>
      </w:r>
      <w:r w:rsidRPr="00233852">
        <w:t>s</w:t>
      </w:r>
      <w:r>
        <w:t xml:space="preserve"> e não funcionais</w:t>
      </w:r>
      <w:bookmarkEnd w:id="36"/>
      <w:bookmarkEnd w:id="37"/>
    </w:p>
    <w:p w14:paraId="1DC8FFD7" w14:textId="7C89371C" w:rsidR="00554805" w:rsidRDefault="00C07000" w:rsidP="00554805">
      <w:r>
        <w:t xml:space="preserve">Especificar os </w:t>
      </w:r>
      <w:r w:rsidR="00E53500">
        <w:t xml:space="preserve">principais </w:t>
      </w:r>
      <w:r>
        <w:t>requisitos</w:t>
      </w:r>
      <w:r w:rsidR="007B754B">
        <w:t xml:space="preserve"> funcionais e não funcionais </w:t>
      </w:r>
      <w:r>
        <w:t>d</w:t>
      </w:r>
      <w:r w:rsidR="00E53500">
        <w:t>o</w:t>
      </w:r>
      <w:r>
        <w:t xml:space="preserve"> </w:t>
      </w:r>
      <w:r w:rsidR="00E53500">
        <w:t>sistema</w:t>
      </w:r>
      <w:r>
        <w:t>.</w:t>
      </w:r>
      <w:r w:rsidR="007B754B" w:rsidRPr="007B754B">
        <w:t xml:space="preserve"> </w:t>
      </w:r>
      <w:r w:rsidR="00355BA4">
        <w:t>O levantamento de requisitos pode</w:t>
      </w:r>
      <w:r w:rsidR="007B754B">
        <w:t xml:space="preserve"> ser obtido </w:t>
      </w:r>
      <w:r w:rsidR="007B754B" w:rsidRPr="007B754B">
        <w:t xml:space="preserve">dialogando com o cliente, </w:t>
      </w:r>
      <w:r w:rsidR="007B754B">
        <w:t xml:space="preserve">de forma a </w:t>
      </w:r>
      <w:r w:rsidR="007B754B" w:rsidRPr="007B754B">
        <w:t>identificar as funcionalidades de alto nível pretendidas no sistema para cada perfil de utilizador, recorrendo a diagramas de casos de utilização e/ou diagramas de domínio.</w:t>
      </w:r>
      <w:r w:rsidR="00554805">
        <w:t xml:space="preserve"> </w:t>
      </w:r>
      <w:r w:rsidR="00616F7E">
        <w:t>De um modo geral, pretende-se a documentação final dos requisitos (e não a sua evolução no tempo).</w:t>
      </w:r>
    </w:p>
    <w:p w14:paraId="430B9E2B" w14:textId="77777777" w:rsidR="00233852" w:rsidRDefault="00C07000">
      <w:pPr>
        <w:pStyle w:val="Cabealho2"/>
      </w:pPr>
      <w:bookmarkStart w:id="38" w:name="_Toc160617396"/>
      <w:bookmarkStart w:id="39" w:name="_Toc161137107"/>
      <w:r>
        <w:t>Desenho</w:t>
      </w:r>
      <w:bookmarkEnd w:id="38"/>
      <w:bookmarkEnd w:id="39"/>
    </w:p>
    <w:p w14:paraId="4DCA7C7F" w14:textId="720B40B5" w:rsidR="00616F7E" w:rsidRDefault="00616F7E" w:rsidP="002271F3">
      <w:r w:rsidRPr="00554805">
        <w:t xml:space="preserve">Dependendo do volume, </w:t>
      </w:r>
      <w:r>
        <w:t>o desenho</w:t>
      </w:r>
      <w:r w:rsidRPr="00554805">
        <w:t xml:space="preserve"> d</w:t>
      </w:r>
      <w:r>
        <w:t>a solução</w:t>
      </w:r>
      <w:r w:rsidRPr="00554805">
        <w:t xml:space="preserve"> pode ser </w:t>
      </w:r>
      <w:r w:rsidR="00FA7B35" w:rsidRPr="00554805">
        <w:t>inclu</w:t>
      </w:r>
      <w:r w:rsidR="00FA7B35">
        <w:t>í</w:t>
      </w:r>
      <w:r w:rsidR="00FA7B35" w:rsidRPr="00554805">
        <w:t>d</w:t>
      </w:r>
      <w:r w:rsidR="00330635">
        <w:t>o</w:t>
      </w:r>
      <w:r w:rsidRPr="00554805">
        <w:t xml:space="preserve"> neste capítulo </w:t>
      </w:r>
      <w:r>
        <w:t xml:space="preserve">(uma secção) </w:t>
      </w:r>
      <w:r w:rsidRPr="00554805">
        <w:t>ou pode constituir um capítulo separado</w:t>
      </w:r>
      <w:r>
        <w:t>.</w:t>
      </w:r>
    </w:p>
    <w:p w14:paraId="2FBFA0E7" w14:textId="5C4EDAD8" w:rsidR="002271F3" w:rsidRDefault="00554805" w:rsidP="002271F3">
      <w:r>
        <w:lastRenderedPageBreak/>
        <w:t xml:space="preserve">O estudante deve </w:t>
      </w:r>
      <w:r w:rsidR="002271F3">
        <w:t xml:space="preserve">especificar a arquitetura global da solução (diagramas de componentes e outros se necessário, como por exemplo, diagramas de </w:t>
      </w:r>
      <w:r w:rsidR="00E42E7A">
        <w:t>implantação</w:t>
      </w:r>
      <w:r w:rsidR="002271F3">
        <w:t xml:space="preserve"> caso existam instalações) e deve apresentar uma justificação para a arquitetura que faça referência aos requisitos.</w:t>
      </w:r>
      <w:r w:rsidR="00616F7E">
        <w:t xml:space="preserve"> Se foram estudadas alternativas arquiteturais</w:t>
      </w:r>
      <w:r w:rsidR="00E42E7A">
        <w:t>, estas</w:t>
      </w:r>
      <w:r w:rsidR="00616F7E">
        <w:t xml:space="preserve"> devem ser apresentadas.</w:t>
      </w:r>
    </w:p>
    <w:p w14:paraId="5B9B96AF" w14:textId="5E8B30F2" w:rsidR="002271F3" w:rsidRDefault="002271F3" w:rsidP="002271F3">
      <w:r>
        <w:t>Apresentar uma especificação global do sistema com base em um ou mais diagramas de</w:t>
      </w:r>
      <w:r w:rsidR="00126D0A">
        <w:t xml:space="preserve"> </w:t>
      </w:r>
      <w:r>
        <w:t>Classes e apresentar especificações adicionais em casos que o justifiquem (e</w:t>
      </w:r>
      <w:r w:rsidR="00E42E7A">
        <w:t>.g.</w:t>
      </w:r>
      <w:r>
        <w:t xml:space="preserve"> diagramas de estados para classes com comportamento relativamente complexo).</w:t>
      </w:r>
    </w:p>
    <w:p w14:paraId="7AF0A617" w14:textId="77777777" w:rsidR="002271F3" w:rsidRDefault="002271F3" w:rsidP="002271F3">
      <w:r>
        <w:t>Especificar o modelo de dados, caso a solução contemple esse aspeto, e justificar o modelo</w:t>
      </w:r>
      <w:r w:rsidR="00126D0A">
        <w:t xml:space="preserve"> </w:t>
      </w:r>
      <w:r>
        <w:t>de dados com base nos artefactos anteriores (particularmente o diagrama de classes).</w:t>
      </w:r>
    </w:p>
    <w:p w14:paraId="6C122512" w14:textId="025CA38B" w:rsidR="00666C4A" w:rsidRDefault="008D7538" w:rsidP="00C07000">
      <w:r>
        <w:t>A aplicação de padrões e boas práticas é recomendada.</w:t>
      </w:r>
    </w:p>
    <w:p w14:paraId="5DB4ACC4" w14:textId="77777777" w:rsidR="002E1A36" w:rsidRDefault="002E1A36">
      <w:pPr>
        <w:suppressAutoHyphens w:val="0"/>
        <w:spacing w:before="0" w:line="240" w:lineRule="auto"/>
        <w:jc w:val="left"/>
        <w:rPr>
          <w:b/>
          <w:bCs/>
        </w:rPr>
        <w:sectPr w:rsidR="002E1A36" w:rsidSect="00C135C0">
          <w:type w:val="oddPage"/>
          <w:pgSz w:w="11906" w:h="16838"/>
          <w:pgMar w:top="1440" w:right="1797" w:bottom="1440" w:left="1797" w:header="709" w:footer="709" w:gutter="0"/>
          <w:cols w:space="720"/>
          <w:titlePg/>
          <w:docGrid w:linePitch="360"/>
        </w:sectPr>
      </w:pPr>
    </w:p>
    <w:p w14:paraId="1D7491CF" w14:textId="72BD3F02" w:rsidR="00B27DFB" w:rsidRDefault="00687E61" w:rsidP="00687E61">
      <w:pPr>
        <w:pStyle w:val="Cabealho1"/>
      </w:pPr>
      <w:bookmarkStart w:id="40" w:name="_Toc160617397"/>
      <w:bookmarkStart w:id="41" w:name="_Toc161137108"/>
      <w:r>
        <w:lastRenderedPageBreak/>
        <w:t>Implementação</w:t>
      </w:r>
      <w:r w:rsidR="003433FD">
        <w:t xml:space="preserve"> da </w:t>
      </w:r>
      <w:r w:rsidR="00B27DFB">
        <w:t>Solução</w:t>
      </w:r>
      <w:bookmarkEnd w:id="40"/>
      <w:bookmarkEnd w:id="41"/>
      <w:r w:rsidR="00B27DFB">
        <w:t xml:space="preserve"> </w:t>
      </w:r>
    </w:p>
    <w:p w14:paraId="1C0A787C" w14:textId="77777777" w:rsidR="008A78C8" w:rsidRPr="00554805" w:rsidRDefault="008A78C8" w:rsidP="008A78C8">
      <w:r w:rsidRPr="00554805">
        <w:t xml:space="preserve">Este capítulo </w:t>
      </w:r>
      <w:r w:rsidR="007C0CB1" w:rsidRPr="00554805">
        <w:t>deve</w:t>
      </w:r>
      <w:r w:rsidRPr="00554805">
        <w:t xml:space="preserve"> ser dedicado à apresentação de detalhes relacionados com o enquadramento e implementação das soluções preconizadas no capítulo anterior. </w:t>
      </w:r>
      <w:r w:rsidR="007C0CB1" w:rsidRPr="00554805">
        <w:t>Note-se, no entanto,</w:t>
      </w:r>
      <w:r w:rsidRPr="00554805">
        <w:t xml:space="preserve"> que detalhes desnecessários à compreensão do trabalho devem ser remetidos para anexos.</w:t>
      </w:r>
      <w:r w:rsidR="00554805" w:rsidRPr="00554805">
        <w:t xml:space="preserve"> </w:t>
      </w:r>
      <w:r w:rsidRPr="00554805">
        <w:t>Dependendo do volume, a avaliação do trabalho pode ser incluída neste capítulo ou pode constituir um capítulo separado.</w:t>
      </w:r>
    </w:p>
    <w:p w14:paraId="58BCEF0F" w14:textId="77777777" w:rsidR="00DF40FE" w:rsidRPr="00DF40FE" w:rsidRDefault="00233852" w:rsidP="00DF40FE">
      <w:pPr>
        <w:pStyle w:val="Cabealho2"/>
      </w:pPr>
      <w:bookmarkStart w:id="42" w:name="_Toc160617398"/>
      <w:bookmarkStart w:id="43" w:name="_Toc161137109"/>
      <w:r>
        <w:t xml:space="preserve">Descrição </w:t>
      </w:r>
      <w:r w:rsidR="006559E1">
        <w:t>da implementação</w:t>
      </w:r>
      <w:bookmarkEnd w:id="42"/>
      <w:bookmarkEnd w:id="43"/>
    </w:p>
    <w:p w14:paraId="632BED43" w14:textId="77777777" w:rsidR="00554805" w:rsidRDefault="00CB5814" w:rsidP="00554805">
      <w:r>
        <w:t xml:space="preserve">Descrever a </w:t>
      </w:r>
      <w:r w:rsidR="00D64FBB">
        <w:t xml:space="preserve">implementação da </w:t>
      </w:r>
      <w:r>
        <w:t xml:space="preserve">solução </w:t>
      </w:r>
      <w:r w:rsidR="00D64FBB">
        <w:t>proposta no capítulo anterior</w:t>
      </w:r>
      <w:r>
        <w:t>, podendo ser dadas explicações e evidências de soluções intercalares.</w:t>
      </w:r>
      <w:r w:rsidR="00D64FBB" w:rsidRPr="00D64FBB">
        <w:t xml:space="preserve"> </w:t>
      </w:r>
      <w:r w:rsidR="00D64FBB">
        <w:t>Devem também ser descritas as t</w:t>
      </w:r>
      <w:r w:rsidR="00D64FBB" w:rsidRPr="00D64FBB">
        <w:t xml:space="preserve">ecnologias e metodologias utilizadas (software, sistemas de operação, linguagens, dispositivos ou outras ferramentas) e perspetiva crítica sobre as mesmas. </w:t>
      </w:r>
    </w:p>
    <w:p w14:paraId="273A02E0" w14:textId="47801DE8" w:rsidR="00D64FBB" w:rsidRDefault="00554805" w:rsidP="00554805">
      <w:r>
        <w:t xml:space="preserve">Esta secção descreve a implementação da solução proposta </w:t>
      </w:r>
      <w:r w:rsidR="00222925">
        <w:t>no capítulo</w:t>
      </w:r>
      <w:r>
        <w:t xml:space="preserve"> anterior. Alguns dos diagramas referidos na secção anterior podem aparecer nesta secção</w:t>
      </w:r>
      <w:r w:rsidR="00222925">
        <w:t>.</w:t>
      </w:r>
      <w:r w:rsidR="00F25A89">
        <w:t xml:space="preserve"> </w:t>
      </w:r>
      <w:r w:rsidR="00222925">
        <w:t xml:space="preserve">Por exemplo, </w:t>
      </w:r>
      <w:r>
        <w:t>diagramas de classes ou diagramas de módulos</w:t>
      </w:r>
      <w:r w:rsidR="00222925">
        <w:t xml:space="preserve">, sendo </w:t>
      </w:r>
      <w:r>
        <w:t xml:space="preserve">detalhadas as operações de cada classe ou as funções de cada módulo (diagramas de atividades). </w:t>
      </w:r>
      <w:r w:rsidR="00222925">
        <w:t xml:space="preserve">Devem </w:t>
      </w:r>
      <w:r>
        <w:t xml:space="preserve">também </w:t>
      </w:r>
      <w:r w:rsidR="00222925">
        <w:t xml:space="preserve">ser </w:t>
      </w:r>
      <w:r>
        <w:t>descritas as especificidades de implementação de acordo com o ambiente de desenvolvimento, plataforma e linguagem escolhida para o desenvolvimento</w:t>
      </w:r>
      <w:r w:rsidR="008D7538">
        <w:t xml:space="preserve"> e deve ser claro </w:t>
      </w:r>
      <w:r w:rsidR="008D7538" w:rsidRPr="008D7538">
        <w:t>que o desenho apresentado anteriormente foi, de facto, adotado na implementação</w:t>
      </w:r>
    </w:p>
    <w:p w14:paraId="778D158D" w14:textId="77777777" w:rsidR="00DD5C15" w:rsidRDefault="00DD5C15">
      <w:pPr>
        <w:pStyle w:val="Cabealho2"/>
      </w:pPr>
      <w:bookmarkStart w:id="44" w:name="_Toc160617399"/>
      <w:bookmarkStart w:id="45" w:name="_Toc161137110"/>
      <w:r>
        <w:t>Testes</w:t>
      </w:r>
      <w:bookmarkEnd w:id="44"/>
      <w:bookmarkEnd w:id="45"/>
    </w:p>
    <w:p w14:paraId="7A80BBAE" w14:textId="77777777" w:rsidR="00910A59" w:rsidRPr="00910A59" w:rsidRDefault="00910A59" w:rsidP="00910A59">
      <w:r w:rsidRPr="00910A59">
        <w:t xml:space="preserve">A descrição dos testes efetuados </w:t>
      </w:r>
      <w:r w:rsidR="00B87978">
        <w:t xml:space="preserve">(e.g. unitários, funcionais, de integração, de sistema) </w:t>
      </w:r>
      <w:r w:rsidRPr="00910A59">
        <w:t xml:space="preserve">pode ser feita nesta secção ou, caso </w:t>
      </w:r>
      <w:r>
        <w:t xml:space="preserve">não </w:t>
      </w:r>
      <w:r w:rsidRPr="00910A59">
        <w:t>se justifique, na secção</w:t>
      </w:r>
      <w:r>
        <w:t xml:space="preserve"> anterior</w:t>
      </w:r>
      <w:r w:rsidRPr="00910A59">
        <w:t>.</w:t>
      </w:r>
    </w:p>
    <w:p w14:paraId="37ACECFC" w14:textId="77777777" w:rsidR="006559E1" w:rsidRDefault="0045208A">
      <w:pPr>
        <w:pStyle w:val="Cabealho2"/>
      </w:pPr>
      <w:bookmarkStart w:id="46" w:name="_Toc160617400"/>
      <w:bookmarkStart w:id="47" w:name="_Toc161137111"/>
      <w:r>
        <w:t>Avaliação da solução</w:t>
      </w:r>
      <w:bookmarkEnd w:id="46"/>
      <w:bookmarkEnd w:id="47"/>
    </w:p>
    <w:p w14:paraId="000C533F" w14:textId="353DD962" w:rsidR="009649B3" w:rsidRDefault="00222925" w:rsidP="00554805">
      <w:r>
        <w:t xml:space="preserve">Nesta secção </w:t>
      </w:r>
      <w:r w:rsidR="00A94DFD">
        <w:t>deve ser descrita a abordagem seguida para avaliar a solução</w:t>
      </w:r>
      <w:r w:rsidR="008D7538">
        <w:t>,</w:t>
      </w:r>
      <w:r w:rsidR="008D7538" w:rsidRPr="008D7538">
        <w:t xml:space="preserve"> </w:t>
      </w:r>
      <w:r w:rsidR="008D7538">
        <w:t>o</w:t>
      </w:r>
      <w:r w:rsidR="008D7538" w:rsidRPr="008D7538">
        <w:t>u parte da solução, nomeadamente um ou mais requisitos de qualidade (e.g. desempenho, usabilidade)</w:t>
      </w:r>
      <w:r w:rsidR="009649B3">
        <w:t>. S</w:t>
      </w:r>
      <w:r>
        <w:t>ão</w:t>
      </w:r>
      <w:r w:rsidR="00554805">
        <w:t xml:space="preserve"> </w:t>
      </w:r>
      <w:r w:rsidR="008D7538">
        <w:t>descritas</w:t>
      </w:r>
      <w:r w:rsidR="00554805">
        <w:t xml:space="preserve"> </w:t>
      </w:r>
      <w:r w:rsidR="008D7538">
        <w:t xml:space="preserve">experiências </w:t>
      </w:r>
      <w:r w:rsidR="00554805">
        <w:t>efetuad</w:t>
      </w:r>
      <w:r w:rsidR="008D7538">
        <w:t>a</w:t>
      </w:r>
      <w:r w:rsidR="00554805">
        <w:t xml:space="preserve">s e apresentados os dados/modelos utilizados, bem como os resultados obtidos. </w:t>
      </w:r>
      <w:r w:rsidR="009649B3">
        <w:t xml:space="preserve">Devem ser descritos e avaliados os resultados obtidos. Deve ser feita uma discussão sobre a adequação dos resultados obtidos relativamente aos planeados anteriormente. </w:t>
      </w:r>
    </w:p>
    <w:p w14:paraId="38195580" w14:textId="77777777" w:rsidR="002E1A36" w:rsidRDefault="00554805" w:rsidP="00554805">
      <w:pPr>
        <w:sectPr w:rsidR="002E1A36" w:rsidSect="00C135C0">
          <w:type w:val="oddPage"/>
          <w:pgSz w:w="11906" w:h="16838"/>
          <w:pgMar w:top="1440" w:right="1797" w:bottom="1440" w:left="1797" w:header="709" w:footer="709" w:gutter="0"/>
          <w:cols w:space="720"/>
          <w:titlePg/>
          <w:docGrid w:linePitch="360"/>
        </w:sectPr>
      </w:pPr>
      <w:r>
        <w:lastRenderedPageBreak/>
        <w:t>Esta secção poderá não existir em alguns relatórios de projeto/estágio, mas nesse caso deverá ser dada uma justificação para tal.</w:t>
      </w:r>
    </w:p>
    <w:p w14:paraId="3E67AF9F" w14:textId="77777777" w:rsidR="00325B95" w:rsidRPr="00FA7B35" w:rsidRDefault="00325B95" w:rsidP="00FA7B35">
      <w:pPr>
        <w:pStyle w:val="Cabealho1"/>
      </w:pPr>
      <w:bookmarkStart w:id="48" w:name="_Toc160617401"/>
      <w:bookmarkStart w:id="49" w:name="_Toc161137112"/>
      <w:r w:rsidRPr="00FA7B35">
        <w:lastRenderedPageBreak/>
        <w:t>Conclusões</w:t>
      </w:r>
      <w:bookmarkEnd w:id="48"/>
      <w:bookmarkEnd w:id="49"/>
    </w:p>
    <w:p w14:paraId="2AC92999" w14:textId="77777777" w:rsidR="00325B95" w:rsidRDefault="00325B95" w:rsidP="00CD1D3F">
      <w:r w:rsidRPr="003B2444">
        <w:t xml:space="preserve">O capítulo de conclusões é um dos mais importantes do relatório, devendo ser apresentado </w:t>
      </w:r>
      <w:r w:rsidR="003B2444" w:rsidRPr="003B2444">
        <w:t>um resumo dos</w:t>
      </w:r>
      <w:r w:rsidRPr="003B2444">
        <w:t xml:space="preserve"> resultados do trabalho efetivamente desenvolvido.</w:t>
      </w:r>
      <w:r w:rsidR="003B2444">
        <w:t xml:space="preserve"> </w:t>
      </w:r>
      <w:r>
        <w:rPr>
          <w:b/>
          <w:bCs/>
          <w:i/>
        </w:rPr>
        <w:t>As conclusões devem basear-se nos resultados realmente obtidos</w:t>
      </w:r>
      <w:r>
        <w:t>. Devem enquadrar</w:t>
      </w:r>
      <w:r>
        <w:noBreakHyphen/>
        <w:t>se os resultados obtidos com os objetivos enunciados e procurar extrair conclusões mais gerais, eventualmente sugeridas pelos resultados.</w:t>
      </w:r>
      <w:bookmarkStart w:id="50" w:name="Recomenda%C3%A7%C3%B5es"/>
      <w:bookmarkEnd w:id="50"/>
      <w:r>
        <w:t xml:space="preserve"> Podem acompanhar as conclusões incluindo recomendações apropriadas resultantes do trabalho, nomeadamente sugerindo e justificando eventuais extensões e modificações futuras.</w:t>
      </w:r>
    </w:p>
    <w:p w14:paraId="024DAD53" w14:textId="60B95A69" w:rsidR="00325B95" w:rsidRDefault="00325B95">
      <w:pPr>
        <w:pStyle w:val="Cabealho2"/>
      </w:pPr>
      <w:bookmarkStart w:id="51" w:name="_Toc160617402"/>
      <w:bookmarkStart w:id="52" w:name="_Toc161137113"/>
      <w:r>
        <w:t xml:space="preserve">Objetivos </w:t>
      </w:r>
      <w:r w:rsidR="002E2CBB">
        <w:t>concretizados</w:t>
      </w:r>
      <w:bookmarkEnd w:id="51"/>
      <w:bookmarkEnd w:id="52"/>
    </w:p>
    <w:p w14:paraId="78FEFB5A" w14:textId="77777777" w:rsidR="00325B95" w:rsidRDefault="00325B95">
      <w:r>
        <w:t>Nesta secção devem ser repetidos os objetivos apresentados no capítulo de introdução e para cada um deles deve ser descrito o seu grau de realização. Recomenda-se o uso de uma lista ou tabela, dado que facilita a leitura e compreensão.</w:t>
      </w:r>
    </w:p>
    <w:p w14:paraId="68FDA05C" w14:textId="77777777" w:rsidR="00325B95" w:rsidRDefault="00325B95">
      <w:pPr>
        <w:pStyle w:val="Cabealho2"/>
      </w:pPr>
      <w:bookmarkStart w:id="53" w:name="_Toc160617403"/>
      <w:bookmarkStart w:id="54" w:name="_Toc161137114"/>
      <w:r>
        <w:t>Limitações e trabalho futuro</w:t>
      </w:r>
      <w:bookmarkEnd w:id="53"/>
      <w:bookmarkEnd w:id="54"/>
    </w:p>
    <w:p w14:paraId="64FDD325" w14:textId="77777777" w:rsidR="00325B95" w:rsidRDefault="00325B95">
      <w:r>
        <w:t>Nesta secção devem ser identificad</w:t>
      </w:r>
      <w:r w:rsidR="00922701">
        <w:t>a</w:t>
      </w:r>
      <w:r>
        <w:t xml:space="preserve">s </w:t>
      </w:r>
      <w:r w:rsidR="00922701">
        <w:t>as</w:t>
      </w:r>
      <w:r>
        <w:t xml:space="preserve"> limit</w:t>
      </w:r>
      <w:r w:rsidR="00922701">
        <w:t>ações</w:t>
      </w:r>
      <w:r>
        <w:t xml:space="preserve"> do trabalho realizado</w:t>
      </w:r>
      <w:r w:rsidR="003B2444">
        <w:t>,</w:t>
      </w:r>
      <w:r>
        <w:t xml:space="preserve"> fazendo uma análise autocrítica do trabalho realizado, bem como extrapolar eventuais direções de desenvolvimento futuro.</w:t>
      </w:r>
    </w:p>
    <w:p w14:paraId="789A1797" w14:textId="77777777" w:rsidR="00325B95" w:rsidRDefault="00325B95">
      <w:pPr>
        <w:pStyle w:val="Cabealho2"/>
      </w:pPr>
      <w:bookmarkStart w:id="55" w:name="_Toc160617404"/>
      <w:bookmarkStart w:id="56" w:name="_Toc161137115"/>
      <w:r>
        <w:t>Apreciação final</w:t>
      </w:r>
      <w:bookmarkEnd w:id="55"/>
      <w:bookmarkEnd w:id="56"/>
    </w:p>
    <w:p w14:paraId="4A88044D" w14:textId="1AA78E7A" w:rsidR="00325B95" w:rsidRDefault="00325B95">
      <w:r>
        <w:t>Esta secção deve fornecer uma opinião pessoal sobre o trabalho desenvolvido.</w:t>
      </w:r>
    </w:p>
    <w:p w14:paraId="5F19CEF8" w14:textId="77777777" w:rsidR="00325B95" w:rsidRDefault="00325B95"/>
    <w:p w14:paraId="7C25E77E" w14:textId="77777777" w:rsidR="00325B95" w:rsidRDefault="00325B95"/>
    <w:p w14:paraId="552EC016" w14:textId="77777777" w:rsidR="00325B95" w:rsidRDefault="00325B95">
      <w:pPr>
        <w:sectPr w:rsidR="00325B95" w:rsidSect="00C135C0">
          <w:type w:val="oddPage"/>
          <w:pgSz w:w="11906" w:h="16838"/>
          <w:pgMar w:top="1440" w:right="1797" w:bottom="1440" w:left="1797" w:header="709" w:footer="709" w:gutter="0"/>
          <w:cols w:space="720"/>
          <w:titlePg/>
          <w:docGrid w:linePitch="360"/>
        </w:sectPr>
      </w:pPr>
    </w:p>
    <w:p w14:paraId="7D8BFACF" w14:textId="61AE203F" w:rsidR="00325B95" w:rsidRDefault="00735EB6" w:rsidP="00051C86">
      <w:pPr>
        <w:pStyle w:val="Cabealho1"/>
        <w:numPr>
          <w:ilvl w:val="0"/>
          <w:numId w:val="0"/>
        </w:numPr>
      </w:pPr>
      <w:bookmarkStart w:id="57" w:name="_Toc160617405"/>
      <w:bookmarkStart w:id="58" w:name="_Toc161137116"/>
      <w:r>
        <w:lastRenderedPageBreak/>
        <w:t>Referências</w:t>
      </w:r>
      <w:bookmarkEnd w:id="57"/>
      <w:bookmarkEnd w:id="58"/>
    </w:p>
    <w:p w14:paraId="7E21C9D6" w14:textId="5ADB1CF0" w:rsidR="00325B95" w:rsidRPr="00DD5DEE" w:rsidRDefault="00325B95">
      <w:pPr>
        <w:pStyle w:val="referencia"/>
      </w:pPr>
      <w:r w:rsidRPr="00DD5DEE">
        <w:t>LEIC-FEUP</w:t>
      </w:r>
      <w:r w:rsidR="00735EB6">
        <w:t xml:space="preserve"> (</w:t>
      </w:r>
      <w:proofErr w:type="spellStart"/>
      <w:r w:rsidR="00735EB6">
        <w:t>nd</w:t>
      </w:r>
      <w:proofErr w:type="spellEnd"/>
      <w:r w:rsidR="00735EB6">
        <w:t xml:space="preserve">). </w:t>
      </w:r>
      <w:r w:rsidRPr="00DD5DEE">
        <w:t>Guia de Elaboração de Relatórios LEIC. Texto académico.</w:t>
      </w:r>
    </w:p>
    <w:p w14:paraId="714913A5" w14:textId="6F16AB4C" w:rsidR="00325B95" w:rsidRPr="00DD5DEE" w:rsidRDefault="00325B95">
      <w:pPr>
        <w:pStyle w:val="referencia"/>
      </w:pPr>
      <w:r w:rsidRPr="00DD5DEE">
        <w:t>DEI-ISEP (2002)</w:t>
      </w:r>
      <w:r w:rsidR="00735EB6">
        <w:t xml:space="preserve">. </w:t>
      </w:r>
      <w:r w:rsidRPr="00DD5DEE">
        <w:t>Normas de elaboração de relatório de estágio. Normas de avaliação.</w:t>
      </w:r>
    </w:p>
    <w:p w14:paraId="1B83995B" w14:textId="50933930" w:rsidR="00325B95" w:rsidRDefault="00325B95">
      <w:pPr>
        <w:pStyle w:val="referencia"/>
      </w:pPr>
      <w:r w:rsidRPr="00DD5DEE">
        <w:t>Sousa, P</w:t>
      </w:r>
      <w:r w:rsidR="00735EB6">
        <w:t>.</w:t>
      </w:r>
      <w:r w:rsidRPr="00DD5DEE">
        <w:t xml:space="preserve"> (2002)</w:t>
      </w:r>
      <w:r w:rsidR="00735EB6">
        <w:t>.</w:t>
      </w:r>
      <w:r w:rsidRPr="00DD5DEE">
        <w:t xml:space="preserve"> Pequeno Guia de Elaboração de Relatórios, Unidade de Ensino. Instituto Superior de Engenharia do Porto.</w:t>
      </w:r>
    </w:p>
    <w:p w14:paraId="3B05BCE8" w14:textId="62AA3738" w:rsidR="00237693" w:rsidRDefault="00237693">
      <w:pPr>
        <w:pStyle w:val="referencia"/>
      </w:pPr>
      <w:r>
        <w:t xml:space="preserve">Soares, D. (2010). </w:t>
      </w:r>
      <w:r w:rsidRPr="00237693">
        <w:rPr>
          <w:i/>
        </w:rPr>
        <w:t>Interoperabilidade</w:t>
      </w:r>
      <w:r>
        <w:rPr>
          <w:i/>
        </w:rPr>
        <w:t xml:space="preserve"> entre Sistemas de Informação na Administração Pública</w:t>
      </w:r>
      <w:r>
        <w:t>. Tese de Doutoramento. Universidade do Minho, Braga.</w:t>
      </w:r>
    </w:p>
    <w:p w14:paraId="4C308B27" w14:textId="77777777" w:rsidR="00637C6A" w:rsidRPr="00637C6A" w:rsidRDefault="005409B0" w:rsidP="00637C6A">
      <w:pPr>
        <w:pStyle w:val="Bibliografia"/>
        <w:rPr>
          <w:lang w:val="en-GB"/>
        </w:rPr>
      </w:pPr>
      <w:r>
        <w:fldChar w:fldCharType="begin"/>
      </w:r>
      <w:r w:rsidR="00637C6A">
        <w:instrText xml:space="preserve"> ADDIN ZOTERO_BIBL {"uncited":[],"omitted":[],"custom":[]} CSL_BIBLIOGRAPHY </w:instrText>
      </w:r>
      <w:r>
        <w:fldChar w:fldCharType="separate"/>
      </w:r>
      <w:r w:rsidR="00637C6A" w:rsidRPr="00637C6A">
        <w:t xml:space="preserve">Camargo, C., Cavalheiro, G., Cardoso, A., Lamounier, E., Andrade, A. O., Mendes, I., Lima, F., &amp; Lima, M. (2013). </w:t>
      </w:r>
      <w:r w:rsidR="00637C6A" w:rsidRPr="00637C6A">
        <w:rPr>
          <w:lang w:val="en-GB"/>
        </w:rPr>
        <w:t xml:space="preserve">Virtual rehabilitation in women with post breast cancer—A case study. </w:t>
      </w:r>
      <w:r w:rsidR="00637C6A" w:rsidRPr="00637C6A">
        <w:rPr>
          <w:i/>
          <w:iCs/>
          <w:lang w:val="en-GB"/>
        </w:rPr>
        <w:t>2013 International Conference on Virtual Rehabilitation (ICVR)</w:t>
      </w:r>
      <w:r w:rsidR="00637C6A" w:rsidRPr="00637C6A">
        <w:rPr>
          <w:lang w:val="en-GB"/>
        </w:rPr>
        <w:t>, 188–189. https://doi.org/10.1109/ICVR.2013.6662120</w:t>
      </w:r>
    </w:p>
    <w:p w14:paraId="7D572C6F" w14:textId="77777777" w:rsidR="00637C6A" w:rsidRPr="00637C6A" w:rsidRDefault="00637C6A" w:rsidP="00637C6A">
      <w:pPr>
        <w:pStyle w:val="Bibliografia"/>
        <w:rPr>
          <w:lang w:val="en-GB"/>
        </w:rPr>
      </w:pPr>
      <w:r w:rsidRPr="00637C6A">
        <w:t xml:space="preserve">Gouveia, P. F., Costa, J., Morgado, P., Kates, R., Pinto, D., Mavioso, C., Anacleto, J., Martinho, M., Lopes, D. S., Ferreira, A. R., Vavourakis, V., Hadjicharalambous, M., Silva, M. A., Papanikolaou, N., Alves, C., Cardoso, F., &amp; Cardoso, M. J. (2021). </w:t>
      </w:r>
      <w:r w:rsidRPr="00637C6A">
        <w:rPr>
          <w:lang w:val="en-GB"/>
        </w:rPr>
        <w:t xml:space="preserve">Breast cancer surgery with augmented reality. </w:t>
      </w:r>
      <w:r w:rsidRPr="00637C6A">
        <w:rPr>
          <w:i/>
          <w:iCs/>
          <w:lang w:val="en-GB"/>
        </w:rPr>
        <w:t>The Breast : Official Journal of the European Society of Mastology</w:t>
      </w:r>
      <w:r w:rsidRPr="00637C6A">
        <w:rPr>
          <w:lang w:val="en-GB"/>
        </w:rPr>
        <w:t xml:space="preserve">, </w:t>
      </w:r>
      <w:r w:rsidRPr="00637C6A">
        <w:rPr>
          <w:i/>
          <w:iCs/>
          <w:lang w:val="en-GB"/>
        </w:rPr>
        <w:t>56</w:t>
      </w:r>
      <w:r w:rsidRPr="00637C6A">
        <w:rPr>
          <w:lang w:val="en-GB"/>
        </w:rPr>
        <w:t>, 14–17. https://doi.org/10.1016/j.breast.2021.01.004</w:t>
      </w:r>
    </w:p>
    <w:p w14:paraId="1450934A" w14:textId="77777777" w:rsidR="00637C6A" w:rsidRPr="00637C6A" w:rsidRDefault="00637C6A" w:rsidP="00637C6A">
      <w:pPr>
        <w:pStyle w:val="Bibliografia"/>
        <w:rPr>
          <w:lang w:val="en-GB"/>
        </w:rPr>
      </w:pPr>
      <w:r w:rsidRPr="00637C6A">
        <w:t xml:space="preserve">Gouveia, P. F., Oliveira, H. P., Monteiro, J. P., Teixeira, J. F., Silva, N. L., Pinto, D., Mavioso, C., Anacleto, J., Martinho, M., Duarte, I., Cardoso, J. S., Cardoso, F., &amp; Cardoso, M. J. (2022). </w:t>
      </w:r>
      <w:r w:rsidRPr="00637C6A">
        <w:rPr>
          <w:lang w:val="en-GB"/>
        </w:rPr>
        <w:t xml:space="preserve">3D Breast Volume Estimation. </w:t>
      </w:r>
      <w:r w:rsidRPr="00637C6A">
        <w:rPr>
          <w:i/>
          <w:iCs/>
          <w:lang w:val="en-GB"/>
        </w:rPr>
        <w:t>European Surgical Research</w:t>
      </w:r>
      <w:r w:rsidRPr="00637C6A">
        <w:rPr>
          <w:lang w:val="en-GB"/>
        </w:rPr>
        <w:t xml:space="preserve">, </w:t>
      </w:r>
      <w:r w:rsidRPr="00637C6A">
        <w:rPr>
          <w:i/>
          <w:iCs/>
          <w:lang w:val="en-GB"/>
        </w:rPr>
        <w:t>63</w:t>
      </w:r>
      <w:r w:rsidRPr="00637C6A">
        <w:rPr>
          <w:lang w:val="en-GB"/>
        </w:rPr>
        <w:t>(1), 3–8. https://doi.org/10.1159/000516357</w:t>
      </w:r>
    </w:p>
    <w:p w14:paraId="722F4630" w14:textId="77777777" w:rsidR="00637C6A" w:rsidRPr="00637C6A" w:rsidRDefault="00637C6A" w:rsidP="00637C6A">
      <w:pPr>
        <w:pStyle w:val="Bibliografia"/>
        <w:rPr>
          <w:lang w:val="en-GB"/>
        </w:rPr>
      </w:pPr>
      <w:r w:rsidRPr="00637C6A">
        <w:t xml:space="preserve">Kanegae, M., Morita, J., Shimamura, S., Uema, Y., Takahashi, M., Inami, M., Hayashida, T., &amp; Sugimoto, M. (2015). </w:t>
      </w:r>
      <w:r w:rsidRPr="00637C6A">
        <w:rPr>
          <w:lang w:val="en-GB"/>
        </w:rPr>
        <w:t xml:space="preserve">Registration and projection method of tumor region projection for breast cancer surgery. </w:t>
      </w:r>
      <w:r w:rsidRPr="00637C6A">
        <w:rPr>
          <w:i/>
          <w:iCs/>
          <w:lang w:val="en-GB"/>
        </w:rPr>
        <w:t>2015 IEEE Virtual Reality (VR)</w:t>
      </w:r>
      <w:r w:rsidRPr="00637C6A">
        <w:rPr>
          <w:lang w:val="en-GB"/>
        </w:rPr>
        <w:t>, 201–202. https://doi.org/10.1109/VR.2015.7223365</w:t>
      </w:r>
    </w:p>
    <w:p w14:paraId="1AA48425" w14:textId="77777777" w:rsidR="00637C6A" w:rsidRPr="00637C6A" w:rsidRDefault="00637C6A" w:rsidP="00637C6A">
      <w:pPr>
        <w:pStyle w:val="Bibliografia"/>
        <w:rPr>
          <w:lang w:val="en-GB"/>
        </w:rPr>
      </w:pPr>
      <w:r w:rsidRPr="00637C6A">
        <w:rPr>
          <w:lang w:val="en-GB"/>
        </w:rPr>
        <w:t xml:space="preserve">Lacher, R. M., Hipwell, J. H., Williams, N. R., Keshtgar, M. R. S., Hawkes, D. J., &amp; Stoyanov, D. (2015). Low-cost surface reconstruction for aesthetic results assessment and </w:t>
      </w:r>
      <w:r w:rsidRPr="00637C6A">
        <w:rPr>
          <w:lang w:val="en-GB"/>
        </w:rPr>
        <w:lastRenderedPageBreak/>
        <w:t xml:space="preserve">prediction in breast cancer surgery. </w:t>
      </w:r>
      <w:r w:rsidRPr="00637C6A">
        <w:rPr>
          <w:i/>
          <w:iCs/>
          <w:lang w:val="en-GB"/>
        </w:rPr>
        <w:t>2015 37th Annual International Conference of the IEEE Engineering in Medicine and Biology Society (EMBC)</w:t>
      </w:r>
      <w:r w:rsidRPr="00637C6A">
        <w:rPr>
          <w:lang w:val="en-GB"/>
        </w:rPr>
        <w:t>, 5871–5874. https://doi.org/10.1109/EMBC.2015.7319727</w:t>
      </w:r>
    </w:p>
    <w:p w14:paraId="346E37B7" w14:textId="77777777" w:rsidR="00637C6A" w:rsidRPr="00637C6A" w:rsidRDefault="00637C6A" w:rsidP="00637C6A">
      <w:pPr>
        <w:pStyle w:val="Bibliografia"/>
        <w:rPr>
          <w:lang w:val="en-GB"/>
        </w:rPr>
      </w:pPr>
      <w:r w:rsidRPr="00637C6A">
        <w:rPr>
          <w:lang w:val="en-GB"/>
        </w:rPr>
        <w:t xml:space="preserve">Perkins, S. L., Lin, M. A., Srinivasan, S., Wheeler, A. J., Hargreaves, B. A., &amp; Daniel, B. L. (2017). A Mixed-Reality System for Breast Surgical Planning. </w:t>
      </w:r>
      <w:r w:rsidRPr="00637C6A">
        <w:rPr>
          <w:i/>
          <w:iCs/>
          <w:lang w:val="en-GB"/>
        </w:rPr>
        <w:t>2017 IEEE International Symposium on Mixed and Augmented Reality (ISMAR-Adjunct)</w:t>
      </w:r>
      <w:r w:rsidRPr="00637C6A">
        <w:rPr>
          <w:lang w:val="en-GB"/>
        </w:rPr>
        <w:t>, 269–274. https://doi.org/10.1109/ISMAR-Adjunct.2017.92</w:t>
      </w:r>
    </w:p>
    <w:p w14:paraId="035C2AC5" w14:textId="77777777" w:rsidR="00637C6A" w:rsidRPr="00637C6A" w:rsidRDefault="00637C6A" w:rsidP="00637C6A">
      <w:pPr>
        <w:pStyle w:val="Bibliografia"/>
        <w:rPr>
          <w:lang w:val="en-GB"/>
        </w:rPr>
      </w:pPr>
      <w:r w:rsidRPr="00637C6A">
        <w:t xml:space="preserve">Prunoiu, V., Popa, D., Serbulea, M.-S., Brătucu, E., Simion, L., &amp; Brătucu, M. (2022). </w:t>
      </w:r>
      <w:r w:rsidRPr="00637C6A">
        <w:rPr>
          <w:lang w:val="en-GB"/>
        </w:rPr>
        <w:t xml:space="preserve">Augmented Reality in Surgical Oncology. A Literature Review. </w:t>
      </w:r>
      <w:r w:rsidRPr="00637C6A">
        <w:rPr>
          <w:i/>
          <w:iCs/>
          <w:lang w:val="en-GB"/>
        </w:rPr>
        <w:t>Chirurgia (Bucharest, Romania : 1990)</w:t>
      </w:r>
      <w:r w:rsidRPr="00637C6A">
        <w:rPr>
          <w:lang w:val="en-GB"/>
        </w:rPr>
        <w:t xml:space="preserve">, </w:t>
      </w:r>
      <w:r w:rsidRPr="00637C6A">
        <w:rPr>
          <w:i/>
          <w:iCs/>
          <w:lang w:val="en-GB"/>
        </w:rPr>
        <w:t>117</w:t>
      </w:r>
      <w:r w:rsidRPr="00637C6A">
        <w:rPr>
          <w:lang w:val="en-GB"/>
        </w:rPr>
        <w:t>, 517–525. https://doi.org/10.21614/chirurgia.2785</w:t>
      </w:r>
    </w:p>
    <w:p w14:paraId="01E17F64" w14:textId="77777777" w:rsidR="00637C6A" w:rsidRPr="00637C6A" w:rsidRDefault="00637C6A" w:rsidP="00637C6A">
      <w:pPr>
        <w:pStyle w:val="Bibliografia"/>
        <w:rPr>
          <w:lang w:val="en-GB"/>
        </w:rPr>
      </w:pPr>
      <w:r w:rsidRPr="00637C6A">
        <w:t xml:space="preserve">Rao, A. P., Bokde, N., &amp; Sinha, S. (2020). </w:t>
      </w:r>
      <w:r w:rsidRPr="00637C6A">
        <w:rPr>
          <w:lang w:val="en-GB"/>
        </w:rPr>
        <w:t xml:space="preserve">Photoacoustic Imaging for Management of Breast Cancer: A Literature Review and Future Perspectives. </w:t>
      </w:r>
      <w:r w:rsidRPr="00637C6A">
        <w:rPr>
          <w:i/>
          <w:iCs/>
          <w:lang w:val="en-GB"/>
        </w:rPr>
        <w:t>Applied Sciences</w:t>
      </w:r>
      <w:r w:rsidRPr="00637C6A">
        <w:rPr>
          <w:lang w:val="en-GB"/>
        </w:rPr>
        <w:t xml:space="preserve">, </w:t>
      </w:r>
      <w:r w:rsidRPr="00637C6A">
        <w:rPr>
          <w:i/>
          <w:iCs/>
          <w:lang w:val="en-GB"/>
        </w:rPr>
        <w:t>10</w:t>
      </w:r>
      <w:r w:rsidRPr="00637C6A">
        <w:rPr>
          <w:lang w:val="en-GB"/>
        </w:rPr>
        <w:t>(3), Artigo 3. https://doi.org/10.3390/app10030767</w:t>
      </w:r>
    </w:p>
    <w:p w14:paraId="42E0DF2B" w14:textId="77777777" w:rsidR="00637C6A" w:rsidRPr="00637C6A" w:rsidRDefault="00637C6A" w:rsidP="00637C6A">
      <w:pPr>
        <w:pStyle w:val="Bibliografia"/>
        <w:rPr>
          <w:lang w:val="en-GB"/>
        </w:rPr>
      </w:pPr>
      <w:r w:rsidRPr="00637C6A">
        <w:rPr>
          <w:lang w:val="en-GB"/>
        </w:rPr>
        <w:t xml:space="preserve">Sato, Y., Nakamoto, M., Tamaki, Y., Sasama, T., Sakita, I., Nakajima, Y., Monden, M., &amp; Tamura, S. (1998). Image guidance of breast cancer surgery using 3-D ultrasound images and augmented reality visualization. </w:t>
      </w:r>
      <w:r w:rsidRPr="00637C6A">
        <w:rPr>
          <w:i/>
          <w:iCs/>
          <w:lang w:val="en-GB"/>
        </w:rPr>
        <w:t>IEEE Transactions on Medical Imaging</w:t>
      </w:r>
      <w:r w:rsidRPr="00637C6A">
        <w:rPr>
          <w:lang w:val="en-GB"/>
        </w:rPr>
        <w:t xml:space="preserve">, </w:t>
      </w:r>
      <w:r w:rsidRPr="00637C6A">
        <w:rPr>
          <w:i/>
          <w:iCs/>
          <w:lang w:val="en-GB"/>
        </w:rPr>
        <w:t>17</w:t>
      </w:r>
      <w:r w:rsidRPr="00637C6A">
        <w:rPr>
          <w:lang w:val="en-GB"/>
        </w:rPr>
        <w:t>(5), 681–693. https://doi.org/10.1109/42.736019</w:t>
      </w:r>
    </w:p>
    <w:p w14:paraId="47DE452C" w14:textId="77777777" w:rsidR="00637C6A" w:rsidRPr="00637C6A" w:rsidRDefault="00637C6A" w:rsidP="00637C6A">
      <w:pPr>
        <w:pStyle w:val="Bibliografia"/>
      </w:pPr>
      <w:r w:rsidRPr="00637C6A">
        <w:rPr>
          <w:lang w:val="en-GB"/>
        </w:rPr>
        <w:t xml:space="preserve">Żydowicz, W. M., Skokowski, J., Marano, L., &amp; Polom, K. (2024). Current Trends and Beyond Conventional Approaches: Advancements in Breast Cancer Surgery through Three-Dimensional Imaging, Virtual Reality, Augmented Reality, and the Emerging Metaverse. </w:t>
      </w:r>
      <w:r w:rsidRPr="00637C6A">
        <w:rPr>
          <w:i/>
          <w:iCs/>
        </w:rPr>
        <w:t>Journal of Clinical Medicine</w:t>
      </w:r>
      <w:r w:rsidRPr="00637C6A">
        <w:t xml:space="preserve">, </w:t>
      </w:r>
      <w:r w:rsidRPr="00637C6A">
        <w:rPr>
          <w:i/>
          <w:iCs/>
        </w:rPr>
        <w:t>13</w:t>
      </w:r>
      <w:r w:rsidRPr="00637C6A">
        <w:t>(3), Artigo 3. https://doi.org/10.3390/jcm13030915</w:t>
      </w:r>
    </w:p>
    <w:p w14:paraId="37BE9162" w14:textId="54AE7360" w:rsidR="005409B0" w:rsidRPr="005409B0" w:rsidRDefault="005409B0">
      <w:pPr>
        <w:pStyle w:val="referencia"/>
        <w:rPr>
          <w:lang w:val="en-GB"/>
        </w:rPr>
      </w:pPr>
      <w:r>
        <w:fldChar w:fldCharType="end"/>
      </w:r>
    </w:p>
    <w:p w14:paraId="229EE7A4" w14:textId="77777777" w:rsidR="00325B95" w:rsidRPr="005409B0" w:rsidRDefault="00325B95">
      <w:pPr>
        <w:rPr>
          <w:lang w:val="en-GB"/>
        </w:rPr>
      </w:pPr>
    </w:p>
    <w:p w14:paraId="45293F2B" w14:textId="29FA55BE" w:rsidR="00325B95" w:rsidRDefault="00325B95">
      <w:pPr>
        <w:pStyle w:val="nota"/>
      </w:pPr>
      <w:r w:rsidRPr="00DD5DEE">
        <w:rPr>
          <w:b/>
        </w:rPr>
        <w:t>Nota:</w:t>
      </w:r>
      <w:r w:rsidR="0067064C" w:rsidRPr="00DD5DEE">
        <w:tab/>
        <w:t>V</w:t>
      </w:r>
      <w:r w:rsidRPr="00DD5DEE">
        <w:t xml:space="preserve">er no </w:t>
      </w:r>
      <w:r w:rsidRPr="00DD5DEE">
        <w:fldChar w:fldCharType="begin"/>
      </w:r>
      <w:r w:rsidRPr="00DD5DEE">
        <w:instrText xml:space="preserve"> REF _Ref94435693 \r \h </w:instrText>
      </w:r>
      <w:r w:rsidR="00BC12D4" w:rsidRPr="00DD5DEE">
        <w:instrText xml:space="preserve"> \* MERGEFORMAT </w:instrText>
      </w:r>
      <w:r w:rsidRPr="00DD5DEE">
        <w:fldChar w:fldCharType="separate"/>
      </w:r>
      <w:r w:rsidR="00760B41">
        <w:t>Anexo B</w:t>
      </w:r>
      <w:r w:rsidRPr="00DD5DEE">
        <w:fldChar w:fldCharType="end"/>
      </w:r>
      <w:r w:rsidRPr="00DD5DEE">
        <w:t xml:space="preserve"> (</w:t>
      </w:r>
      <w:r w:rsidR="00E0315B">
        <w:t xml:space="preserve">secção </w:t>
      </w:r>
      <w:r w:rsidR="00E0315B">
        <w:fldChar w:fldCharType="begin"/>
      </w:r>
      <w:r w:rsidR="00E0315B">
        <w:instrText xml:space="preserve"> REF _Ref5804205 \r \h </w:instrText>
      </w:r>
      <w:r w:rsidR="00E0315B">
        <w:fldChar w:fldCharType="separate"/>
      </w:r>
      <w:r w:rsidR="00760B41">
        <w:t>B.4</w:t>
      </w:r>
      <w:r w:rsidR="00E0315B">
        <w:fldChar w:fldCharType="end"/>
      </w:r>
      <w:r w:rsidRPr="00DD5DEE">
        <w:t xml:space="preserve">) indicações sobre como elaborar a lista de </w:t>
      </w:r>
      <w:r w:rsidR="00735EB6">
        <w:t>Referências</w:t>
      </w:r>
      <w:r w:rsidRPr="00DD5DEE">
        <w:t>.</w:t>
      </w:r>
    </w:p>
    <w:p w14:paraId="5A691E20" w14:textId="77777777" w:rsidR="00325B95" w:rsidRDefault="00325B95"/>
    <w:p w14:paraId="0DB592BC" w14:textId="77777777" w:rsidR="00325B95" w:rsidRDefault="00325B95">
      <w:pPr>
        <w:sectPr w:rsidR="00325B95" w:rsidSect="00C135C0">
          <w:headerReference w:type="even" r:id="rId57"/>
          <w:headerReference w:type="default" r:id="rId58"/>
          <w:footerReference w:type="even" r:id="rId59"/>
          <w:footerReference w:type="default" r:id="rId60"/>
          <w:headerReference w:type="first" r:id="rId61"/>
          <w:footerReference w:type="first" r:id="rId62"/>
          <w:type w:val="oddPage"/>
          <w:pgSz w:w="11906" w:h="16838"/>
          <w:pgMar w:top="1440" w:right="1797" w:bottom="1440" w:left="1797" w:header="709" w:footer="709" w:gutter="0"/>
          <w:cols w:space="720"/>
          <w:docGrid w:linePitch="360"/>
        </w:sectPr>
      </w:pPr>
    </w:p>
    <w:p w14:paraId="09CAF95D" w14:textId="77777777" w:rsidR="00325B95" w:rsidRDefault="00325B95">
      <w:pPr>
        <w:pStyle w:val="anexoheading1"/>
        <w:jc w:val="left"/>
      </w:pPr>
      <w:bookmarkStart w:id="59" w:name="_Toc160617406"/>
      <w:bookmarkStart w:id="60" w:name="_Toc161137117"/>
      <w:r>
        <w:lastRenderedPageBreak/>
        <w:t>Conteúdo em anexos</w:t>
      </w:r>
      <w:bookmarkEnd w:id="59"/>
      <w:bookmarkEnd w:id="60"/>
    </w:p>
    <w:p w14:paraId="4ACD07B4" w14:textId="77777777" w:rsidR="00325B95" w:rsidRDefault="00325B95">
      <w:r>
        <w:t>Esta parte do relatório deve conter informação adicional organizada por capítulos que, embora seja interessante, não faz parte do material estritamente necessário ao relatório. Documentos importantes produzidos ou utilizados durante o estágio que, pela sua dimensão, não sejam colocáveis no corpo principal do relatório podem ser incluídos em anexos.</w:t>
      </w:r>
    </w:p>
    <w:p w14:paraId="31F9A6A5" w14:textId="77777777" w:rsidR="0067064C" w:rsidRDefault="0067064C">
      <w:pPr>
        <w:sectPr w:rsidR="0067064C" w:rsidSect="00C135C0">
          <w:headerReference w:type="even" r:id="rId63"/>
          <w:headerReference w:type="default" r:id="rId64"/>
          <w:footerReference w:type="even" r:id="rId65"/>
          <w:footerReference w:type="default" r:id="rId66"/>
          <w:headerReference w:type="first" r:id="rId67"/>
          <w:footerReference w:type="first" r:id="rId68"/>
          <w:type w:val="oddPage"/>
          <w:pgSz w:w="11906" w:h="16838"/>
          <w:pgMar w:top="2172" w:right="1797" w:bottom="1797" w:left="1797" w:header="1440" w:footer="1440" w:gutter="0"/>
          <w:cols w:space="720"/>
          <w:docGrid w:linePitch="360"/>
        </w:sectPr>
      </w:pPr>
    </w:p>
    <w:p w14:paraId="517AD019" w14:textId="77777777" w:rsidR="00325B95" w:rsidRDefault="00325B95">
      <w:pPr>
        <w:pStyle w:val="anexoheading1"/>
        <w:jc w:val="left"/>
      </w:pPr>
      <w:bookmarkStart w:id="61" w:name="_Ref94435693"/>
      <w:bookmarkStart w:id="62" w:name="_Toc160617407"/>
      <w:bookmarkStart w:id="63" w:name="_Toc161137118"/>
      <w:r>
        <w:lastRenderedPageBreak/>
        <w:t>Regras de Conteúdo e Estrutura</w:t>
      </w:r>
      <w:bookmarkEnd w:id="61"/>
      <w:bookmarkEnd w:id="62"/>
      <w:bookmarkEnd w:id="63"/>
    </w:p>
    <w:p w14:paraId="6F8E25D9" w14:textId="77777777" w:rsidR="00325B95" w:rsidRDefault="00325B95">
      <w:r>
        <w:t xml:space="preserve">Dependendo de cada projeto, a proposta de estrutura apresentada neste documento pode ser alterada, acrescentando novos capítulos, subdividindo capítulos ou juntando capítulos. </w:t>
      </w:r>
      <w:r w:rsidRPr="003F678F">
        <w:rPr>
          <w:b/>
          <w:i/>
        </w:rPr>
        <w:t>O aluno deve discutir com o orientador qual a melhor abordagem para o seu caso, seguindo as linhas orientadoras apresentadas</w:t>
      </w:r>
      <w:r w:rsidRPr="003F678F">
        <w:rPr>
          <w:b/>
        </w:rPr>
        <w:t>.</w:t>
      </w:r>
    </w:p>
    <w:p w14:paraId="3B4EDCB6" w14:textId="77777777" w:rsidR="00325B95" w:rsidRDefault="00325B95">
      <w:r>
        <w:t>A dimensão dos capítulos deve ser equilibrada de forma a não haver muita diferença no número de páginas entre capítulos. Consideram-se exceção os capítulos de introdução e de conclusão. Cada um destes capítulos deve ter uma dimensão à volta de 10% do total de páginas do relatório.</w:t>
      </w:r>
    </w:p>
    <w:p w14:paraId="5B75F4BA" w14:textId="7D20659A" w:rsidR="00325B95" w:rsidRDefault="00325B95">
      <w:r>
        <w:t xml:space="preserve">A estrutura dos capítulos deve ser tal que contenha secções e subsecções de forma </w:t>
      </w:r>
      <w:r w:rsidR="00C7367D">
        <w:t>ponderada</w:t>
      </w:r>
      <w:r>
        <w:t>, cada uma contendo partes relativamente separadas do trabalho. A primeira secção deve começar no princípio do capítulo. Não deverão existir secções ou subsecções com menos de uma página e não deverá haver apenas uma secção (subsecção) dentro de um capítulo (secção). Devem ser evitadas subsecções com demasiados níveis, devendo-se usar, como regra geral, até ao 3º nível.</w:t>
      </w:r>
    </w:p>
    <w:p w14:paraId="573A6FC4" w14:textId="77777777" w:rsidR="00325B95" w:rsidRDefault="00325B95">
      <w:r>
        <w:t>As primeiras páginas, até à notação inclusive, identificam-se com numeração romana em letras minúsculas. A numeração de capítulo/secção é efetuada em sequência. Cada novo capítulo deve iniciar-se no topo de uma página. A numeração de páginas dos anexos é feita continuando a numeração do texto principal. Para separar os capítulos devem inserir quebras de página do documento.</w:t>
      </w:r>
    </w:p>
    <w:p w14:paraId="77DE9721" w14:textId="77777777" w:rsidR="00325B95" w:rsidRDefault="00325B95">
      <w:pPr>
        <w:pStyle w:val="Anexoheading2"/>
        <w:numPr>
          <w:ilvl w:val="1"/>
          <w:numId w:val="6"/>
        </w:numPr>
      </w:pPr>
      <w:bookmarkStart w:id="64" w:name="_Toc160617408"/>
      <w:bookmarkStart w:id="65" w:name="_Toc161137119"/>
      <w:r>
        <w:t>Linguagem</w:t>
      </w:r>
      <w:bookmarkEnd w:id="64"/>
      <w:bookmarkEnd w:id="65"/>
    </w:p>
    <w:p w14:paraId="3158C087" w14:textId="77777777" w:rsidR="00325B95" w:rsidRDefault="00325B95">
      <w:r>
        <w:t>A linguagem de um relatório deve ser rigorosa, clara e com caráter técnico. Deve</w:t>
      </w:r>
      <w:r w:rsidR="003F678F">
        <w:t>m</w:t>
      </w:r>
      <w:r>
        <w:t xml:space="preserve"> ser evitadas frases na primeira pessoa: por exemplo, a frase “desenvolvi o módulo de faturação” deve ser rescrita da seguinte forma: “foi desenvolvido o módulo de faturação” ou “desenvolveu-se o módulo de faturação”.</w:t>
      </w:r>
    </w:p>
    <w:p w14:paraId="34DED87B" w14:textId="035A64A8" w:rsidR="003F678F" w:rsidRDefault="00325B95">
      <w:r>
        <w:t>Também se deve evitar o uso de expressões “coloquiais”, de opiniões pessoais não fundamentadas e o excesso de adjetivos/advérbios</w:t>
      </w:r>
      <w:r w:rsidR="005608F2">
        <w:t>. Excecionalmente</w:t>
      </w:r>
      <w:r>
        <w:t xml:space="preserve"> poderão ser dadas opiniões pessoais nas conclusões, tendo sempre em atenção a clareza e a boa educação. </w:t>
      </w:r>
      <w:r w:rsidR="003D44B6">
        <w:t>As</w:t>
      </w:r>
      <w:r>
        <w:t xml:space="preserve"> </w:t>
      </w:r>
      <w:r w:rsidR="003D44B6">
        <w:t xml:space="preserve">siglas e os </w:t>
      </w:r>
      <w:r w:rsidR="003E0731">
        <w:t xml:space="preserve">acrónimos </w:t>
      </w:r>
      <w:r>
        <w:t>devem ser sempre definid</w:t>
      </w:r>
      <w:r w:rsidR="003D44B6">
        <w:t>o</w:t>
      </w:r>
      <w:r>
        <w:t xml:space="preserve">s </w:t>
      </w:r>
      <w:r w:rsidR="003D44B6">
        <w:t>d</w:t>
      </w:r>
      <w:r>
        <w:t>a primeira vez que são usad</w:t>
      </w:r>
      <w:r w:rsidR="003D44B6">
        <w:t>o</w:t>
      </w:r>
      <w:r>
        <w:t>s no relatório.</w:t>
      </w:r>
    </w:p>
    <w:p w14:paraId="6423AD90" w14:textId="235022A4" w:rsidR="00325B95" w:rsidRDefault="00325B95">
      <w:r>
        <w:t>É essencial não esquecer de rever ortograficamente o texto.</w:t>
      </w:r>
    </w:p>
    <w:p w14:paraId="47C66712" w14:textId="77777777" w:rsidR="00325B95" w:rsidRDefault="00325B95">
      <w:pPr>
        <w:pStyle w:val="Anexoheading2"/>
        <w:numPr>
          <w:ilvl w:val="1"/>
          <w:numId w:val="6"/>
        </w:numPr>
      </w:pPr>
      <w:bookmarkStart w:id="66" w:name="_Toc160617409"/>
      <w:bookmarkStart w:id="67" w:name="_Toc161137120"/>
      <w:r>
        <w:lastRenderedPageBreak/>
        <w:t>Formatação</w:t>
      </w:r>
      <w:bookmarkEnd w:id="66"/>
      <w:bookmarkEnd w:id="67"/>
    </w:p>
    <w:p w14:paraId="216CFDC0" w14:textId="729E2ADB" w:rsidR="00325B95" w:rsidRDefault="00325B95">
      <w:r>
        <w:t>A formatação do relatório (tipo de letra, tamanho, estilos utilizados, etc.) é da responsabilidade do autor. No entanto devem seguir algumas regras de bom senso e boas prática</w:t>
      </w:r>
      <w:r w:rsidR="00F05BF4">
        <w:t>s (Sousa, 2002</w:t>
      </w:r>
      <w:r>
        <w:t>)</w:t>
      </w:r>
      <w:r w:rsidR="00937DFA">
        <w:t xml:space="preserve"> </w:t>
      </w:r>
      <w:r>
        <w:t>(DEI-ISEP, 2002):</w:t>
      </w:r>
    </w:p>
    <w:p w14:paraId="6D4F6AEA" w14:textId="77777777" w:rsidR="00325B95" w:rsidRDefault="00937DFA">
      <w:pPr>
        <w:pStyle w:val="Listacommarcas41"/>
      </w:pPr>
      <w:r>
        <w:t>R</w:t>
      </w:r>
      <w:r w:rsidR="00325B95">
        <w:t>eduzir ao mínimo o número de tipos de letra utilizados (dois ou três no máximo);</w:t>
      </w:r>
    </w:p>
    <w:p w14:paraId="1AC58DBE" w14:textId="77777777" w:rsidR="00325B95" w:rsidRDefault="00937DFA">
      <w:pPr>
        <w:pStyle w:val="Listacommarcas41"/>
      </w:pPr>
      <w:r>
        <w:t>U</w:t>
      </w:r>
      <w:r w:rsidR="00325B95">
        <w:t xml:space="preserve">sar um tipo de letra com tamanho de fácil leitura (por exemplo, </w:t>
      </w:r>
      <w:proofErr w:type="spellStart"/>
      <w:r w:rsidR="00325B95">
        <w:t>Calibri</w:t>
      </w:r>
      <w:proofErr w:type="spellEnd"/>
      <w:r w:rsidR="00325B95">
        <w:t xml:space="preserve"> 11pts);</w:t>
      </w:r>
    </w:p>
    <w:p w14:paraId="27DB79E2" w14:textId="77777777" w:rsidR="00325B95" w:rsidRDefault="00937DFA">
      <w:pPr>
        <w:pStyle w:val="Listacommarcas41"/>
      </w:pPr>
      <w:r>
        <w:t>S</w:t>
      </w:r>
      <w:r w:rsidR="00325B95">
        <w:t>er consistente na utilização dos tipos de letra (usar sempre o mesmo tipo para o texto, usar sempre o mesmo tipo para os cabeçalhos, etc.);</w:t>
      </w:r>
    </w:p>
    <w:p w14:paraId="29DF8DFF" w14:textId="77777777" w:rsidR="00325B95" w:rsidRDefault="00937DFA">
      <w:pPr>
        <w:pStyle w:val="Listacommarcas41"/>
      </w:pPr>
      <w:r>
        <w:t>U</w:t>
      </w:r>
      <w:r w:rsidR="00325B95">
        <w:t>tilizar tamanhos de letra lógicos (por exemplo, se o tamanho da letra se modificar de acordo com o nível de cabeçalho, não deverá ser usado um tamanho de letra maior para um cabeçalho de nível inferior);</w:t>
      </w:r>
    </w:p>
    <w:p w14:paraId="005740A3" w14:textId="77777777" w:rsidR="00325B95" w:rsidRDefault="00937DFA">
      <w:pPr>
        <w:pStyle w:val="Listacommarcas41"/>
      </w:pPr>
      <w:r>
        <w:t>E</w:t>
      </w:r>
      <w:r w:rsidR="00325B95">
        <w:t>vitar “decorações” nos tipos de letra (sombras, rebordos, etc.);</w:t>
      </w:r>
    </w:p>
    <w:p w14:paraId="2E576E41" w14:textId="77777777" w:rsidR="00325B95" w:rsidRDefault="00937DFA">
      <w:pPr>
        <w:pStyle w:val="Listacommarcas41"/>
      </w:pPr>
      <w:r>
        <w:t>U</w:t>
      </w:r>
      <w:r w:rsidR="00325B95">
        <w:t xml:space="preserve">sar judiciosamente o negrito e o itálico nos parágrafos de texto, devendo a sua utilização ficar restrita a pequenos excertos de texto que </w:t>
      </w:r>
      <w:r w:rsidR="00325B95">
        <w:rPr>
          <w:i/>
        </w:rPr>
        <w:t>realmente</w:t>
      </w:r>
      <w:r w:rsidR="00325B95">
        <w:t xml:space="preserve"> importa realçar;</w:t>
      </w:r>
    </w:p>
    <w:p w14:paraId="6B2D8090" w14:textId="77777777" w:rsidR="00325B95" w:rsidRDefault="00937DFA">
      <w:pPr>
        <w:pStyle w:val="Listacommarcas41"/>
      </w:pPr>
      <w:r>
        <w:t>U</w:t>
      </w:r>
      <w:r w:rsidR="00325B95">
        <w:t>sar espaçamento um e meio ou duplo entre as linhas para facilitar a leitura;</w:t>
      </w:r>
    </w:p>
    <w:p w14:paraId="4BAA1171" w14:textId="77777777" w:rsidR="00325B95" w:rsidRDefault="00937DFA">
      <w:pPr>
        <w:pStyle w:val="Listacommarcas41"/>
      </w:pPr>
      <w:r>
        <w:t>U</w:t>
      </w:r>
      <w:r w:rsidR="00325B95">
        <w:t>sar parágrafos “justificados” (simultaneamente à esquerda e à direita);</w:t>
      </w:r>
    </w:p>
    <w:p w14:paraId="566C0313" w14:textId="77777777" w:rsidR="00325B95" w:rsidRDefault="00937DFA">
      <w:pPr>
        <w:pStyle w:val="Listacommarcas41"/>
      </w:pPr>
      <w:r>
        <w:t>U</w:t>
      </w:r>
      <w:r w:rsidR="00325B95">
        <w:t>sar numeração correta e lógica de páginas, capítulos, secções, etc.</w:t>
      </w:r>
    </w:p>
    <w:p w14:paraId="08BEE6BE" w14:textId="77777777" w:rsidR="00325B95" w:rsidRDefault="00325B95">
      <w:r>
        <w:t>Deverão utilizar as funcionalidades do processador de texto escolhido para a definição de estilos, de modo a garantir um aspeto homogéneo do relatório.</w:t>
      </w:r>
    </w:p>
    <w:p w14:paraId="1EA6BDA6" w14:textId="77777777" w:rsidR="00325B95" w:rsidRDefault="00325B95">
      <w:r>
        <w:t>É necessário ter em atenção as margens das páginas: deverão ser evitadas margens inferiores a 2 cm.</w:t>
      </w:r>
    </w:p>
    <w:p w14:paraId="7DC64CBD" w14:textId="77777777" w:rsidR="00325B95" w:rsidRDefault="00325B95">
      <w:pPr>
        <w:pStyle w:val="Anexoheading2"/>
        <w:numPr>
          <w:ilvl w:val="1"/>
          <w:numId w:val="6"/>
        </w:numPr>
      </w:pPr>
      <w:bookmarkStart w:id="68" w:name="_Toc160617410"/>
      <w:bookmarkStart w:id="69" w:name="_Toc161137121"/>
      <w:r>
        <w:t>Imagens e tabelas</w:t>
      </w:r>
      <w:bookmarkEnd w:id="68"/>
      <w:bookmarkEnd w:id="69"/>
    </w:p>
    <w:p w14:paraId="3B7ADAC8" w14:textId="77777777" w:rsidR="00325B95" w:rsidRDefault="00325B95">
      <w:r>
        <w:t>As imagens só devem ser colocadas no texto quando auxiliem a interpretação do assunto que se está a abordar. Na preparação das imagens deve haver cuidado para evitar má legibilidade, prestando atenção ao número de elementos existentes na imagem, ao tamanho dos elementos e ao tamanho do texto. Adicionalmente, devem evitar demasiadas cores e “floreados” nos diagramas técnicos a apresentar.</w:t>
      </w:r>
    </w:p>
    <w:p w14:paraId="732808B0" w14:textId="06584098" w:rsidR="00325B95" w:rsidRDefault="00325B95">
      <w:r>
        <w:t xml:space="preserve">Cada imagem deve ser apresentada com um título curto que a identifique claramente, colocado por baixo da imagem, </w:t>
      </w:r>
      <w:r>
        <w:rPr>
          <w:b/>
          <w:bCs/>
        </w:rPr>
        <w:t>assim como a origem da figura (obrigatório)</w:t>
      </w:r>
      <w:r>
        <w:t xml:space="preserve">. A </w:t>
      </w:r>
      <w:r w:rsidR="008D7538">
        <w:t>F</w:t>
      </w:r>
      <w:r>
        <w:t>igura</w:t>
      </w:r>
      <w:r w:rsidR="008D7538">
        <w:t xml:space="preserve"> 1</w:t>
      </w:r>
      <w:r>
        <w:t xml:space="preserve"> </w:t>
      </w:r>
      <w:r>
        <w:lastRenderedPageBreak/>
        <w:t>mostra dois diagramas que traduzem o mesmo conteúdo, no entanto são diferentes em termos visuais e de facilidade de leitura.</w:t>
      </w:r>
    </w:p>
    <w:p w14:paraId="61E24691" w14:textId="77777777" w:rsidR="00325B95" w:rsidRDefault="009441C7">
      <w:pPr>
        <w:pStyle w:val="Imagem"/>
      </w:pPr>
      <w:r>
        <w:rPr>
          <w:noProof/>
        </w:rPr>
        <w:pict w14:anchorId="747373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149.65pt" filled="t">
            <v:fill color2="black"/>
            <v:imagedata r:id="rId69" o:title=""/>
          </v:shape>
        </w:pict>
      </w:r>
      <w:r w:rsidR="00325B95">
        <w:tab/>
      </w:r>
      <w:r w:rsidR="00325B95">
        <w:tab/>
      </w:r>
      <w:r>
        <w:rPr>
          <w:noProof/>
        </w:rPr>
        <w:pict w14:anchorId="3C25CC42">
          <v:shape id="_x0000_i1026" type="#_x0000_t75" style="width:179.7pt;height:120.2pt" filled="t">
            <v:fill color2="black"/>
            <v:imagedata r:id="rId70" o:title=""/>
          </v:shape>
        </w:pict>
      </w:r>
    </w:p>
    <w:p w14:paraId="40BA019E" w14:textId="6C1BD51A" w:rsidR="00325B95" w:rsidRDefault="00325B95">
      <w:pPr>
        <w:pStyle w:val="Legenda"/>
      </w:pPr>
      <w:bookmarkStart w:id="70" w:name="_Toc162797493"/>
      <w:r>
        <w:t xml:space="preserve">Figura </w:t>
      </w:r>
      <w:r w:rsidR="00C54FC1">
        <w:rPr>
          <w:noProof/>
        </w:rPr>
        <w:fldChar w:fldCharType="begin"/>
      </w:r>
      <w:r w:rsidR="00C54FC1">
        <w:rPr>
          <w:noProof/>
        </w:rPr>
        <w:instrText xml:space="preserve"> SEQ "Figura" \* ARABIC </w:instrText>
      </w:r>
      <w:r w:rsidR="00C54FC1">
        <w:rPr>
          <w:noProof/>
        </w:rPr>
        <w:fldChar w:fldCharType="separate"/>
      </w:r>
      <w:r w:rsidR="00E57874">
        <w:rPr>
          <w:noProof/>
        </w:rPr>
        <w:t>8</w:t>
      </w:r>
      <w:r w:rsidR="00C54FC1">
        <w:rPr>
          <w:noProof/>
        </w:rPr>
        <w:fldChar w:fldCharType="end"/>
      </w:r>
      <w:r>
        <w:t xml:space="preserve"> - Exemplo de imagens a) difícil leitura; b) fácil leitura</w:t>
      </w:r>
      <w:r w:rsidR="00735EB6">
        <w:t xml:space="preserve"> </w:t>
      </w:r>
      <w:r w:rsidR="00735EB6">
        <w:rPr>
          <w:sz w:val="18"/>
          <w:szCs w:val="18"/>
        </w:rPr>
        <w:t>(</w:t>
      </w:r>
      <w:r>
        <w:rPr>
          <w:sz w:val="18"/>
          <w:szCs w:val="18"/>
        </w:rPr>
        <w:t>Sousa 2002</w:t>
      </w:r>
      <w:r w:rsidR="00735EB6">
        <w:rPr>
          <w:sz w:val="18"/>
          <w:szCs w:val="18"/>
        </w:rPr>
        <w:t>)</w:t>
      </w:r>
      <w:bookmarkEnd w:id="70"/>
    </w:p>
    <w:p w14:paraId="3ADCD52D" w14:textId="2B5702FB" w:rsidR="00325B95" w:rsidRDefault="00325B95">
      <w:r>
        <w:t>As tabelas devem ser usadas para apresentar dados/informação que se queira cruzar em várias dimensões ou que se queira analisar segundo vários atributos. Cada tabela deve ser apresentada com um título curto que a identifique claramente, colocado por cima da tabela. A formatação de tabelas deve respeitar as regras apresentadas anteriormente, evitando “floreados” e garantindo que a tabela não fica dividida entre páginas. Deve facilitar</w:t>
      </w:r>
      <w:r w:rsidR="00815607">
        <w:t>-se</w:t>
      </w:r>
      <w:r>
        <w:t xml:space="preserve"> a leitura e identificar corretamente a linha e/ou coluna de cabeçalho. A </w:t>
      </w:r>
      <w:r w:rsidR="008D7538">
        <w:t>T</w:t>
      </w:r>
      <w:r>
        <w:t xml:space="preserve">abela </w:t>
      </w:r>
      <w:r w:rsidR="008D7538">
        <w:t xml:space="preserve">1 </w:t>
      </w:r>
      <w:r>
        <w:t>é um exemplo possível de utilização e formatação de tabelas.</w:t>
      </w:r>
    </w:p>
    <w:p w14:paraId="44EB03D4" w14:textId="7AE744EA" w:rsidR="00325B95" w:rsidRDefault="00325B95">
      <w:pPr>
        <w:pStyle w:val="Legenda"/>
        <w:keepNext/>
      </w:pPr>
      <w:bookmarkStart w:id="71" w:name="_Toc161074487"/>
      <w:r>
        <w:t xml:space="preserve">Tabela </w:t>
      </w:r>
      <w:r w:rsidR="00C54FC1">
        <w:rPr>
          <w:noProof/>
        </w:rPr>
        <w:fldChar w:fldCharType="begin"/>
      </w:r>
      <w:r w:rsidR="00C54FC1">
        <w:rPr>
          <w:noProof/>
        </w:rPr>
        <w:instrText xml:space="preserve"> SEQ "Tabela" \* ARABIC </w:instrText>
      </w:r>
      <w:r w:rsidR="00C54FC1">
        <w:rPr>
          <w:noProof/>
        </w:rPr>
        <w:fldChar w:fldCharType="separate"/>
      </w:r>
      <w:r w:rsidR="00F93B7B">
        <w:rPr>
          <w:noProof/>
        </w:rPr>
        <w:t>3</w:t>
      </w:r>
      <w:r w:rsidR="00C54FC1">
        <w:rPr>
          <w:noProof/>
        </w:rPr>
        <w:fldChar w:fldCharType="end"/>
      </w:r>
      <w:r>
        <w:t xml:space="preserve"> - Exemplo de tabela</w:t>
      </w:r>
      <w:bookmarkEnd w:id="71"/>
    </w:p>
    <w:tbl>
      <w:tblPr>
        <w:tblW w:w="0" w:type="auto"/>
        <w:jc w:val="center"/>
        <w:tblLayout w:type="fixed"/>
        <w:tblLook w:val="0000" w:firstRow="0" w:lastRow="0" w:firstColumn="0" w:lastColumn="0" w:noHBand="0" w:noVBand="0"/>
      </w:tblPr>
      <w:tblGrid>
        <w:gridCol w:w="2290"/>
        <w:gridCol w:w="1583"/>
        <w:gridCol w:w="3231"/>
      </w:tblGrid>
      <w:tr w:rsidR="00325B95" w14:paraId="59A3856E" w14:textId="77777777" w:rsidTr="00F05BF4">
        <w:trPr>
          <w:jc w:val="center"/>
        </w:trPr>
        <w:tc>
          <w:tcPr>
            <w:tcW w:w="2290" w:type="dxa"/>
            <w:tcBorders>
              <w:top w:val="single" w:sz="6" w:space="0" w:color="000000"/>
              <w:left w:val="single" w:sz="6" w:space="0" w:color="000000"/>
              <w:bottom w:val="single" w:sz="6" w:space="0" w:color="000000"/>
            </w:tcBorders>
            <w:shd w:val="clear" w:color="auto" w:fill="000000"/>
          </w:tcPr>
          <w:p w14:paraId="06FEA5C0" w14:textId="77777777" w:rsidR="00325B95" w:rsidRDefault="00325B95">
            <w:pPr>
              <w:keepNext/>
              <w:jc w:val="center"/>
            </w:pPr>
            <w:r>
              <w:t>Modelo</w:t>
            </w:r>
          </w:p>
        </w:tc>
        <w:tc>
          <w:tcPr>
            <w:tcW w:w="1583" w:type="dxa"/>
            <w:tcBorders>
              <w:top w:val="single" w:sz="6" w:space="0" w:color="000000"/>
              <w:left w:val="single" w:sz="6" w:space="0" w:color="000000"/>
              <w:bottom w:val="single" w:sz="6" w:space="0" w:color="000000"/>
            </w:tcBorders>
            <w:shd w:val="clear" w:color="auto" w:fill="000000"/>
          </w:tcPr>
          <w:p w14:paraId="72296008" w14:textId="77777777" w:rsidR="00325B95" w:rsidRDefault="00325B95">
            <w:pPr>
              <w:keepNext/>
              <w:jc w:val="center"/>
            </w:pPr>
            <w:r>
              <w:t>Fator Preço</w:t>
            </w:r>
          </w:p>
        </w:tc>
        <w:tc>
          <w:tcPr>
            <w:tcW w:w="3231" w:type="dxa"/>
            <w:tcBorders>
              <w:top w:val="single" w:sz="6" w:space="0" w:color="000000"/>
              <w:left w:val="single" w:sz="6" w:space="0" w:color="000000"/>
              <w:bottom w:val="single" w:sz="6" w:space="0" w:color="000000"/>
              <w:right w:val="single" w:sz="6" w:space="0" w:color="000000"/>
            </w:tcBorders>
            <w:shd w:val="clear" w:color="auto" w:fill="000000"/>
          </w:tcPr>
          <w:p w14:paraId="38561655" w14:textId="77777777" w:rsidR="00325B95" w:rsidRDefault="00325B95">
            <w:pPr>
              <w:keepNext/>
              <w:jc w:val="center"/>
            </w:pPr>
            <w:r>
              <w:t>Fator Desempenho</w:t>
            </w:r>
          </w:p>
        </w:tc>
      </w:tr>
      <w:tr w:rsidR="00325B95" w14:paraId="0A8E0184" w14:textId="77777777" w:rsidTr="00F05BF4">
        <w:trPr>
          <w:jc w:val="center"/>
        </w:trPr>
        <w:tc>
          <w:tcPr>
            <w:tcW w:w="2290" w:type="dxa"/>
            <w:tcBorders>
              <w:top w:val="single" w:sz="6" w:space="0" w:color="000000"/>
              <w:left w:val="single" w:sz="6" w:space="0" w:color="000000"/>
              <w:bottom w:val="single" w:sz="6" w:space="0" w:color="000000"/>
            </w:tcBorders>
            <w:shd w:val="clear" w:color="auto" w:fill="auto"/>
          </w:tcPr>
          <w:p w14:paraId="7142C2E5" w14:textId="77777777" w:rsidR="00325B95" w:rsidRDefault="00325B95">
            <w:r>
              <w:t xml:space="preserve">Pentium III 800 </w:t>
            </w:r>
            <w:proofErr w:type="spellStart"/>
            <w:r>
              <w:t>Mhz</w:t>
            </w:r>
            <w:proofErr w:type="spellEnd"/>
          </w:p>
        </w:tc>
        <w:tc>
          <w:tcPr>
            <w:tcW w:w="1583" w:type="dxa"/>
            <w:tcBorders>
              <w:top w:val="single" w:sz="6" w:space="0" w:color="000000"/>
              <w:left w:val="single" w:sz="6" w:space="0" w:color="000000"/>
              <w:bottom w:val="single" w:sz="6" w:space="0" w:color="000000"/>
            </w:tcBorders>
            <w:shd w:val="clear" w:color="auto" w:fill="auto"/>
          </w:tcPr>
          <w:p w14:paraId="293BC7A6" w14:textId="77777777" w:rsidR="00325B95" w:rsidRDefault="00325B95">
            <w:r>
              <w:t>Muito barato</w:t>
            </w:r>
          </w:p>
        </w:tc>
        <w:tc>
          <w:tcPr>
            <w:tcW w:w="3231" w:type="dxa"/>
            <w:tcBorders>
              <w:top w:val="single" w:sz="6" w:space="0" w:color="000000"/>
              <w:left w:val="single" w:sz="6" w:space="0" w:color="000000"/>
              <w:bottom w:val="single" w:sz="6" w:space="0" w:color="000000"/>
              <w:right w:val="single" w:sz="6" w:space="0" w:color="000000"/>
            </w:tcBorders>
            <w:shd w:val="clear" w:color="auto" w:fill="auto"/>
          </w:tcPr>
          <w:p w14:paraId="7566F9E7" w14:textId="77777777" w:rsidR="00325B95" w:rsidRDefault="00325B95">
            <w:r>
              <w:t>Já não é aceitável</w:t>
            </w:r>
          </w:p>
        </w:tc>
      </w:tr>
      <w:tr w:rsidR="00325B95" w14:paraId="2DBDB04B" w14:textId="77777777" w:rsidTr="00F05BF4">
        <w:trPr>
          <w:jc w:val="center"/>
        </w:trPr>
        <w:tc>
          <w:tcPr>
            <w:tcW w:w="2290" w:type="dxa"/>
            <w:tcBorders>
              <w:top w:val="single" w:sz="6" w:space="0" w:color="000000"/>
              <w:left w:val="single" w:sz="6" w:space="0" w:color="000000"/>
              <w:bottom w:val="single" w:sz="6" w:space="0" w:color="000000"/>
            </w:tcBorders>
            <w:shd w:val="clear" w:color="auto" w:fill="auto"/>
          </w:tcPr>
          <w:p w14:paraId="04DCDC54" w14:textId="77777777" w:rsidR="00325B95" w:rsidRDefault="00325B95">
            <w:r>
              <w:t>Pentium IV 2.7 GHz</w:t>
            </w:r>
          </w:p>
        </w:tc>
        <w:tc>
          <w:tcPr>
            <w:tcW w:w="1583" w:type="dxa"/>
            <w:tcBorders>
              <w:top w:val="single" w:sz="6" w:space="0" w:color="000000"/>
              <w:left w:val="single" w:sz="6" w:space="0" w:color="000000"/>
              <w:bottom w:val="single" w:sz="6" w:space="0" w:color="000000"/>
            </w:tcBorders>
            <w:shd w:val="clear" w:color="auto" w:fill="auto"/>
          </w:tcPr>
          <w:p w14:paraId="27FD3EE9" w14:textId="77777777" w:rsidR="00325B95" w:rsidRDefault="00325B95">
            <w:r>
              <w:t>Caro</w:t>
            </w:r>
          </w:p>
        </w:tc>
        <w:tc>
          <w:tcPr>
            <w:tcW w:w="3231" w:type="dxa"/>
            <w:tcBorders>
              <w:top w:val="single" w:sz="6" w:space="0" w:color="000000"/>
              <w:left w:val="single" w:sz="6" w:space="0" w:color="000000"/>
              <w:bottom w:val="single" w:sz="6" w:space="0" w:color="000000"/>
              <w:right w:val="single" w:sz="6" w:space="0" w:color="000000"/>
            </w:tcBorders>
            <w:shd w:val="clear" w:color="auto" w:fill="auto"/>
          </w:tcPr>
          <w:p w14:paraId="3963338E" w14:textId="77777777" w:rsidR="00325B95" w:rsidRDefault="00325B95">
            <w:r>
              <w:t>Um dos melhores no mercado</w:t>
            </w:r>
          </w:p>
        </w:tc>
      </w:tr>
    </w:tbl>
    <w:p w14:paraId="612101B0" w14:textId="77777777" w:rsidR="00325B95" w:rsidRDefault="00325B95"/>
    <w:p w14:paraId="4A4AB1FA" w14:textId="77777777" w:rsidR="00325B95" w:rsidRDefault="00325B95">
      <w:r>
        <w:t>As figuras e tabelas devem ter sempre um título e número. Verifiquem as funcionalidades do processador de texto para criação automática de título de figuras e tabelas, pois isso facilita a sua numeração e posterior criação de índices.</w:t>
      </w:r>
    </w:p>
    <w:p w14:paraId="2E9A9305" w14:textId="77777777" w:rsidR="00325B95" w:rsidRDefault="00325B95">
      <w:r>
        <w:t>Os índices de tabelas e de figuras devem ser gerados automaticamente pelo processador de texto.</w:t>
      </w:r>
    </w:p>
    <w:p w14:paraId="7B07006D" w14:textId="77777777" w:rsidR="00325B95" w:rsidRDefault="00325B95">
      <w:r>
        <w:t>Quando se finalizar o relatório devem atualizar as tabelas de índices e outras existentes, gerando em seguida a versão em formato PDF, a qual deverá ser cuidadosamente revista de modo a verificar-se a sua correção em relação ao documento original.</w:t>
      </w:r>
    </w:p>
    <w:p w14:paraId="56A85F17" w14:textId="535907C1" w:rsidR="00325B95" w:rsidRDefault="00735EB6">
      <w:pPr>
        <w:pStyle w:val="Anexoheading2"/>
        <w:numPr>
          <w:ilvl w:val="1"/>
          <w:numId w:val="6"/>
        </w:numPr>
      </w:pPr>
      <w:bookmarkStart w:id="72" w:name="_Ref5804205"/>
      <w:bookmarkStart w:id="73" w:name="_Ref5804206"/>
      <w:bookmarkStart w:id="74" w:name="_Toc160617411"/>
      <w:bookmarkStart w:id="75" w:name="_Toc161137122"/>
      <w:r>
        <w:lastRenderedPageBreak/>
        <w:t>Referências</w:t>
      </w:r>
      <w:bookmarkEnd w:id="72"/>
      <w:bookmarkEnd w:id="73"/>
      <w:bookmarkEnd w:id="74"/>
      <w:bookmarkEnd w:id="75"/>
    </w:p>
    <w:p w14:paraId="1454DB30" w14:textId="66D3D4E9" w:rsidR="00325B95" w:rsidRDefault="00325B95">
      <w:r>
        <w:t xml:space="preserve">O capítulo de </w:t>
      </w:r>
      <w:r w:rsidR="00735EB6">
        <w:t>Referências</w:t>
      </w:r>
      <w:r>
        <w:t xml:space="preserve"> apresenta a lista de </w:t>
      </w:r>
      <w:r w:rsidR="00735EB6">
        <w:t>Referências</w:t>
      </w:r>
      <w:r>
        <w:t xml:space="preserve"> consultada para a execução do projeto/estágio. A lista de </w:t>
      </w:r>
      <w:r w:rsidR="00735EB6">
        <w:t>Referências</w:t>
      </w:r>
      <w:r>
        <w:t xml:space="preserve"> deve estar </w:t>
      </w:r>
      <w:r w:rsidR="00FA7B35">
        <w:t>ordenada</w:t>
      </w:r>
      <w:r>
        <w:t xml:space="preserve"> por autor (último nome) e em seguida por ano.</w:t>
      </w:r>
    </w:p>
    <w:p w14:paraId="16696E26" w14:textId="77777777" w:rsidR="00325B95" w:rsidRDefault="00325B95">
      <w:r>
        <w:t>No texto, sempre que utilizem dados ou afirmações de terceiros devem indicar a fonte desses dados ou a afirmação, colocando entre parêntesis curvos o nome da referência, por exemplo (Sousa, 2002).</w:t>
      </w:r>
    </w:p>
    <w:p w14:paraId="65B353A3" w14:textId="77777777" w:rsidR="00325B95" w:rsidRDefault="00325B95">
      <w:pPr>
        <w:rPr>
          <w:i/>
        </w:rPr>
      </w:pPr>
      <w:r>
        <w:t>A formatação de cada entrada bibliográfica é diferente consoante o tipo de documento em questão:</w:t>
      </w:r>
    </w:p>
    <w:p w14:paraId="2B9C7805" w14:textId="77777777" w:rsidR="00325B95" w:rsidRDefault="005608F2">
      <w:pPr>
        <w:numPr>
          <w:ilvl w:val="0"/>
          <w:numId w:val="4"/>
        </w:numPr>
        <w:spacing w:after="120"/>
        <w:rPr>
          <w:i/>
        </w:rPr>
      </w:pPr>
      <w:r>
        <w:rPr>
          <w:i/>
        </w:rPr>
        <w:t>Para</w:t>
      </w:r>
      <w:r w:rsidR="00325B95">
        <w:rPr>
          <w:i/>
        </w:rPr>
        <w:t xml:space="preserve"> um livro:</w:t>
      </w:r>
      <w:r w:rsidR="00325B95">
        <w:t xml:space="preserve"> nome(s) do(s) autor(</w:t>
      </w:r>
      <w:proofErr w:type="spellStart"/>
      <w:r w:rsidR="00325B95">
        <w:t>es</w:t>
      </w:r>
      <w:proofErr w:type="spellEnd"/>
      <w:r w:rsidR="00325B95">
        <w:t>), ano da edição entre parêntesis, título do livro em itálico, nome da editora, local da edição, país da edição;</w:t>
      </w:r>
    </w:p>
    <w:p w14:paraId="2CB52F8F" w14:textId="77777777" w:rsidR="00325B95" w:rsidRDefault="005608F2">
      <w:pPr>
        <w:numPr>
          <w:ilvl w:val="0"/>
          <w:numId w:val="4"/>
        </w:numPr>
        <w:spacing w:after="120"/>
        <w:rPr>
          <w:i/>
        </w:rPr>
      </w:pPr>
      <w:r>
        <w:rPr>
          <w:i/>
        </w:rPr>
        <w:t>Para</w:t>
      </w:r>
      <w:r w:rsidR="00325B95">
        <w:rPr>
          <w:i/>
        </w:rPr>
        <w:t xml:space="preserve"> um artigo em revista:</w:t>
      </w:r>
      <w:r w:rsidR="00325B95">
        <w:t xml:space="preserve"> nome(s) do(s) autor(</w:t>
      </w:r>
      <w:proofErr w:type="spellStart"/>
      <w:r w:rsidR="00325B95">
        <w:t>es</w:t>
      </w:r>
      <w:proofErr w:type="spellEnd"/>
      <w:r w:rsidR="00325B95">
        <w:t>), ano da edição entre parêntesis, título do artigo em itálico, nome da revista, volume da edição a negrito, número da edição, páginas;</w:t>
      </w:r>
    </w:p>
    <w:p w14:paraId="3DEE4F53" w14:textId="77777777" w:rsidR="00325B95" w:rsidRDefault="005608F2">
      <w:pPr>
        <w:numPr>
          <w:ilvl w:val="0"/>
          <w:numId w:val="4"/>
        </w:numPr>
        <w:spacing w:after="120"/>
        <w:rPr>
          <w:i/>
        </w:rPr>
      </w:pPr>
      <w:r>
        <w:rPr>
          <w:i/>
        </w:rPr>
        <w:t>Para</w:t>
      </w:r>
      <w:r w:rsidR="00325B95">
        <w:rPr>
          <w:i/>
        </w:rPr>
        <w:t xml:space="preserve"> uma comunicação em conferência:</w:t>
      </w:r>
      <w:r w:rsidR="00325B95">
        <w:t xml:space="preserve"> nome(s) do(s) autor(</w:t>
      </w:r>
      <w:proofErr w:type="spellStart"/>
      <w:r w:rsidR="00325B95">
        <w:t>es</w:t>
      </w:r>
      <w:proofErr w:type="spellEnd"/>
      <w:r w:rsidR="00325B95">
        <w:t>), ano da conferência entre parêntesis, título da comunicação entre aspas, nome da conferência em itálico, local da conferência, país da conferência, mês da conferência;</w:t>
      </w:r>
    </w:p>
    <w:p w14:paraId="7A65FCD7" w14:textId="77777777" w:rsidR="00325B95" w:rsidRDefault="005608F2">
      <w:pPr>
        <w:numPr>
          <w:ilvl w:val="0"/>
          <w:numId w:val="4"/>
        </w:numPr>
        <w:spacing w:after="120"/>
        <w:rPr>
          <w:i/>
        </w:rPr>
      </w:pPr>
      <w:r>
        <w:rPr>
          <w:i/>
        </w:rPr>
        <w:t>Para</w:t>
      </w:r>
      <w:r w:rsidR="00325B95">
        <w:rPr>
          <w:i/>
        </w:rPr>
        <w:t xml:space="preserve"> uma tese:</w:t>
      </w:r>
      <w:r w:rsidR="00325B95">
        <w:t xml:space="preserve"> nome do autor, ano da tese entre parêntesis, título da tese, tipo de tese, universidade da tese, local da universidade, país da universidade;</w:t>
      </w:r>
    </w:p>
    <w:p w14:paraId="35A1AE34" w14:textId="77777777" w:rsidR="00325B95" w:rsidRDefault="005608F2">
      <w:pPr>
        <w:numPr>
          <w:ilvl w:val="0"/>
          <w:numId w:val="4"/>
        </w:numPr>
        <w:spacing w:after="120"/>
        <w:rPr>
          <w:i/>
        </w:rPr>
      </w:pPr>
      <w:r>
        <w:rPr>
          <w:i/>
        </w:rPr>
        <w:t>Para</w:t>
      </w:r>
      <w:r w:rsidR="00325B95">
        <w:rPr>
          <w:i/>
        </w:rPr>
        <w:t xml:space="preserve"> um relatório interno:</w:t>
      </w:r>
      <w:r w:rsidR="00325B95">
        <w:t xml:space="preserve"> nome(s) do(s) autor(</w:t>
      </w:r>
      <w:proofErr w:type="spellStart"/>
      <w:r w:rsidR="00325B95">
        <w:t>es</w:t>
      </w:r>
      <w:proofErr w:type="spellEnd"/>
      <w:r w:rsidR="00325B95">
        <w:t>), ano do relatório entre parêntesis, título do relatório, origem do relatório, referência do relatório, instituição de acesso ao relatório, local da instituição, país da instituição, mês do relatório (abreviado com 3 letras, exceção aos meses com 4 letras);</w:t>
      </w:r>
    </w:p>
    <w:p w14:paraId="16A4E286" w14:textId="77777777" w:rsidR="00325B95" w:rsidRDefault="005608F2">
      <w:pPr>
        <w:numPr>
          <w:ilvl w:val="0"/>
          <w:numId w:val="4"/>
        </w:numPr>
        <w:spacing w:after="120"/>
        <w:rPr>
          <w:i/>
        </w:rPr>
      </w:pPr>
      <w:r>
        <w:rPr>
          <w:i/>
        </w:rPr>
        <w:t>Para</w:t>
      </w:r>
      <w:r w:rsidR="00325B95">
        <w:rPr>
          <w:i/>
        </w:rPr>
        <w:t xml:space="preserve"> um documento extraído da Internet:</w:t>
      </w:r>
      <w:r w:rsidR="00325B95">
        <w:t xml:space="preserve"> o endereço entre parênteses, incluindo a data da última visita ao documento;</w:t>
      </w:r>
    </w:p>
    <w:p w14:paraId="4E92FC28" w14:textId="77777777" w:rsidR="00325B95" w:rsidRDefault="005608F2">
      <w:pPr>
        <w:numPr>
          <w:ilvl w:val="0"/>
          <w:numId w:val="4"/>
        </w:numPr>
        <w:spacing w:after="120"/>
      </w:pPr>
      <w:r>
        <w:rPr>
          <w:i/>
        </w:rPr>
        <w:t>Para</w:t>
      </w:r>
      <w:r w:rsidR="00325B95">
        <w:rPr>
          <w:i/>
        </w:rPr>
        <w:t xml:space="preserve"> um endereço da Internet:</w:t>
      </w:r>
      <w:r w:rsidR="00325B95">
        <w:t xml:space="preserve"> o endereço e a data da última visita ao endereço.</w:t>
      </w:r>
    </w:p>
    <w:p w14:paraId="77E05D53" w14:textId="5E69E4D2" w:rsidR="00325B95" w:rsidRDefault="00325B95">
      <w:pPr>
        <w:spacing w:after="120"/>
      </w:pPr>
      <w:r>
        <w:t xml:space="preserve">Na </w:t>
      </w:r>
      <w:r w:rsidR="00FA7B35">
        <w:t>Figura 2</w:t>
      </w:r>
      <w:r>
        <w:t xml:space="preserve"> é apresentada uma lista </w:t>
      </w:r>
      <w:r w:rsidR="00735EB6">
        <w:t>de referências</w:t>
      </w:r>
      <w:r>
        <w:t xml:space="preserve"> com um exemplo de cada tipo referido.</w:t>
      </w:r>
    </w:p>
    <w:p w14:paraId="75692E56" w14:textId="65D46420" w:rsidR="00325B95" w:rsidRDefault="00C56411">
      <w:pPr>
        <w:pStyle w:val="Imagem"/>
      </w:pPr>
      <w:r>
        <w:rPr>
          <w:noProof/>
          <w:lang w:val="en-GB" w:eastAsia="en-GB"/>
        </w:rPr>
        <w:lastRenderedPageBreak/>
        <w:drawing>
          <wp:inline distT="0" distB="0" distL="0" distR="0" wp14:anchorId="5E436886" wp14:editId="78DEFA64">
            <wp:extent cx="4093029" cy="6390273"/>
            <wp:effectExtent l="152400" t="152400" r="365125" b="3536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095546" cy="6394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C2224F" w14:textId="1F13326E" w:rsidR="00EE2248" w:rsidRDefault="00325B95" w:rsidP="00037D41">
      <w:pPr>
        <w:pStyle w:val="Legenda"/>
      </w:pPr>
      <w:bookmarkStart w:id="76" w:name="_Toc162797494"/>
      <w:r>
        <w:t xml:space="preserve">Figura </w:t>
      </w:r>
      <w:r w:rsidR="00C54FC1">
        <w:rPr>
          <w:noProof/>
        </w:rPr>
        <w:fldChar w:fldCharType="begin"/>
      </w:r>
      <w:r w:rsidR="00C54FC1">
        <w:rPr>
          <w:noProof/>
        </w:rPr>
        <w:instrText xml:space="preserve"> SEQ "Figura" \* ARABIC </w:instrText>
      </w:r>
      <w:r w:rsidR="00C54FC1">
        <w:rPr>
          <w:noProof/>
        </w:rPr>
        <w:fldChar w:fldCharType="separate"/>
      </w:r>
      <w:r w:rsidR="00E57874">
        <w:rPr>
          <w:noProof/>
        </w:rPr>
        <w:t>9</w:t>
      </w:r>
      <w:r w:rsidR="00C54FC1">
        <w:rPr>
          <w:noProof/>
        </w:rPr>
        <w:fldChar w:fldCharType="end"/>
      </w:r>
      <w:r>
        <w:t xml:space="preserve"> - Exemplo de lista de </w:t>
      </w:r>
      <w:r w:rsidR="00735EB6">
        <w:t>Referências</w:t>
      </w:r>
      <w:r w:rsidR="0019443B">
        <w:t>.</w:t>
      </w:r>
      <w:bookmarkEnd w:id="76"/>
    </w:p>
    <w:sectPr w:rsidR="00EE2248" w:rsidSect="00C135C0">
      <w:headerReference w:type="even" r:id="rId72"/>
      <w:headerReference w:type="default" r:id="rId73"/>
      <w:footerReference w:type="even" r:id="rId74"/>
      <w:footerReference w:type="default" r:id="rId75"/>
      <w:headerReference w:type="first" r:id="rId76"/>
      <w:footerReference w:type="first" r:id="rId77"/>
      <w:pgSz w:w="11906" w:h="16838"/>
      <w:pgMar w:top="1440" w:right="1797" w:bottom="1440" w:left="1797"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B5252" w14:textId="77777777" w:rsidR="00C135C0" w:rsidRDefault="00C135C0">
      <w:pPr>
        <w:spacing w:before="0" w:line="240" w:lineRule="auto"/>
      </w:pPr>
      <w:r>
        <w:separator/>
      </w:r>
    </w:p>
  </w:endnote>
  <w:endnote w:type="continuationSeparator" w:id="0">
    <w:p w14:paraId="10E24D7E" w14:textId="77777777" w:rsidR="00C135C0" w:rsidRDefault="00C135C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 PL UMing HK">
    <w:charset w:val="01"/>
    <w:family w:val="auto"/>
    <w:pitch w:val="variable"/>
  </w:font>
  <w:font w:name="Lohit Hindi">
    <w:charset w:val="01"/>
    <w:family w:val="auto"/>
    <w:pitch w:val="variable"/>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Lucida Handwriting">
    <w:panose1 w:val="03010101010101010101"/>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F3ACC"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iv</w:t>
    </w:r>
    <w:r>
      <w:rPr>
        <w:rStyle w:val="Nmerodepgina"/>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A7CB1"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xii</w:t>
    </w:r>
    <w:r>
      <w:rPr>
        <w:rStyle w:val="Nmerodepgina"/>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D57ED"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xi</w:t>
    </w:r>
    <w:r>
      <w:rPr>
        <w:rStyle w:val="Nmerodepgina"/>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29AEA" w14:textId="77777777" w:rsidR="005B2119" w:rsidRDefault="005B211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E5A04" w14:textId="17D4D551" w:rsidR="005B2119" w:rsidRDefault="00E210C6">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Teixeira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2</w:t>
    </w:r>
    <w:r w:rsidR="005B2119">
      <w:rPr>
        <w:rStyle w:val="Nmerodepgina"/>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CC144"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rPr>
      <w:t>2</w:t>
    </w:r>
    <w:r>
      <w:rPr>
        <w:rStyle w:val="Nmerodepgina"/>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3D7A7" w14:textId="0A305732" w:rsidR="001479CC" w:rsidRDefault="002C3D71"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Teixeira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xvii</w:t>
    </w:r>
    <w:r w:rsidR="001479CC">
      <w:rPr>
        <w:rStyle w:val="Nmerodepgina"/>
      </w:rPr>
      <w:fldChar w:fldCharType="end"/>
    </w:r>
  </w:p>
  <w:p w14:paraId="15A0812E" w14:textId="77777777" w:rsidR="005B2119" w:rsidRDefault="005B2119" w:rsidP="00E0315B">
    <w:pPr>
      <w:pStyle w:val="Rodap"/>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B0897" w14:textId="3C57F557" w:rsidR="001479CC" w:rsidRDefault="00E210C6"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Teixeira</w:t>
    </w:r>
    <w:r w:rsidR="001479CC">
      <w:rPr>
        <w:rStyle w:val="Nmerodepgina"/>
      </w:rPr>
      <w:tab/>
    </w:r>
    <w:r w:rsidR="001479CC">
      <w:rPr>
        <w:rStyle w:val="Nmerodepgina"/>
      </w:rPr>
      <w:tab/>
    </w:r>
    <w:r w:rsidR="001479CC">
      <w:rPr>
        <w:rStyle w:val="Nmerodepgina"/>
      </w:rPr>
      <w:tab/>
    </w:r>
    <w:r w:rsidR="001479CC">
      <w:rPr>
        <w:rStyle w:val="Nmerodepgina"/>
      </w:rPr>
      <w:fldChar w:fldCharType="begin"/>
    </w:r>
    <w:r w:rsidR="001479CC">
      <w:rPr>
        <w:rStyle w:val="Nmerodepgina"/>
      </w:rPr>
      <w:instrText xml:space="preserve"> PAGE </w:instrText>
    </w:r>
    <w:r w:rsidR="001479CC">
      <w:rPr>
        <w:rStyle w:val="Nmerodepgina"/>
      </w:rPr>
      <w:fldChar w:fldCharType="separate"/>
    </w:r>
    <w:r w:rsidR="00760B41">
      <w:rPr>
        <w:rStyle w:val="Nmerodepgina"/>
        <w:noProof/>
      </w:rPr>
      <w:t>1</w:t>
    </w:r>
    <w:r w:rsidR="001479CC">
      <w:rPr>
        <w:rStyle w:val="Nmerodepgina"/>
      </w:rPr>
      <w:fldChar w:fldCharType="end"/>
    </w:r>
  </w:p>
  <w:p w14:paraId="7BD53F1A" w14:textId="77777777" w:rsidR="001479CC" w:rsidRDefault="001479CC" w:rsidP="00E0315B">
    <w:pPr>
      <w:pStyle w:val="Rodap"/>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33253" w14:textId="3788038C" w:rsidR="005B2119" w:rsidRDefault="00AF6ED7">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Teixeira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8</w:t>
    </w:r>
    <w:r w:rsidR="005B2119">
      <w:rPr>
        <w:rStyle w:val="Nmerodepgina"/>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12C7"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Pr>
        <w:rStyle w:val="Nmerodepgina"/>
        <w:noProof/>
      </w:rPr>
      <w:t>7</w:t>
    </w:r>
    <w:r>
      <w:rPr>
        <w:rStyle w:val="Nmerodepgina"/>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6A6DE" w14:textId="050279BA" w:rsidR="005B2119" w:rsidRDefault="00AF6ED7" w:rsidP="0067064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Pedro Teixeira</w:t>
    </w:r>
    <w:r w:rsidR="005B2119">
      <w:rPr>
        <w:rStyle w:val="Nmerodepgina"/>
      </w:rPr>
      <w:tab/>
    </w:r>
    <w:r w:rsidR="005B2119">
      <w:rPr>
        <w:rStyle w:val="Nmerodepgina"/>
      </w:rPr>
      <w:tab/>
    </w:r>
    <w:r w:rsidR="005B2119">
      <w:rPr>
        <w:rStyle w:val="Nmerodepgina"/>
      </w:rPr>
      <w:tab/>
    </w:r>
    <w:r w:rsidR="005B2119">
      <w:rPr>
        <w:rStyle w:val="Nmerodepgina"/>
      </w:rPr>
      <w:fldChar w:fldCharType="begin"/>
    </w:r>
    <w:r w:rsidR="005B2119">
      <w:rPr>
        <w:rStyle w:val="Nmerodepgina"/>
      </w:rPr>
      <w:instrText xml:space="preserve"> PAGE </w:instrText>
    </w:r>
    <w:r w:rsidR="005B2119">
      <w:rPr>
        <w:rStyle w:val="Nmerodepgina"/>
      </w:rPr>
      <w:fldChar w:fldCharType="separate"/>
    </w:r>
    <w:r w:rsidR="00760B41">
      <w:rPr>
        <w:rStyle w:val="Nmerodepgina"/>
        <w:noProof/>
      </w:rPr>
      <w:t>9</w:t>
    </w:r>
    <w:r w:rsidR="005B2119">
      <w:rPr>
        <w:rStyle w:val="Nmerodepgina"/>
      </w:rPr>
      <w:fldChar w:fldCharType="end"/>
    </w:r>
  </w:p>
  <w:p w14:paraId="4B9C47C6" w14:textId="77777777" w:rsidR="005B2119" w:rsidRDefault="005B2119" w:rsidP="0067064C">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727B07" w14:textId="77777777" w:rsidR="005B2119" w:rsidRDefault="005B2119">
    <w:pPr>
      <w:pStyle w:val="Rodap"/>
    </w:pP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w:t>
    </w:r>
    <w:r>
      <w:rPr>
        <w:rStyle w:val="Nmerodepgina"/>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8186B" w14:textId="77777777" w:rsidR="005B2119" w:rsidRDefault="005B2119">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79D0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11</w:t>
    </w:r>
    <w:r>
      <w:rPr>
        <w:rStyle w:val="Nmerodepgina"/>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4520" w14:textId="77777777" w:rsidR="005B2119" w:rsidRDefault="005B2119"/>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A900B" w14:textId="77777777" w:rsidR="005B2119" w:rsidRDefault="005B2119">
    <w:pPr>
      <w:pStyle w:val="Rodap"/>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8D52D"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13</w:t>
    </w:r>
    <w:r>
      <w:rPr>
        <w:rStyle w:val="Nmerodepgina"/>
      </w:rP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B84DC" w14:textId="77777777" w:rsidR="005B2119" w:rsidRDefault="005B211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862B"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20</w:t>
    </w:r>
    <w:r>
      <w:rPr>
        <w:rStyle w:val="Nmerodepgina"/>
      </w:rP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DFD0" w14:textId="77777777" w:rsidR="005B2119" w:rsidRDefault="005B2119">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21</w:t>
    </w:r>
    <w:r>
      <w:rPr>
        <w:rStyle w:val="Nmerodepgina"/>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0049" w14:textId="77777777" w:rsidR="004B077B" w:rsidRDefault="004B077B" w:rsidP="004B077B">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19</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204C8" w14:textId="77777777" w:rsidR="005B2119" w:rsidRDefault="005B211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7DC54" w14:textId="77777777" w:rsidR="005B2119" w:rsidRDefault="005B2119">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B63E"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vii</w:t>
    </w:r>
    <w:r>
      <w:rPr>
        <w:rStyle w:val="Nmerodepgin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D70D7" w14:textId="77777777" w:rsidR="005B2119" w:rsidRDefault="005B211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85D24" w14:textId="77777777" w:rsidR="005B2119" w:rsidRDefault="005B211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0C5F" w14:textId="77777777" w:rsidR="001479CC" w:rsidRDefault="001479CC" w:rsidP="001479CC">
    <w:pPr>
      <w:pStyle w:val="Rodap"/>
      <w:pBdr>
        <w:top w:val="single" w:sz="4" w:space="1" w:color="000000"/>
        <w:left w:val="none" w:sz="0" w:space="0" w:color="000000"/>
        <w:bottom w:val="none" w:sz="0" w:space="0" w:color="000000"/>
        <w:right w:val="none" w:sz="0" w:space="0" w:color="000000"/>
      </w:pBdr>
      <w:tabs>
        <w:tab w:val="clear" w:pos="8306"/>
        <w:tab w:val="left" w:pos="6795"/>
        <w:tab w:val="right" w:pos="8100"/>
      </w:tabs>
      <w:jc w:val="left"/>
    </w:pPr>
    <w:r>
      <w:rPr>
        <w:rStyle w:val="Nmerodepgina"/>
      </w:rPr>
      <w:t>«Autor»</w:t>
    </w:r>
    <w:r>
      <w:rPr>
        <w:rStyle w:val="Nmerodepgina"/>
      </w:rPr>
      <w:tab/>
    </w:r>
    <w:r>
      <w:rPr>
        <w:rStyle w:val="Nmerodepgina"/>
      </w:rPr>
      <w:tab/>
    </w:r>
    <w:r>
      <w:rPr>
        <w:rStyle w:val="Nmerodepgina"/>
      </w:rPr>
      <w:tab/>
    </w:r>
    <w:r>
      <w:rPr>
        <w:rStyle w:val="Nmerodepgina"/>
      </w:rPr>
      <w:fldChar w:fldCharType="begin"/>
    </w:r>
    <w:r>
      <w:rPr>
        <w:rStyle w:val="Nmerodepgina"/>
      </w:rPr>
      <w:instrText xml:space="preserve"> PAGE </w:instrText>
    </w:r>
    <w:r>
      <w:rPr>
        <w:rStyle w:val="Nmerodepgina"/>
      </w:rPr>
      <w:fldChar w:fldCharType="separate"/>
    </w:r>
    <w:r w:rsidR="00760B41">
      <w:rPr>
        <w:rStyle w:val="Nmerodepgina"/>
        <w:noProof/>
      </w:rPr>
      <w:t>ix</w:t>
    </w:r>
    <w:r>
      <w:rPr>
        <w:rStyle w:val="Nmerodepgina"/>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694F" w14:textId="77777777" w:rsidR="005B2119" w:rsidRDefault="005B21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E956A" w14:textId="77777777" w:rsidR="00C135C0" w:rsidRDefault="00C135C0">
      <w:pPr>
        <w:spacing w:before="0" w:line="240" w:lineRule="auto"/>
      </w:pPr>
      <w:r>
        <w:separator/>
      </w:r>
    </w:p>
  </w:footnote>
  <w:footnote w:type="continuationSeparator" w:id="0">
    <w:p w14:paraId="33F31F28" w14:textId="77777777" w:rsidR="00C135C0" w:rsidRDefault="00C135C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E945D"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44F2C703" w14:textId="77777777" w:rsidR="005B2119" w:rsidRPr="009A68EF" w:rsidRDefault="005B2119" w:rsidP="009A68EF">
    <w:pPr>
      <w:pStyle w:val="Cabealh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5D3E4" w14:textId="77777777" w:rsidR="009A68EF" w:rsidRDefault="009A68EF" w:rsidP="009A68EF">
    <w:pPr>
      <w:pStyle w:val="Cabealho"/>
      <w:pBdr>
        <w:top w:val="none" w:sz="0" w:space="0" w:color="000000"/>
        <w:left w:val="none" w:sz="0" w:space="0" w:color="000000"/>
        <w:bottom w:val="single" w:sz="4" w:space="1" w:color="000000"/>
        <w:right w:val="none" w:sz="0" w:space="0" w:color="000000"/>
      </w:pBdr>
    </w:pPr>
    <w:r>
      <w:t>«Título do projeto / estágio»</w:t>
    </w:r>
  </w:p>
  <w:p w14:paraId="1E1153C3" w14:textId="77777777" w:rsidR="005B2119" w:rsidRPr="009A68EF" w:rsidRDefault="005B2119" w:rsidP="009A68EF">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6B2F9" w14:textId="77777777" w:rsidR="005B2119" w:rsidRDefault="005B2119"/>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2E204" w14:textId="77777777" w:rsidR="005B2119" w:rsidRDefault="005B211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88898" w14:textId="545DA621" w:rsidR="005B2119" w:rsidRDefault="00E210C6">
    <w:pPr>
      <w:pStyle w:val="Cabealho"/>
      <w:pBdr>
        <w:top w:val="none" w:sz="0" w:space="0" w:color="000000"/>
        <w:left w:val="none" w:sz="0" w:space="0" w:color="000000"/>
        <w:bottom w:val="single" w:sz="4" w:space="1" w:color="000000"/>
        <w:right w:val="none" w:sz="0" w:space="0" w:color="000000"/>
      </w:pBdr>
    </w:pPr>
    <w:r w:rsidRPr="00E210C6">
      <w:t>Realidade Estendida na Cirurgia da Mama Minimamente Invasiva</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C311" w14:textId="78467A33" w:rsidR="005B2119" w:rsidRDefault="00E210C6">
    <w:pPr>
      <w:pStyle w:val="Cabealho"/>
      <w:pBdr>
        <w:top w:val="none" w:sz="0" w:space="0" w:color="000000"/>
        <w:left w:val="none" w:sz="0" w:space="0" w:color="000000"/>
        <w:bottom w:val="single" w:sz="4" w:space="1" w:color="000000"/>
        <w:right w:val="none" w:sz="0" w:space="0" w:color="000000"/>
      </w:pBdr>
    </w:pPr>
    <w:r w:rsidRPr="00E210C6">
      <w:t>Realidade Estendida na Cirurgia da Mama Minimamente Invasiva</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7CE1F" w14:textId="77777777" w:rsidR="005B2119" w:rsidRDefault="005B2119">
    <w:pPr>
      <w:pStyle w:val="Header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2FE6C" w14:textId="523D72E2" w:rsidR="005B2119" w:rsidRPr="00AF6ED7" w:rsidRDefault="00AF6ED7" w:rsidP="00AF6ED7">
    <w:pPr>
      <w:pStyle w:val="Cabealho"/>
      <w:pBdr>
        <w:top w:val="none" w:sz="0" w:space="0" w:color="000000"/>
        <w:left w:val="none" w:sz="0" w:space="0" w:color="000000"/>
        <w:bottom w:val="single" w:sz="4" w:space="1" w:color="000000"/>
        <w:right w:val="none" w:sz="0" w:space="0" w:color="000000"/>
      </w:pBdr>
    </w:pPr>
    <w:r w:rsidRPr="00E210C6">
      <w:t>Realidade Estendida na Cirurgia da Mama Minimamente Invasiva</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2CE76"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0A5354" w14:textId="77777777" w:rsidR="005B2119" w:rsidRDefault="005B2119">
    <w:pPr>
      <w:pStyle w:val="HeaderLeft"/>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A5597" w14:textId="77777777" w:rsidR="005B2119" w:rsidRDefault="005B2119">
    <w:pPr>
      <w:pStyle w:val="Header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7A0C2" w14:textId="77777777" w:rsidR="005B2119" w:rsidRDefault="005B2119"/>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2F118" w14:textId="1511ADC5" w:rsidR="005B2119" w:rsidRPr="004B077B" w:rsidRDefault="005B2119" w:rsidP="004B077B">
    <w:pPr>
      <w:pStyle w:val="Cabealh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5D750" w14:textId="77777777" w:rsidR="005B2119" w:rsidRDefault="005B2119"/>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BBFBB" w14:textId="77777777" w:rsidR="005B2119" w:rsidRDefault="005B2119">
    <w:pPr>
      <w:pStyle w:val="Header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CD9D" w14:textId="77777777" w:rsidR="005B2119" w:rsidRPr="004B077B" w:rsidRDefault="005B2119" w:rsidP="004B077B">
    <w:pPr>
      <w:pStyle w:val="Cabealh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2FF0B" w14:textId="77777777" w:rsidR="005B2119" w:rsidRDefault="005B2119"/>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A5F72" w14:textId="77777777" w:rsidR="005B2119" w:rsidRDefault="005B2119">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C392A" w14:textId="77777777" w:rsidR="004B077B" w:rsidRDefault="004B077B" w:rsidP="004B077B">
    <w:pPr>
      <w:pStyle w:val="Cabealho"/>
      <w:pBdr>
        <w:top w:val="none" w:sz="0" w:space="0" w:color="000000"/>
        <w:left w:val="none" w:sz="0" w:space="0" w:color="000000"/>
        <w:bottom w:val="single" w:sz="4" w:space="1" w:color="000000"/>
        <w:right w:val="none" w:sz="0" w:space="0" w:color="000000"/>
      </w:pBdr>
    </w:pPr>
    <w:r>
      <w:t>«Título do projeto / estágio»</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ECF7" w14:textId="77777777" w:rsidR="005B2119" w:rsidRDefault="005B211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041D4" w14:textId="77777777" w:rsidR="005B2119" w:rsidRDefault="005B211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513F6" w14:textId="77777777" w:rsidR="005B2119" w:rsidRDefault="005B2119">
    <w:pPr>
      <w:pStyle w:val="Header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CC092" w14:textId="77777777" w:rsidR="005B2119" w:rsidRDefault="005B211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C2A2A" w14:textId="77777777" w:rsidR="005B2119" w:rsidRDefault="005B211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B609" w14:textId="77777777" w:rsidR="005B2119" w:rsidRDefault="005B2119">
    <w:pPr>
      <w:pStyle w:val="Header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91ECA" w14:textId="77777777" w:rsidR="005B2119" w:rsidRDefault="005B211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37315" w14:textId="77777777" w:rsidR="005B2119" w:rsidRDefault="005B211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1" w15:restartNumberingAfterBreak="0">
    <w:nsid w:val="00000002"/>
    <w:multiLevelType w:val="singleLevel"/>
    <w:tmpl w:val="00000002"/>
    <w:name w:val="WW8Num11"/>
    <w:lvl w:ilvl="0">
      <w:start w:val="1"/>
      <w:numFmt w:val="decimal"/>
      <w:lvlText w:val="%1."/>
      <w:lvlJc w:val="left"/>
      <w:pPr>
        <w:tabs>
          <w:tab w:val="num" w:pos="720"/>
        </w:tabs>
        <w:ind w:left="720" w:hanging="360"/>
      </w:pPr>
    </w:lvl>
  </w:abstractNum>
  <w:abstractNum w:abstractNumId="2" w15:restartNumberingAfterBreak="0">
    <w:nsid w:val="00000003"/>
    <w:multiLevelType w:val="singleLevel"/>
    <w:tmpl w:val="00000003"/>
    <w:name w:val="WW8Num12"/>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3"/>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5"/>
    <w:multiLevelType w:val="singleLevel"/>
    <w:tmpl w:val="00000005"/>
    <w:name w:val="WW8Num14"/>
    <w:lvl w:ilvl="0">
      <w:start w:val="1"/>
      <w:numFmt w:val="bullet"/>
      <w:pStyle w:val="Listacommarcas41"/>
      <w:lvlText w:val=""/>
      <w:lvlJc w:val="left"/>
      <w:pPr>
        <w:tabs>
          <w:tab w:val="num" w:pos="720"/>
        </w:tabs>
        <w:ind w:left="720" w:hanging="360"/>
      </w:pPr>
      <w:rPr>
        <w:rFonts w:ascii="Symbol" w:hAnsi="Symbol" w:cs="Symbol"/>
      </w:rPr>
    </w:lvl>
  </w:abstractNum>
  <w:abstractNum w:abstractNumId="5" w15:restartNumberingAfterBreak="0">
    <w:nsid w:val="00000006"/>
    <w:multiLevelType w:val="multilevel"/>
    <w:tmpl w:val="3042B176"/>
    <w:name w:val="WW8Num15"/>
    <w:lvl w:ilvl="0">
      <w:start w:val="1"/>
      <w:numFmt w:val="upperLetter"/>
      <w:pStyle w:val="anexoheading1"/>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00000007"/>
    <w:multiLevelType w:val="singleLevel"/>
    <w:tmpl w:val="00000007"/>
    <w:name w:val="WW8Num16"/>
    <w:lvl w:ilvl="0">
      <w:start w:val="1"/>
      <w:numFmt w:val="bullet"/>
      <w:lvlText w:val=""/>
      <w:lvlJc w:val="left"/>
      <w:pPr>
        <w:tabs>
          <w:tab w:val="num" w:pos="0"/>
        </w:tabs>
        <w:ind w:left="774" w:hanging="360"/>
      </w:pPr>
      <w:rPr>
        <w:rFonts w:ascii="Symbol" w:hAnsi="Symbol" w:cs="Symbol"/>
      </w:rPr>
    </w:lvl>
  </w:abstractNum>
  <w:abstractNum w:abstractNumId="7" w15:restartNumberingAfterBreak="0">
    <w:nsid w:val="00000008"/>
    <w:multiLevelType w:val="singleLevel"/>
    <w:tmpl w:val="00000008"/>
    <w:name w:val="WW8Num18"/>
    <w:lvl w:ilvl="0">
      <w:start w:val="1"/>
      <w:numFmt w:val="decimal"/>
      <w:lvlText w:val="%1."/>
      <w:lvlJc w:val="left"/>
      <w:pPr>
        <w:tabs>
          <w:tab w:val="num" w:pos="720"/>
        </w:tabs>
        <w:ind w:left="720" w:hanging="360"/>
      </w:pPr>
    </w:lvl>
  </w:abstractNum>
  <w:abstractNum w:abstractNumId="8" w15:restartNumberingAfterBreak="0">
    <w:nsid w:val="00000009"/>
    <w:multiLevelType w:val="singleLevel"/>
    <w:tmpl w:val="00000009"/>
    <w:name w:val="WW8Num19"/>
    <w:lvl w:ilvl="0">
      <w:start w:val="1"/>
      <w:numFmt w:val="bullet"/>
      <w:lvlText w:val=""/>
      <w:lvlJc w:val="left"/>
      <w:pPr>
        <w:tabs>
          <w:tab w:val="num" w:pos="360"/>
        </w:tabs>
        <w:ind w:left="360" w:hanging="360"/>
      </w:pPr>
      <w:rPr>
        <w:rFonts w:ascii="Symbol" w:hAnsi="Symbol" w:cs="Symbol"/>
      </w:rPr>
    </w:lvl>
  </w:abstractNum>
  <w:abstractNum w:abstractNumId="9" w15:restartNumberingAfterBreak="0">
    <w:nsid w:val="0000000A"/>
    <w:multiLevelType w:val="singleLevel"/>
    <w:tmpl w:val="0000000A"/>
    <w:name w:val="WW8Num20"/>
    <w:lvl w:ilvl="0">
      <w:start w:val="1"/>
      <w:numFmt w:val="decimal"/>
      <w:lvlText w:val="%1."/>
      <w:lvlJc w:val="left"/>
      <w:pPr>
        <w:tabs>
          <w:tab w:val="num" w:pos="720"/>
        </w:tabs>
        <w:ind w:left="720" w:hanging="360"/>
      </w:pPr>
    </w:lvl>
  </w:abstractNum>
  <w:abstractNum w:abstractNumId="10" w15:restartNumberingAfterBreak="0">
    <w:nsid w:val="0000000B"/>
    <w:multiLevelType w:val="multilevel"/>
    <w:tmpl w:val="0000000B"/>
    <w:name w:val="WW8Num21"/>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1" w15:restartNumberingAfterBreak="0">
    <w:nsid w:val="1D120139"/>
    <w:multiLevelType w:val="multilevel"/>
    <w:tmpl w:val="51CA3426"/>
    <w:lvl w:ilvl="0">
      <w:start w:val="1"/>
      <w:numFmt w:val="upperLetter"/>
      <w:lvlText w:val="Anexo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1984413"/>
    <w:multiLevelType w:val="hybridMultilevel"/>
    <w:tmpl w:val="1F64832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68B7FC6"/>
    <w:multiLevelType w:val="multilevel"/>
    <w:tmpl w:val="00000006"/>
    <w:lvl w:ilvl="0">
      <w:start w:val="1"/>
      <w:numFmt w:val="decimal"/>
      <w:lvlText w:val="Anexo %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51D52B13"/>
    <w:multiLevelType w:val="hybridMultilevel"/>
    <w:tmpl w:val="550E60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74DD1D12"/>
    <w:multiLevelType w:val="hybridMultilevel"/>
    <w:tmpl w:val="E7A2D7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DA45504"/>
    <w:multiLevelType w:val="hybridMultilevel"/>
    <w:tmpl w:val="B6460D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DAD2697"/>
    <w:multiLevelType w:val="hybridMultilevel"/>
    <w:tmpl w:val="75A0FC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78526878">
    <w:abstractNumId w:val="0"/>
  </w:num>
  <w:num w:numId="2" w16cid:durableId="29577787">
    <w:abstractNumId w:val="1"/>
  </w:num>
  <w:num w:numId="3" w16cid:durableId="1222324472">
    <w:abstractNumId w:val="2"/>
  </w:num>
  <w:num w:numId="4" w16cid:durableId="142506285">
    <w:abstractNumId w:val="3"/>
  </w:num>
  <w:num w:numId="5" w16cid:durableId="656879003">
    <w:abstractNumId w:val="4"/>
  </w:num>
  <w:num w:numId="6" w16cid:durableId="1645157047">
    <w:abstractNumId w:val="5"/>
  </w:num>
  <w:num w:numId="7" w16cid:durableId="1610963224">
    <w:abstractNumId w:val="6"/>
  </w:num>
  <w:num w:numId="8" w16cid:durableId="933905755">
    <w:abstractNumId w:val="7"/>
  </w:num>
  <w:num w:numId="9" w16cid:durableId="315260625">
    <w:abstractNumId w:val="8"/>
  </w:num>
  <w:num w:numId="10" w16cid:durableId="1127971517">
    <w:abstractNumId w:val="9"/>
  </w:num>
  <w:num w:numId="11" w16cid:durableId="1843928999">
    <w:abstractNumId w:val="10"/>
  </w:num>
  <w:num w:numId="12" w16cid:durableId="620458713">
    <w:abstractNumId w:val="0"/>
  </w:num>
  <w:num w:numId="13" w16cid:durableId="1312371159">
    <w:abstractNumId w:val="0"/>
  </w:num>
  <w:num w:numId="14" w16cid:durableId="1538273350">
    <w:abstractNumId w:val="0"/>
  </w:num>
  <w:num w:numId="15" w16cid:durableId="614216112">
    <w:abstractNumId w:val="0"/>
  </w:num>
  <w:num w:numId="16" w16cid:durableId="595477979">
    <w:abstractNumId w:val="0"/>
  </w:num>
  <w:num w:numId="17" w16cid:durableId="1745226355">
    <w:abstractNumId w:val="0"/>
  </w:num>
  <w:num w:numId="18" w16cid:durableId="553350029">
    <w:abstractNumId w:val="13"/>
  </w:num>
  <w:num w:numId="19" w16cid:durableId="711079111">
    <w:abstractNumId w:val="11"/>
  </w:num>
  <w:num w:numId="20" w16cid:durableId="1248030376">
    <w:abstractNumId w:val="15"/>
  </w:num>
  <w:num w:numId="21" w16cid:durableId="1588154658">
    <w:abstractNumId w:val="14"/>
  </w:num>
  <w:num w:numId="22" w16cid:durableId="668558970">
    <w:abstractNumId w:val="12"/>
  </w:num>
  <w:num w:numId="23" w16cid:durableId="1478373151">
    <w:abstractNumId w:val="16"/>
  </w:num>
  <w:num w:numId="24" w16cid:durableId="1006124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evenAndOddHeaders/>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NDcxMzGxNDI0MTA3NTRS0lEKTi0uzszPAykwrQUAzdkEwCwAAAA="/>
  </w:docVars>
  <w:rsids>
    <w:rsidRoot w:val="0067064C"/>
    <w:rsid w:val="00002D0B"/>
    <w:rsid w:val="00016538"/>
    <w:rsid w:val="00020D4D"/>
    <w:rsid w:val="00037A59"/>
    <w:rsid w:val="00037D41"/>
    <w:rsid w:val="00037F4A"/>
    <w:rsid w:val="0005000A"/>
    <w:rsid w:val="00051C86"/>
    <w:rsid w:val="000558D5"/>
    <w:rsid w:val="00065F23"/>
    <w:rsid w:val="00082DD4"/>
    <w:rsid w:val="00084746"/>
    <w:rsid w:val="0009760C"/>
    <w:rsid w:val="000A27EF"/>
    <w:rsid w:val="000E3C9A"/>
    <w:rsid w:val="000E42F7"/>
    <w:rsid w:val="000F165F"/>
    <w:rsid w:val="00104C7C"/>
    <w:rsid w:val="00113A71"/>
    <w:rsid w:val="0012157E"/>
    <w:rsid w:val="00126D0A"/>
    <w:rsid w:val="001341D5"/>
    <w:rsid w:val="001479CC"/>
    <w:rsid w:val="001577DC"/>
    <w:rsid w:val="0019443B"/>
    <w:rsid w:val="001A417C"/>
    <w:rsid w:val="001B5394"/>
    <w:rsid w:val="001E02FB"/>
    <w:rsid w:val="001E0B29"/>
    <w:rsid w:val="001E2142"/>
    <w:rsid w:val="001E3734"/>
    <w:rsid w:val="001E4901"/>
    <w:rsid w:val="00201C3D"/>
    <w:rsid w:val="00212C2D"/>
    <w:rsid w:val="0021442C"/>
    <w:rsid w:val="00215DBD"/>
    <w:rsid w:val="0021678F"/>
    <w:rsid w:val="00222925"/>
    <w:rsid w:val="00224676"/>
    <w:rsid w:val="002271F3"/>
    <w:rsid w:val="00233852"/>
    <w:rsid w:val="00235D05"/>
    <w:rsid w:val="00237693"/>
    <w:rsid w:val="00240FB1"/>
    <w:rsid w:val="0024207E"/>
    <w:rsid w:val="002539EB"/>
    <w:rsid w:val="0027159E"/>
    <w:rsid w:val="00274B9E"/>
    <w:rsid w:val="00280303"/>
    <w:rsid w:val="00281BF3"/>
    <w:rsid w:val="00294A9D"/>
    <w:rsid w:val="002A66E1"/>
    <w:rsid w:val="002B047F"/>
    <w:rsid w:val="002C3863"/>
    <w:rsid w:val="002C3D71"/>
    <w:rsid w:val="002C434C"/>
    <w:rsid w:val="002C5C22"/>
    <w:rsid w:val="002E1A36"/>
    <w:rsid w:val="002E27FF"/>
    <w:rsid w:val="002E2CBB"/>
    <w:rsid w:val="002E6546"/>
    <w:rsid w:val="002F28C8"/>
    <w:rsid w:val="00300C01"/>
    <w:rsid w:val="00301636"/>
    <w:rsid w:val="00315E63"/>
    <w:rsid w:val="003208FD"/>
    <w:rsid w:val="00325B4B"/>
    <w:rsid w:val="00325B95"/>
    <w:rsid w:val="00330635"/>
    <w:rsid w:val="0033088C"/>
    <w:rsid w:val="003433FD"/>
    <w:rsid w:val="0034464F"/>
    <w:rsid w:val="00346B68"/>
    <w:rsid w:val="00355BA4"/>
    <w:rsid w:val="00376943"/>
    <w:rsid w:val="0037706B"/>
    <w:rsid w:val="003B2444"/>
    <w:rsid w:val="003B2942"/>
    <w:rsid w:val="003B3CDC"/>
    <w:rsid w:val="003C34D3"/>
    <w:rsid w:val="003D44B6"/>
    <w:rsid w:val="003D5333"/>
    <w:rsid w:val="003E0731"/>
    <w:rsid w:val="003F678F"/>
    <w:rsid w:val="00414E91"/>
    <w:rsid w:val="00426728"/>
    <w:rsid w:val="0043132E"/>
    <w:rsid w:val="00431418"/>
    <w:rsid w:val="00431760"/>
    <w:rsid w:val="00432D86"/>
    <w:rsid w:val="00434326"/>
    <w:rsid w:val="004343EA"/>
    <w:rsid w:val="00444E6C"/>
    <w:rsid w:val="0045208A"/>
    <w:rsid w:val="00461EE9"/>
    <w:rsid w:val="00463D92"/>
    <w:rsid w:val="00463F1E"/>
    <w:rsid w:val="00467BBF"/>
    <w:rsid w:val="004705E6"/>
    <w:rsid w:val="004802E3"/>
    <w:rsid w:val="00484F85"/>
    <w:rsid w:val="004932F1"/>
    <w:rsid w:val="00494671"/>
    <w:rsid w:val="004A40DD"/>
    <w:rsid w:val="004B077B"/>
    <w:rsid w:val="004D53FE"/>
    <w:rsid w:val="004E650D"/>
    <w:rsid w:val="004F38D7"/>
    <w:rsid w:val="005043B1"/>
    <w:rsid w:val="00504430"/>
    <w:rsid w:val="005100F0"/>
    <w:rsid w:val="00517B77"/>
    <w:rsid w:val="00521964"/>
    <w:rsid w:val="005409B0"/>
    <w:rsid w:val="0055396B"/>
    <w:rsid w:val="00554805"/>
    <w:rsid w:val="0055518E"/>
    <w:rsid w:val="005608F2"/>
    <w:rsid w:val="00567009"/>
    <w:rsid w:val="0059322A"/>
    <w:rsid w:val="0059378F"/>
    <w:rsid w:val="00595BDA"/>
    <w:rsid w:val="005B2119"/>
    <w:rsid w:val="005B645A"/>
    <w:rsid w:val="005C2504"/>
    <w:rsid w:val="005C4E7F"/>
    <w:rsid w:val="005D2FE5"/>
    <w:rsid w:val="005D344F"/>
    <w:rsid w:val="005D3AFF"/>
    <w:rsid w:val="005D713E"/>
    <w:rsid w:val="005E3368"/>
    <w:rsid w:val="005E44CE"/>
    <w:rsid w:val="005F5E46"/>
    <w:rsid w:val="005F73F9"/>
    <w:rsid w:val="006019C0"/>
    <w:rsid w:val="00616F7E"/>
    <w:rsid w:val="006353CD"/>
    <w:rsid w:val="00637C6A"/>
    <w:rsid w:val="006470CF"/>
    <w:rsid w:val="006559E1"/>
    <w:rsid w:val="00663E6C"/>
    <w:rsid w:val="00665289"/>
    <w:rsid w:val="00666C4A"/>
    <w:rsid w:val="0067064C"/>
    <w:rsid w:val="00687BA0"/>
    <w:rsid w:val="00687E61"/>
    <w:rsid w:val="006A1299"/>
    <w:rsid w:val="006A4EF9"/>
    <w:rsid w:val="006C131B"/>
    <w:rsid w:val="006D4522"/>
    <w:rsid w:val="006E1AB3"/>
    <w:rsid w:val="006E25C4"/>
    <w:rsid w:val="006F6654"/>
    <w:rsid w:val="007003B9"/>
    <w:rsid w:val="00707AD4"/>
    <w:rsid w:val="007120D1"/>
    <w:rsid w:val="00730EBE"/>
    <w:rsid w:val="007330A1"/>
    <w:rsid w:val="00735EB6"/>
    <w:rsid w:val="00754261"/>
    <w:rsid w:val="00760B41"/>
    <w:rsid w:val="00776CA9"/>
    <w:rsid w:val="00777024"/>
    <w:rsid w:val="00777E5D"/>
    <w:rsid w:val="007A61F7"/>
    <w:rsid w:val="007B754B"/>
    <w:rsid w:val="007C0CB1"/>
    <w:rsid w:val="007C372C"/>
    <w:rsid w:val="007D3942"/>
    <w:rsid w:val="007E2525"/>
    <w:rsid w:val="007E6B5C"/>
    <w:rsid w:val="007F34C6"/>
    <w:rsid w:val="00800996"/>
    <w:rsid w:val="00804AB8"/>
    <w:rsid w:val="00804C0C"/>
    <w:rsid w:val="00805525"/>
    <w:rsid w:val="00805E7D"/>
    <w:rsid w:val="00812CBE"/>
    <w:rsid w:val="00815607"/>
    <w:rsid w:val="00822134"/>
    <w:rsid w:val="00826E37"/>
    <w:rsid w:val="00827370"/>
    <w:rsid w:val="00830D48"/>
    <w:rsid w:val="008420B4"/>
    <w:rsid w:val="008443AF"/>
    <w:rsid w:val="00844A7C"/>
    <w:rsid w:val="00844FA0"/>
    <w:rsid w:val="00865454"/>
    <w:rsid w:val="00877127"/>
    <w:rsid w:val="0089097D"/>
    <w:rsid w:val="008A78C8"/>
    <w:rsid w:val="008B18BD"/>
    <w:rsid w:val="008B4E59"/>
    <w:rsid w:val="008D7538"/>
    <w:rsid w:val="008E77C6"/>
    <w:rsid w:val="008F45FE"/>
    <w:rsid w:val="00910A59"/>
    <w:rsid w:val="00913C1F"/>
    <w:rsid w:val="00922701"/>
    <w:rsid w:val="009317DA"/>
    <w:rsid w:val="00935C66"/>
    <w:rsid w:val="00937DFA"/>
    <w:rsid w:val="00940818"/>
    <w:rsid w:val="009417E9"/>
    <w:rsid w:val="009441C7"/>
    <w:rsid w:val="009649B3"/>
    <w:rsid w:val="0097016A"/>
    <w:rsid w:val="0097687F"/>
    <w:rsid w:val="009775C2"/>
    <w:rsid w:val="00980B0C"/>
    <w:rsid w:val="0098537F"/>
    <w:rsid w:val="0098642D"/>
    <w:rsid w:val="009A66E7"/>
    <w:rsid w:val="009A68EF"/>
    <w:rsid w:val="009B53DC"/>
    <w:rsid w:val="009B7372"/>
    <w:rsid w:val="009D0E2A"/>
    <w:rsid w:val="009D6510"/>
    <w:rsid w:val="009E2760"/>
    <w:rsid w:val="009E43A4"/>
    <w:rsid w:val="009E5FBE"/>
    <w:rsid w:val="009F43F9"/>
    <w:rsid w:val="009F5EB5"/>
    <w:rsid w:val="00A00513"/>
    <w:rsid w:val="00A049B7"/>
    <w:rsid w:val="00A05A91"/>
    <w:rsid w:val="00A071C9"/>
    <w:rsid w:val="00A12EFD"/>
    <w:rsid w:val="00A23142"/>
    <w:rsid w:val="00A24290"/>
    <w:rsid w:val="00A36932"/>
    <w:rsid w:val="00A75CE2"/>
    <w:rsid w:val="00A94DFD"/>
    <w:rsid w:val="00AA336A"/>
    <w:rsid w:val="00AA761D"/>
    <w:rsid w:val="00AB2F2C"/>
    <w:rsid w:val="00AC0B58"/>
    <w:rsid w:val="00AC14BB"/>
    <w:rsid w:val="00AC3170"/>
    <w:rsid w:val="00AD011F"/>
    <w:rsid w:val="00AD092B"/>
    <w:rsid w:val="00AD43A6"/>
    <w:rsid w:val="00AE462E"/>
    <w:rsid w:val="00AF68AE"/>
    <w:rsid w:val="00AF6ED7"/>
    <w:rsid w:val="00AF78C9"/>
    <w:rsid w:val="00B0185F"/>
    <w:rsid w:val="00B1110E"/>
    <w:rsid w:val="00B12EFE"/>
    <w:rsid w:val="00B1399B"/>
    <w:rsid w:val="00B1584D"/>
    <w:rsid w:val="00B15DD7"/>
    <w:rsid w:val="00B21711"/>
    <w:rsid w:val="00B21C38"/>
    <w:rsid w:val="00B27DFB"/>
    <w:rsid w:val="00B32B53"/>
    <w:rsid w:val="00B364D8"/>
    <w:rsid w:val="00B3655F"/>
    <w:rsid w:val="00B40C2D"/>
    <w:rsid w:val="00B42689"/>
    <w:rsid w:val="00B42B88"/>
    <w:rsid w:val="00B5025A"/>
    <w:rsid w:val="00B53088"/>
    <w:rsid w:val="00B57777"/>
    <w:rsid w:val="00B825E3"/>
    <w:rsid w:val="00B87978"/>
    <w:rsid w:val="00BA5166"/>
    <w:rsid w:val="00BA702A"/>
    <w:rsid w:val="00BC08DF"/>
    <w:rsid w:val="00BC12D4"/>
    <w:rsid w:val="00BC70FB"/>
    <w:rsid w:val="00BD0426"/>
    <w:rsid w:val="00BE37AB"/>
    <w:rsid w:val="00BF500C"/>
    <w:rsid w:val="00C07000"/>
    <w:rsid w:val="00C135C0"/>
    <w:rsid w:val="00C16976"/>
    <w:rsid w:val="00C32F39"/>
    <w:rsid w:val="00C509DE"/>
    <w:rsid w:val="00C510BE"/>
    <w:rsid w:val="00C54FC1"/>
    <w:rsid w:val="00C56411"/>
    <w:rsid w:val="00C65DB6"/>
    <w:rsid w:val="00C70087"/>
    <w:rsid w:val="00C70CD6"/>
    <w:rsid w:val="00C71538"/>
    <w:rsid w:val="00C7367D"/>
    <w:rsid w:val="00C75266"/>
    <w:rsid w:val="00C87133"/>
    <w:rsid w:val="00C91E9B"/>
    <w:rsid w:val="00C93A4E"/>
    <w:rsid w:val="00CB5814"/>
    <w:rsid w:val="00CC229B"/>
    <w:rsid w:val="00CC65F7"/>
    <w:rsid w:val="00CD18A0"/>
    <w:rsid w:val="00CD1D3F"/>
    <w:rsid w:val="00CD2999"/>
    <w:rsid w:val="00CE45AF"/>
    <w:rsid w:val="00D32521"/>
    <w:rsid w:val="00D3423D"/>
    <w:rsid w:val="00D409FF"/>
    <w:rsid w:val="00D41FE9"/>
    <w:rsid w:val="00D47D39"/>
    <w:rsid w:val="00D634FF"/>
    <w:rsid w:val="00D64FBB"/>
    <w:rsid w:val="00D703E5"/>
    <w:rsid w:val="00D765FA"/>
    <w:rsid w:val="00D8790D"/>
    <w:rsid w:val="00D90EC9"/>
    <w:rsid w:val="00D94789"/>
    <w:rsid w:val="00D9764C"/>
    <w:rsid w:val="00DA22BE"/>
    <w:rsid w:val="00DD5C15"/>
    <w:rsid w:val="00DD5DEE"/>
    <w:rsid w:val="00DE56D5"/>
    <w:rsid w:val="00DE7D03"/>
    <w:rsid w:val="00DF40FE"/>
    <w:rsid w:val="00E0315B"/>
    <w:rsid w:val="00E0736D"/>
    <w:rsid w:val="00E210C6"/>
    <w:rsid w:val="00E24154"/>
    <w:rsid w:val="00E36FDD"/>
    <w:rsid w:val="00E42E7A"/>
    <w:rsid w:val="00E4332E"/>
    <w:rsid w:val="00E53500"/>
    <w:rsid w:val="00E57874"/>
    <w:rsid w:val="00E63C17"/>
    <w:rsid w:val="00E67722"/>
    <w:rsid w:val="00E85108"/>
    <w:rsid w:val="00EC3672"/>
    <w:rsid w:val="00EC56DA"/>
    <w:rsid w:val="00EE11A5"/>
    <w:rsid w:val="00EE2248"/>
    <w:rsid w:val="00EE27C9"/>
    <w:rsid w:val="00F00767"/>
    <w:rsid w:val="00F05BF4"/>
    <w:rsid w:val="00F10064"/>
    <w:rsid w:val="00F1219C"/>
    <w:rsid w:val="00F20100"/>
    <w:rsid w:val="00F25A89"/>
    <w:rsid w:val="00F3016A"/>
    <w:rsid w:val="00F31E0E"/>
    <w:rsid w:val="00F37C80"/>
    <w:rsid w:val="00F42F0B"/>
    <w:rsid w:val="00F81365"/>
    <w:rsid w:val="00F91D4E"/>
    <w:rsid w:val="00F93B7B"/>
    <w:rsid w:val="00FA7B35"/>
    <w:rsid w:val="00FC0D11"/>
    <w:rsid w:val="00FC5E9F"/>
    <w:rsid w:val="00FD7165"/>
    <w:rsid w:val="00FE5867"/>
    <w:rsid w:val="00FE6954"/>
    <w:rsid w:val="00FF6AB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oNotEmbedSmartTags/>
  <w:decimalSymbol w:val=","/>
  <w:listSeparator w:val=";"/>
  <w14:docId w14:val="375D1BFB"/>
  <w15:docId w15:val="{95A2AD07-0415-43C8-A58E-EE5FE6ED3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pPr>
      <w:suppressAutoHyphens/>
      <w:spacing w:before="120" w:line="360" w:lineRule="auto"/>
      <w:jc w:val="both"/>
    </w:pPr>
    <w:rPr>
      <w:rFonts w:ascii="Calibri" w:hAnsi="Calibri" w:cs="Calibri"/>
      <w:sz w:val="22"/>
      <w:szCs w:val="24"/>
      <w:lang w:eastAsia="zh-CN"/>
    </w:rPr>
  </w:style>
  <w:style w:type="paragraph" w:styleId="Ttulo1">
    <w:name w:val="heading 1"/>
    <w:basedOn w:val="Normal"/>
    <w:next w:val="Normal"/>
    <w:link w:val="Ttulo1Carter"/>
    <w:uiPriority w:val="9"/>
    <w:qFormat/>
    <w:rsid w:val="0043176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bealho1">
    <w:name w:val="Cabeçalho 1"/>
    <w:basedOn w:val="Normal"/>
    <w:next w:val="Normal"/>
    <w:qFormat/>
    <w:pPr>
      <w:keepNext/>
      <w:numPr>
        <w:numId w:val="1"/>
      </w:numPr>
      <w:outlineLvl w:val="0"/>
    </w:pPr>
    <w:rPr>
      <w:rFonts w:ascii="Arial" w:hAnsi="Arial" w:cs="Arial"/>
      <w:b/>
      <w:bCs/>
      <w:sz w:val="40"/>
    </w:rPr>
  </w:style>
  <w:style w:type="paragraph" w:customStyle="1" w:styleId="Cabealho2">
    <w:name w:val="Cabeçalho 2"/>
    <w:basedOn w:val="Normal"/>
    <w:next w:val="Normal"/>
    <w:qFormat/>
    <w:pPr>
      <w:keepNext/>
      <w:numPr>
        <w:ilvl w:val="1"/>
        <w:numId w:val="1"/>
      </w:numPr>
      <w:spacing w:before="240" w:after="60"/>
      <w:outlineLvl w:val="1"/>
    </w:pPr>
    <w:rPr>
      <w:rFonts w:ascii="Arial" w:hAnsi="Arial" w:cs="Arial"/>
      <w:b/>
      <w:bCs/>
      <w:sz w:val="28"/>
      <w:szCs w:val="28"/>
    </w:rPr>
  </w:style>
  <w:style w:type="paragraph" w:customStyle="1" w:styleId="Cabealho3">
    <w:name w:val="Cabeçalho 3"/>
    <w:basedOn w:val="Normal"/>
    <w:next w:val="Normal"/>
    <w:qFormat/>
    <w:pPr>
      <w:keepNext/>
      <w:numPr>
        <w:ilvl w:val="2"/>
        <w:numId w:val="1"/>
      </w:numPr>
      <w:outlineLvl w:val="2"/>
    </w:pPr>
    <w:rPr>
      <w:rFonts w:ascii="Arial" w:hAnsi="Arial" w:cs="Arial"/>
      <w:b/>
      <w:bCs/>
    </w:rPr>
  </w:style>
  <w:style w:type="paragraph" w:customStyle="1" w:styleId="Cabealho4">
    <w:name w:val="Cabeçalho 4"/>
    <w:basedOn w:val="Normal"/>
    <w:next w:val="Normal"/>
    <w:qFormat/>
    <w:pPr>
      <w:keepNext/>
      <w:numPr>
        <w:ilvl w:val="3"/>
        <w:numId w:val="1"/>
      </w:numPr>
      <w:outlineLvl w:val="3"/>
    </w:pPr>
    <w:rPr>
      <w:rFonts w:ascii="Arial" w:hAnsi="Arial" w:cs="Arial"/>
      <w:bCs/>
    </w:rPr>
  </w:style>
  <w:style w:type="paragraph" w:customStyle="1" w:styleId="Cabealho5">
    <w:name w:val="Cabeçalho 5"/>
    <w:basedOn w:val="Normal"/>
    <w:next w:val="Normal"/>
    <w:qFormat/>
    <w:pPr>
      <w:keepNext/>
      <w:numPr>
        <w:ilvl w:val="4"/>
        <w:numId w:val="1"/>
      </w:numPr>
      <w:outlineLvl w:val="4"/>
    </w:pPr>
    <w:rPr>
      <w:rFonts w:ascii="Arial" w:hAnsi="Arial" w:cs="Arial"/>
      <w:b/>
      <w:bCs/>
      <w:sz w:val="18"/>
    </w:rPr>
  </w:style>
  <w:style w:type="paragraph" w:customStyle="1" w:styleId="Cabealho6">
    <w:name w:val="Cabeçalho 6"/>
    <w:basedOn w:val="Normal"/>
    <w:next w:val="Normal"/>
    <w:qFormat/>
    <w:pPr>
      <w:numPr>
        <w:ilvl w:val="5"/>
        <w:numId w:val="1"/>
      </w:numPr>
      <w:spacing w:before="240" w:after="60"/>
      <w:outlineLvl w:val="5"/>
    </w:pPr>
    <w:rPr>
      <w:b/>
      <w:bCs/>
      <w:szCs w:val="22"/>
    </w:rPr>
  </w:style>
  <w:style w:type="paragraph" w:customStyle="1" w:styleId="Cabealho7">
    <w:name w:val="Cabeçalho 7"/>
    <w:basedOn w:val="Normal"/>
    <w:next w:val="Normal"/>
    <w:qFormat/>
    <w:pPr>
      <w:numPr>
        <w:ilvl w:val="6"/>
        <w:numId w:val="1"/>
      </w:numPr>
      <w:spacing w:before="240" w:after="60"/>
      <w:outlineLvl w:val="6"/>
    </w:pPr>
  </w:style>
  <w:style w:type="paragraph" w:customStyle="1" w:styleId="Cabealho8">
    <w:name w:val="Cabeçalho 8"/>
    <w:basedOn w:val="Normal"/>
    <w:next w:val="Normal"/>
    <w:qFormat/>
    <w:pPr>
      <w:numPr>
        <w:ilvl w:val="7"/>
        <w:numId w:val="1"/>
      </w:numPr>
      <w:spacing w:before="240" w:after="60"/>
      <w:outlineLvl w:val="7"/>
    </w:pPr>
    <w:rPr>
      <w:i/>
      <w:iCs/>
    </w:rPr>
  </w:style>
  <w:style w:type="paragraph" w:customStyle="1" w:styleId="Cabealho9">
    <w:name w:val="Cabeçalho 9"/>
    <w:basedOn w:val="Normal"/>
    <w:next w:val="Normal"/>
    <w:qFormat/>
    <w:pPr>
      <w:numPr>
        <w:ilvl w:val="8"/>
        <w:numId w:val="1"/>
      </w:numPr>
      <w:spacing w:before="240" w:after="60"/>
      <w:outlineLvl w:val="8"/>
    </w:pPr>
    <w:rPr>
      <w:rFonts w:ascii="Arial" w:hAnsi="Arial" w:cs="Arial"/>
      <w:szCs w:val="22"/>
    </w:rPr>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9z0">
    <w:name w:val="WW8Num9z0"/>
    <w:rPr>
      <w:rFonts w:ascii="Symbol" w:hAnsi="Symbol" w:cs="Symbol"/>
    </w:rPr>
  </w:style>
  <w:style w:type="character" w:customStyle="1" w:styleId="WW8Num12z0">
    <w:name w:val="WW8Num12z0"/>
    <w:rPr>
      <w:rFonts w:ascii="Symbol" w:hAnsi="Symbol" w:cs="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cs="Wingdings"/>
    </w:rPr>
  </w:style>
  <w:style w:type="character" w:customStyle="1" w:styleId="WW8Num13z0">
    <w:name w:val="WW8Num13z0"/>
    <w:rPr>
      <w:rFonts w:ascii="Symbol" w:hAnsi="Symbol" w:cs="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4z0">
    <w:name w:val="WW8Num14z0"/>
    <w:rPr>
      <w:rFonts w:ascii="Symbol" w:hAnsi="Symbol" w:cs="Symbol"/>
    </w:rPr>
  </w:style>
  <w:style w:type="character" w:customStyle="1" w:styleId="WW8Num14z1">
    <w:name w:val="WW8Num14z1"/>
    <w:rPr>
      <w:rFonts w:ascii="Courier New" w:hAnsi="Courier New" w:cs="Courier New"/>
    </w:rPr>
  </w:style>
  <w:style w:type="character" w:customStyle="1" w:styleId="WW8Num14z2">
    <w:name w:val="WW8Num14z2"/>
    <w:rPr>
      <w:rFonts w:ascii="Wingdings" w:hAnsi="Wingdings" w:cs="Wingdings"/>
    </w:rPr>
  </w:style>
  <w:style w:type="character" w:customStyle="1" w:styleId="WW8Num16z0">
    <w:name w:val="WW8Num16z0"/>
    <w:rPr>
      <w:rFonts w:ascii="Symbol" w:hAnsi="Symbol" w:cs="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cs="Wingdings"/>
    </w:rPr>
  </w:style>
  <w:style w:type="character" w:customStyle="1" w:styleId="WW8Num19z0">
    <w:name w:val="WW8Num19z0"/>
    <w:rPr>
      <w:rFonts w:ascii="Symbol" w:hAnsi="Symbol" w:cs="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cs="Wingdings"/>
    </w:rPr>
  </w:style>
  <w:style w:type="character" w:customStyle="1" w:styleId="WW8Num21z0">
    <w:name w:val="WW8Num21z0"/>
    <w:rPr>
      <w:rFonts w:ascii="Symbol" w:hAnsi="Symbol" w:cs="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cs="Wingdings"/>
    </w:rPr>
  </w:style>
  <w:style w:type="character" w:customStyle="1" w:styleId="Tipodeletrapredefinidodopargrafo1">
    <w:name w:val="Tipo de letra predefinido do parágrafo1"/>
  </w:style>
  <w:style w:type="character" w:styleId="Hiperligao">
    <w:name w:val="Hyperlink"/>
    <w:uiPriority w:val="99"/>
    <w:rPr>
      <w:color w:val="0000FF"/>
      <w:u w:val="single"/>
    </w:rPr>
  </w:style>
  <w:style w:type="character" w:styleId="Nmerodepgina">
    <w:name w:val="page number"/>
    <w:basedOn w:val="Tipodeletrapredefinidodopargrafo1"/>
  </w:style>
  <w:style w:type="character" w:customStyle="1" w:styleId="codigoFonteChar">
    <w:name w:val="codigoFonte Char"/>
    <w:rPr>
      <w:rFonts w:ascii="Courier New" w:hAnsi="Courier New" w:cs="Courier New"/>
      <w:sz w:val="22"/>
      <w:szCs w:val="24"/>
      <w:lang w:bidi="ar-SA"/>
    </w:rPr>
  </w:style>
  <w:style w:type="character" w:customStyle="1" w:styleId="CommentReference1">
    <w:name w:val="Comment Reference1"/>
    <w:rPr>
      <w:sz w:val="16"/>
      <w:szCs w:val="16"/>
    </w:rPr>
  </w:style>
  <w:style w:type="character" w:customStyle="1" w:styleId="codigoFonteChar1">
    <w:name w:val="codigoFonte Char1"/>
    <w:rPr>
      <w:rFonts w:ascii="Courier New" w:hAnsi="Courier New" w:cs="Courier New"/>
      <w:sz w:val="22"/>
      <w:szCs w:val="24"/>
      <w:lang w:bidi="ar-SA"/>
    </w:rPr>
  </w:style>
  <w:style w:type="character" w:customStyle="1" w:styleId="IndexLink">
    <w:name w:val="Index Link"/>
  </w:style>
  <w:style w:type="paragraph" w:customStyle="1" w:styleId="Heading">
    <w:name w:val="Heading"/>
    <w:basedOn w:val="Normal"/>
    <w:next w:val="Corpodetexto"/>
    <w:pPr>
      <w:keepNext/>
      <w:spacing w:before="240" w:after="120"/>
    </w:pPr>
    <w:rPr>
      <w:rFonts w:ascii="Arial" w:eastAsia="AR PL UMing HK" w:hAnsi="Arial" w:cs="Lohit Hindi"/>
      <w:sz w:val="28"/>
      <w:szCs w:val="28"/>
    </w:rPr>
  </w:style>
  <w:style w:type="paragraph" w:styleId="Corpodetexto">
    <w:name w:val="Body Text"/>
    <w:basedOn w:val="Normal"/>
    <w:rPr>
      <w:rFonts w:ascii="Arial" w:hAnsi="Arial" w:cs="Arial"/>
    </w:rPr>
  </w:style>
  <w:style w:type="paragraph" w:styleId="Lista">
    <w:name w:val="List"/>
    <w:basedOn w:val="Corpodetexto"/>
    <w:rPr>
      <w:rFonts w:cs="Lohit Hindi"/>
    </w:rPr>
  </w:style>
  <w:style w:type="paragraph" w:styleId="Legenda">
    <w:name w:val="caption"/>
    <w:basedOn w:val="Normal"/>
    <w:next w:val="Normal"/>
    <w:qFormat/>
    <w:pPr>
      <w:tabs>
        <w:tab w:val="left" w:pos="1440"/>
      </w:tabs>
      <w:jc w:val="center"/>
    </w:pPr>
    <w:rPr>
      <w:rFonts w:cs="Arial"/>
      <w:i/>
      <w:iCs/>
    </w:rPr>
  </w:style>
  <w:style w:type="paragraph" w:customStyle="1" w:styleId="Index">
    <w:name w:val="Index"/>
    <w:basedOn w:val="Normal"/>
    <w:pPr>
      <w:suppressLineNumbers/>
    </w:pPr>
    <w:rPr>
      <w:rFonts w:cs="Lohit Hindi"/>
    </w:rPr>
  </w:style>
  <w:style w:type="paragraph" w:customStyle="1" w:styleId="Corpodetexto21">
    <w:name w:val="Corpo de texto 21"/>
    <w:basedOn w:val="Normal"/>
    <w:pPr>
      <w:jc w:val="center"/>
    </w:pPr>
  </w:style>
  <w:style w:type="paragraph" w:customStyle="1" w:styleId="capa1">
    <w:name w:val="capa 1"/>
    <w:basedOn w:val="Cabealho1"/>
    <w:pPr>
      <w:numPr>
        <w:numId w:val="0"/>
      </w:numPr>
      <w:spacing w:before="0"/>
    </w:pPr>
    <w:rPr>
      <w:rFonts w:ascii="Palatino Linotype" w:hAnsi="Palatino Linotype" w:cs="Palatino Linotype"/>
    </w:rPr>
  </w:style>
  <w:style w:type="paragraph" w:customStyle="1" w:styleId="capa2">
    <w:name w:val="capa 2"/>
    <w:basedOn w:val="Cabealho1"/>
    <w:pPr>
      <w:numPr>
        <w:numId w:val="0"/>
      </w:numPr>
      <w:spacing w:before="0"/>
    </w:pPr>
    <w:rPr>
      <w:rFonts w:ascii="Palatino Linotype" w:hAnsi="Palatino Linotype" w:cs="Palatino Linotype"/>
      <w:b w:val="0"/>
      <w:bCs w:val="0"/>
    </w:rPr>
  </w:style>
  <w:style w:type="paragraph" w:styleId="ndice1">
    <w:name w:val="toc 1"/>
    <w:basedOn w:val="Normal"/>
    <w:next w:val="Normal"/>
    <w:uiPriority w:val="39"/>
    <w:pPr>
      <w:jc w:val="left"/>
    </w:pPr>
    <w:rPr>
      <w:b/>
      <w:bCs/>
      <w:i/>
      <w:iCs/>
    </w:rPr>
  </w:style>
  <w:style w:type="paragraph" w:styleId="ndice2">
    <w:name w:val="toc 2"/>
    <w:basedOn w:val="Normal"/>
    <w:next w:val="Normal"/>
    <w:uiPriority w:val="39"/>
    <w:pPr>
      <w:spacing w:before="62"/>
      <w:ind w:left="238"/>
      <w:jc w:val="left"/>
    </w:pPr>
    <w:rPr>
      <w:b/>
      <w:bCs/>
      <w:szCs w:val="22"/>
    </w:rPr>
  </w:style>
  <w:style w:type="paragraph" w:styleId="ndice3">
    <w:name w:val="toc 3"/>
    <w:basedOn w:val="Normal"/>
    <w:next w:val="Normal"/>
    <w:uiPriority w:val="39"/>
    <w:pPr>
      <w:spacing w:before="0"/>
      <w:ind w:left="480"/>
      <w:jc w:val="left"/>
    </w:pPr>
    <w:rPr>
      <w:sz w:val="20"/>
      <w:szCs w:val="20"/>
    </w:rPr>
  </w:style>
  <w:style w:type="paragraph" w:styleId="ndice4">
    <w:name w:val="toc 4"/>
    <w:basedOn w:val="Normal"/>
    <w:next w:val="Normal"/>
    <w:pPr>
      <w:spacing w:before="0"/>
      <w:ind w:left="720"/>
      <w:jc w:val="left"/>
    </w:pPr>
    <w:rPr>
      <w:sz w:val="20"/>
      <w:szCs w:val="20"/>
    </w:rPr>
  </w:style>
  <w:style w:type="paragraph" w:styleId="ndice5">
    <w:name w:val="toc 5"/>
    <w:basedOn w:val="Normal"/>
    <w:next w:val="Normal"/>
    <w:pPr>
      <w:spacing w:before="0"/>
      <w:ind w:left="960"/>
      <w:jc w:val="left"/>
    </w:pPr>
    <w:rPr>
      <w:sz w:val="20"/>
      <w:szCs w:val="20"/>
    </w:rPr>
  </w:style>
  <w:style w:type="paragraph" w:styleId="ndice6">
    <w:name w:val="toc 6"/>
    <w:basedOn w:val="Normal"/>
    <w:next w:val="Normal"/>
    <w:pPr>
      <w:spacing w:before="0"/>
      <w:ind w:left="1200"/>
      <w:jc w:val="left"/>
    </w:pPr>
    <w:rPr>
      <w:sz w:val="20"/>
      <w:szCs w:val="20"/>
    </w:rPr>
  </w:style>
  <w:style w:type="paragraph" w:styleId="ndice7">
    <w:name w:val="toc 7"/>
    <w:basedOn w:val="Normal"/>
    <w:next w:val="Normal"/>
    <w:pPr>
      <w:spacing w:before="0"/>
      <w:ind w:left="1440"/>
      <w:jc w:val="left"/>
    </w:pPr>
    <w:rPr>
      <w:sz w:val="20"/>
      <w:szCs w:val="20"/>
    </w:rPr>
  </w:style>
  <w:style w:type="paragraph" w:styleId="ndice8">
    <w:name w:val="toc 8"/>
    <w:basedOn w:val="Normal"/>
    <w:next w:val="Normal"/>
    <w:pPr>
      <w:spacing w:before="0"/>
      <w:ind w:left="1680"/>
      <w:jc w:val="left"/>
    </w:pPr>
    <w:rPr>
      <w:sz w:val="20"/>
      <w:szCs w:val="20"/>
    </w:rPr>
  </w:style>
  <w:style w:type="paragraph" w:styleId="ndice9">
    <w:name w:val="toc 9"/>
    <w:basedOn w:val="Normal"/>
    <w:next w:val="Normal"/>
    <w:pPr>
      <w:spacing w:before="0"/>
      <w:ind w:left="1920"/>
      <w:jc w:val="left"/>
    </w:pPr>
    <w:rPr>
      <w:sz w:val="20"/>
      <w:szCs w:val="20"/>
    </w:rPr>
  </w:style>
  <w:style w:type="paragraph" w:customStyle="1" w:styleId="indice">
    <w:name w:val="indice"/>
    <w:basedOn w:val="Normal"/>
    <w:next w:val="Normal"/>
    <w:rPr>
      <w:rFonts w:ascii="Arial" w:hAnsi="Arial" w:cs="Arial"/>
      <w:b/>
      <w:bCs/>
      <w:sz w:val="40"/>
    </w:rPr>
  </w:style>
  <w:style w:type="paragraph" w:customStyle="1" w:styleId="capatitulo">
    <w:name w:val="capa_titulo"/>
    <w:basedOn w:val="Normal"/>
    <w:pPr>
      <w:spacing w:line="240" w:lineRule="auto"/>
      <w:jc w:val="center"/>
    </w:pPr>
    <w:rPr>
      <w:b/>
      <w:sz w:val="40"/>
    </w:rPr>
  </w:style>
  <w:style w:type="paragraph" w:customStyle="1" w:styleId="ndicedeilustraes1">
    <w:name w:val="Índice de ilustrações1"/>
    <w:basedOn w:val="Normal"/>
    <w:next w:val="Normal"/>
    <w:pPr>
      <w:jc w:val="left"/>
    </w:pPr>
    <w:rPr>
      <w:i/>
      <w:iCs/>
      <w:sz w:val="20"/>
      <w:szCs w:val="20"/>
    </w:rPr>
  </w:style>
  <w:style w:type="paragraph" w:styleId="Cabealho">
    <w:name w:val="header"/>
    <w:basedOn w:val="Normal"/>
    <w:pPr>
      <w:tabs>
        <w:tab w:val="center" w:pos="4153"/>
        <w:tab w:val="right" w:pos="8306"/>
      </w:tabs>
      <w:jc w:val="right"/>
    </w:pPr>
    <w:rPr>
      <w:rFonts w:ascii="Arial" w:hAnsi="Arial" w:cs="Arial"/>
      <w:sz w:val="18"/>
      <w:szCs w:val="18"/>
    </w:rPr>
  </w:style>
  <w:style w:type="paragraph" w:styleId="Rodap">
    <w:name w:val="footer"/>
    <w:basedOn w:val="Normal"/>
    <w:pPr>
      <w:tabs>
        <w:tab w:val="center" w:pos="4153"/>
        <w:tab w:val="right" w:pos="8306"/>
      </w:tabs>
      <w:jc w:val="right"/>
    </w:pPr>
    <w:rPr>
      <w:rFonts w:ascii="Arial" w:hAnsi="Arial" w:cs="Arial"/>
      <w:sz w:val="18"/>
    </w:rPr>
  </w:style>
  <w:style w:type="paragraph" w:customStyle="1" w:styleId="Corpodetexto31">
    <w:name w:val="Corpo de texto 31"/>
    <w:basedOn w:val="Normal"/>
    <w:rPr>
      <w:rFonts w:ascii="Arial" w:hAnsi="Arial" w:cs="Arial"/>
    </w:rPr>
  </w:style>
  <w:style w:type="paragraph" w:customStyle="1" w:styleId="Imagem">
    <w:name w:val="Imagem"/>
    <w:basedOn w:val="Normal"/>
    <w:pPr>
      <w:keepNext/>
      <w:spacing w:before="240" w:after="120"/>
      <w:jc w:val="center"/>
    </w:pPr>
    <w:rPr>
      <w:szCs w:val="20"/>
    </w:rPr>
  </w:style>
  <w:style w:type="paragraph" w:customStyle="1" w:styleId="ndiceremissivo91">
    <w:name w:val="Índice remissivo 91"/>
    <w:basedOn w:val="Normal"/>
    <w:next w:val="Normal"/>
    <w:pPr>
      <w:spacing w:before="0"/>
      <w:ind w:left="2160" w:hanging="240"/>
    </w:pPr>
    <w:rPr>
      <w:rFonts w:ascii="Arial" w:hAnsi="Arial" w:cs="Arial"/>
    </w:rPr>
  </w:style>
  <w:style w:type="paragraph" w:customStyle="1" w:styleId="TableofTables">
    <w:name w:val="Table of Tables"/>
    <w:basedOn w:val="ndicedeilustraes1"/>
    <w:pPr>
      <w:spacing w:before="0"/>
      <w:ind w:left="482" w:hanging="482"/>
      <w:jc w:val="center"/>
    </w:pPr>
    <w:rPr>
      <w:rFonts w:ascii="Arial" w:hAnsi="Arial" w:cs="Arial"/>
      <w:i w:val="0"/>
      <w:iCs w:val="0"/>
    </w:rPr>
  </w:style>
  <w:style w:type="paragraph" w:customStyle="1" w:styleId="CommentText1">
    <w:name w:val="Comment Text1"/>
    <w:basedOn w:val="Normal"/>
    <w:rPr>
      <w:rFonts w:ascii="Arial" w:hAnsi="Arial" w:cs="Arial"/>
      <w:sz w:val="20"/>
      <w:szCs w:val="20"/>
    </w:rPr>
  </w:style>
  <w:style w:type="paragraph" w:customStyle="1" w:styleId="Listacommarcas41">
    <w:name w:val="Lista com marcas 41"/>
    <w:basedOn w:val="Normal"/>
    <w:pPr>
      <w:numPr>
        <w:numId w:val="5"/>
      </w:numPr>
    </w:pPr>
    <w:rPr>
      <w:szCs w:val="20"/>
    </w:rPr>
  </w:style>
  <w:style w:type="paragraph" w:customStyle="1" w:styleId="codigoFonte">
    <w:name w:val="codigoFonte"/>
    <w:basedOn w:val="Normal"/>
    <w:rPr>
      <w:rFonts w:ascii="Courier New" w:hAnsi="Courier New" w:cs="Courier New"/>
    </w:rPr>
  </w:style>
  <w:style w:type="paragraph" w:customStyle="1" w:styleId="Textodebalo1">
    <w:name w:val="Texto de balão1"/>
    <w:basedOn w:val="Normal"/>
    <w:rPr>
      <w:rFonts w:ascii="Tahoma" w:hAnsi="Tahoma" w:cs="Tahoma"/>
      <w:sz w:val="16"/>
      <w:szCs w:val="16"/>
    </w:rPr>
  </w:style>
  <w:style w:type="paragraph" w:customStyle="1" w:styleId="CommentSubject1">
    <w:name w:val="Comment Subject1"/>
    <w:basedOn w:val="CommentText1"/>
    <w:next w:val="CommentText1"/>
    <w:pPr>
      <w:jc w:val="left"/>
    </w:pPr>
    <w:rPr>
      <w:rFonts w:ascii="Times New Roman" w:hAnsi="Times New Roman" w:cs="Times New Roman"/>
      <w:b/>
      <w:bCs/>
    </w:rPr>
  </w:style>
  <w:style w:type="paragraph" w:customStyle="1" w:styleId="ficheiro">
    <w:name w:val="ficheiro"/>
    <w:basedOn w:val="Normal"/>
    <w:rPr>
      <w:rFonts w:ascii="Century Gothic" w:eastAsia="Batang" w:hAnsi="Century Gothic" w:cs="Arial"/>
    </w:rPr>
  </w:style>
  <w:style w:type="paragraph" w:customStyle="1" w:styleId="capaempresa">
    <w:name w:val="capa_empresa"/>
    <w:basedOn w:val="Normal"/>
    <w:pPr>
      <w:spacing w:line="240" w:lineRule="auto"/>
      <w:jc w:val="center"/>
    </w:pPr>
  </w:style>
  <w:style w:type="paragraph" w:customStyle="1" w:styleId="dedicatoria">
    <w:name w:val="dedicatoria"/>
    <w:basedOn w:val="indice"/>
    <w:pPr>
      <w:spacing w:before="8000"/>
      <w:jc w:val="right"/>
    </w:pPr>
    <w:rPr>
      <w:rFonts w:ascii="Lucida Handwriting" w:hAnsi="Lucida Handwriting" w:cs="Lucida Handwriting"/>
      <w:b w:val="0"/>
      <w:sz w:val="22"/>
      <w:szCs w:val="22"/>
    </w:rPr>
  </w:style>
  <w:style w:type="paragraph" w:customStyle="1" w:styleId="capadata">
    <w:name w:val="capa_data"/>
    <w:basedOn w:val="Normal"/>
    <w:pPr>
      <w:spacing w:line="240" w:lineRule="auto"/>
      <w:jc w:val="center"/>
    </w:pPr>
    <w:rPr>
      <w:sz w:val="32"/>
    </w:rPr>
  </w:style>
  <w:style w:type="paragraph" w:customStyle="1" w:styleId="Stylecapa2Bold">
    <w:name w:val="Style capa 2 + Bold"/>
    <w:basedOn w:val="capa2"/>
    <w:rPr>
      <w:b/>
      <w:bCs/>
    </w:rPr>
  </w:style>
  <w:style w:type="paragraph" w:customStyle="1" w:styleId="referencia">
    <w:name w:val="referencia"/>
    <w:basedOn w:val="Normal"/>
    <w:pPr>
      <w:spacing w:before="0"/>
      <w:ind w:left="720" w:hanging="720"/>
    </w:pPr>
  </w:style>
  <w:style w:type="paragraph" w:customStyle="1" w:styleId="capaaluno">
    <w:name w:val="capa_aluno"/>
    <w:basedOn w:val="Normal"/>
    <w:pPr>
      <w:spacing w:line="240" w:lineRule="auto"/>
      <w:jc w:val="center"/>
    </w:pPr>
    <w:rPr>
      <w:b/>
    </w:rPr>
  </w:style>
  <w:style w:type="paragraph" w:customStyle="1" w:styleId="anexoheading1">
    <w:name w:val="anexo heading 1"/>
    <w:basedOn w:val="Cabealho1"/>
    <w:next w:val="Normal"/>
    <w:autoRedefine/>
    <w:rsid w:val="00431418"/>
    <w:pPr>
      <w:numPr>
        <w:numId w:val="6"/>
      </w:numPr>
    </w:pPr>
  </w:style>
  <w:style w:type="paragraph" w:customStyle="1" w:styleId="Anexoheading2">
    <w:name w:val="Anexo heading 2"/>
    <w:basedOn w:val="Cabealho2"/>
    <w:next w:val="Normal"/>
    <w:pPr>
      <w:numPr>
        <w:ilvl w:val="0"/>
        <w:numId w:val="0"/>
      </w:numPr>
      <w:tabs>
        <w:tab w:val="num" w:pos="432"/>
      </w:tabs>
      <w:ind w:left="432" w:hanging="432"/>
    </w:pPr>
  </w:style>
  <w:style w:type="paragraph" w:customStyle="1" w:styleId="anexoheading3">
    <w:name w:val="anexo heading 3"/>
    <w:basedOn w:val="Cabealho3"/>
    <w:next w:val="Normal"/>
    <w:pPr>
      <w:numPr>
        <w:ilvl w:val="0"/>
        <w:numId w:val="0"/>
      </w:numPr>
      <w:tabs>
        <w:tab w:val="num" w:pos="432"/>
      </w:tabs>
      <w:ind w:left="432" w:hanging="432"/>
    </w:pPr>
  </w:style>
  <w:style w:type="paragraph" w:customStyle="1" w:styleId="Anexoheading4">
    <w:name w:val="Anexo heading 4"/>
    <w:basedOn w:val="Cabealho4"/>
    <w:next w:val="Normal"/>
    <w:pPr>
      <w:numPr>
        <w:ilvl w:val="0"/>
        <w:numId w:val="0"/>
      </w:numPr>
      <w:tabs>
        <w:tab w:val="num" w:pos="432"/>
      </w:tabs>
      <w:ind w:left="432" w:hanging="432"/>
    </w:pPr>
  </w:style>
  <w:style w:type="paragraph" w:customStyle="1" w:styleId="nota">
    <w:name w:val="nota"/>
    <w:basedOn w:val="Normal"/>
    <w:next w:val="Normal"/>
    <w:pPr>
      <w:tabs>
        <w:tab w:val="left" w:pos="851"/>
      </w:tabs>
      <w:spacing w:before="0"/>
      <w:ind w:left="851" w:hanging="851"/>
    </w:pPr>
  </w:style>
  <w:style w:type="paragraph" w:customStyle="1" w:styleId="Contents10">
    <w:name w:val="Contents 10"/>
    <w:basedOn w:val="Index"/>
    <w:pPr>
      <w:tabs>
        <w:tab w:val="right" w:leader="dot" w:pos="7091"/>
      </w:tabs>
      <w:spacing w:before="0"/>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Left">
    <w:name w:val="Header Left"/>
    <w:basedOn w:val="Normal"/>
    <w:pPr>
      <w:suppressLineNumbers/>
      <w:tabs>
        <w:tab w:val="center" w:pos="4156"/>
        <w:tab w:val="right" w:pos="8312"/>
      </w:tabs>
    </w:pPr>
  </w:style>
  <w:style w:type="paragraph" w:styleId="ndicedeilustraes">
    <w:name w:val="table of figures"/>
    <w:basedOn w:val="Normal"/>
    <w:next w:val="Normal"/>
    <w:uiPriority w:val="99"/>
    <w:unhideWhenUsed/>
    <w:rsid w:val="00BC08DF"/>
  </w:style>
  <w:style w:type="paragraph" w:styleId="PargrafodaLista">
    <w:name w:val="List Paragraph"/>
    <w:basedOn w:val="Normal"/>
    <w:uiPriority w:val="34"/>
    <w:qFormat/>
    <w:rsid w:val="009E43A4"/>
    <w:pPr>
      <w:ind w:left="720"/>
      <w:contextualSpacing/>
    </w:pPr>
  </w:style>
  <w:style w:type="paragraph" w:styleId="Textodebalo">
    <w:name w:val="Balloon Text"/>
    <w:basedOn w:val="Normal"/>
    <w:link w:val="TextodebaloCarter"/>
    <w:uiPriority w:val="99"/>
    <w:semiHidden/>
    <w:unhideWhenUsed/>
    <w:rsid w:val="009B53DC"/>
    <w:pPr>
      <w:spacing w:before="0" w:line="240" w:lineRule="auto"/>
    </w:pPr>
    <w:rPr>
      <w:rFonts w:ascii="Times New Roman" w:hAnsi="Times New Roman" w:cs="Times New Roman"/>
      <w:sz w:val="18"/>
      <w:szCs w:val="18"/>
    </w:rPr>
  </w:style>
  <w:style w:type="character" w:customStyle="1" w:styleId="TextodebaloCarter">
    <w:name w:val="Texto de balão Caráter"/>
    <w:basedOn w:val="Tipodeletrapredefinidodopargrafo"/>
    <w:link w:val="Textodebalo"/>
    <w:uiPriority w:val="99"/>
    <w:semiHidden/>
    <w:rsid w:val="009B53DC"/>
    <w:rPr>
      <w:sz w:val="18"/>
      <w:szCs w:val="18"/>
      <w:lang w:eastAsia="zh-CN"/>
    </w:rPr>
  </w:style>
  <w:style w:type="character" w:styleId="Refdecomentrio">
    <w:name w:val="annotation reference"/>
    <w:basedOn w:val="Tipodeletrapredefinidodopargrafo"/>
    <w:uiPriority w:val="99"/>
    <w:semiHidden/>
    <w:unhideWhenUsed/>
    <w:rsid w:val="009B53DC"/>
    <w:rPr>
      <w:sz w:val="16"/>
      <w:szCs w:val="16"/>
    </w:rPr>
  </w:style>
  <w:style w:type="paragraph" w:styleId="Textodecomentrio">
    <w:name w:val="annotation text"/>
    <w:basedOn w:val="Normal"/>
    <w:link w:val="TextodecomentrioCarter"/>
    <w:uiPriority w:val="99"/>
    <w:semiHidden/>
    <w:unhideWhenUsed/>
    <w:rsid w:val="009B53DC"/>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B53DC"/>
    <w:rPr>
      <w:rFonts w:ascii="Calibri" w:hAnsi="Calibri" w:cs="Calibri"/>
      <w:lang w:eastAsia="zh-CN"/>
    </w:rPr>
  </w:style>
  <w:style w:type="paragraph" w:styleId="Assuntodecomentrio">
    <w:name w:val="annotation subject"/>
    <w:basedOn w:val="Textodecomentrio"/>
    <w:next w:val="Textodecomentrio"/>
    <w:link w:val="AssuntodecomentrioCarter"/>
    <w:uiPriority w:val="99"/>
    <w:semiHidden/>
    <w:unhideWhenUsed/>
    <w:rsid w:val="009B53DC"/>
    <w:rPr>
      <w:b/>
      <w:bCs/>
    </w:rPr>
  </w:style>
  <w:style w:type="character" w:customStyle="1" w:styleId="AssuntodecomentrioCarter">
    <w:name w:val="Assunto de comentário Caráter"/>
    <w:basedOn w:val="TextodecomentrioCarter"/>
    <w:link w:val="Assuntodecomentrio"/>
    <w:uiPriority w:val="99"/>
    <w:semiHidden/>
    <w:rsid w:val="009B53DC"/>
    <w:rPr>
      <w:rFonts w:ascii="Calibri" w:hAnsi="Calibri" w:cs="Calibri"/>
      <w:b/>
      <w:bCs/>
      <w:lang w:eastAsia="zh-CN"/>
    </w:rPr>
  </w:style>
  <w:style w:type="paragraph" w:styleId="Reviso">
    <w:name w:val="Revision"/>
    <w:hidden/>
    <w:uiPriority w:val="99"/>
    <w:semiHidden/>
    <w:rsid w:val="00E4332E"/>
    <w:rPr>
      <w:rFonts w:ascii="Calibri" w:hAnsi="Calibri" w:cs="Calibri"/>
      <w:sz w:val="22"/>
      <w:szCs w:val="24"/>
      <w:lang w:eastAsia="zh-CN"/>
    </w:rPr>
  </w:style>
  <w:style w:type="character" w:customStyle="1" w:styleId="Ttulo1Carter">
    <w:name w:val="Título 1 Caráter"/>
    <w:basedOn w:val="Tipodeletrapredefinidodopargrafo"/>
    <w:link w:val="Ttulo1"/>
    <w:uiPriority w:val="9"/>
    <w:rsid w:val="00431760"/>
    <w:rPr>
      <w:rFonts w:asciiTheme="majorHAnsi" w:eastAsiaTheme="majorEastAsia" w:hAnsiTheme="majorHAnsi" w:cstheme="majorBidi"/>
      <w:color w:val="2F5496" w:themeColor="accent1" w:themeShade="BF"/>
      <w:sz w:val="32"/>
      <w:szCs w:val="32"/>
      <w:lang w:eastAsia="zh-CN"/>
    </w:rPr>
  </w:style>
  <w:style w:type="paragraph" w:styleId="Cabealhodondice">
    <w:name w:val="TOC Heading"/>
    <w:basedOn w:val="Ttulo1"/>
    <w:next w:val="Normal"/>
    <w:uiPriority w:val="39"/>
    <w:unhideWhenUsed/>
    <w:qFormat/>
    <w:rsid w:val="00431760"/>
    <w:pPr>
      <w:suppressAutoHyphens w:val="0"/>
      <w:spacing w:line="259" w:lineRule="auto"/>
      <w:jc w:val="left"/>
      <w:outlineLvl w:val="9"/>
    </w:pPr>
    <w:rPr>
      <w:lang w:eastAsia="pt-PT"/>
    </w:rPr>
  </w:style>
  <w:style w:type="table" w:styleId="TabelacomGrelha">
    <w:name w:val="Table Grid"/>
    <w:basedOn w:val="Tabelanormal"/>
    <w:uiPriority w:val="39"/>
    <w:rsid w:val="00D634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D634F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D634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4">
    <w:name w:val="Grid Table 4"/>
    <w:basedOn w:val="Tabelanormal"/>
    <w:uiPriority w:val="49"/>
    <w:rsid w:val="00D634F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3">
    <w:name w:val="List Table 3"/>
    <w:basedOn w:val="Tabelanormal"/>
    <w:uiPriority w:val="48"/>
    <w:rsid w:val="00D634F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Bibliografia">
    <w:name w:val="Bibliography"/>
    <w:basedOn w:val="Normal"/>
    <w:next w:val="Normal"/>
    <w:uiPriority w:val="37"/>
    <w:unhideWhenUsed/>
    <w:rsid w:val="005409B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857272">
      <w:bodyDiv w:val="1"/>
      <w:marLeft w:val="0"/>
      <w:marRight w:val="0"/>
      <w:marTop w:val="0"/>
      <w:marBottom w:val="0"/>
      <w:divBdr>
        <w:top w:val="none" w:sz="0" w:space="0" w:color="auto"/>
        <w:left w:val="none" w:sz="0" w:space="0" w:color="auto"/>
        <w:bottom w:val="none" w:sz="0" w:space="0" w:color="auto"/>
        <w:right w:val="none" w:sz="0" w:space="0" w:color="auto"/>
      </w:divBdr>
    </w:div>
    <w:div w:id="500314371">
      <w:bodyDiv w:val="1"/>
      <w:marLeft w:val="0"/>
      <w:marRight w:val="0"/>
      <w:marTop w:val="0"/>
      <w:marBottom w:val="0"/>
      <w:divBdr>
        <w:top w:val="none" w:sz="0" w:space="0" w:color="auto"/>
        <w:left w:val="none" w:sz="0" w:space="0" w:color="auto"/>
        <w:bottom w:val="none" w:sz="0" w:space="0" w:color="auto"/>
        <w:right w:val="none" w:sz="0" w:space="0" w:color="auto"/>
      </w:divBdr>
    </w:div>
    <w:div w:id="6208389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4.xml"/><Relationship Id="rId42" Type="http://schemas.openxmlformats.org/officeDocument/2006/relationships/footer" Target="footer15.xml"/><Relationship Id="rId47" Type="http://schemas.openxmlformats.org/officeDocument/2006/relationships/image" Target="media/image5.jpeg"/><Relationship Id="rId63" Type="http://schemas.openxmlformats.org/officeDocument/2006/relationships/header" Target="header22.xml"/><Relationship Id="rId68" Type="http://schemas.openxmlformats.org/officeDocument/2006/relationships/footer" Target="footer25.xml"/><Relationship Id="rId16" Type="http://schemas.openxmlformats.org/officeDocument/2006/relationships/footer" Target="footer2.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image" Target="media/image3.jpeg"/><Relationship Id="rId53" Type="http://schemas.openxmlformats.org/officeDocument/2006/relationships/footer" Target="footer17.xml"/><Relationship Id="rId58" Type="http://schemas.openxmlformats.org/officeDocument/2006/relationships/header" Target="header20.xml"/><Relationship Id="rId66" Type="http://schemas.openxmlformats.org/officeDocument/2006/relationships/footer" Target="footer24.xml"/><Relationship Id="rId74" Type="http://schemas.openxmlformats.org/officeDocument/2006/relationships/footer" Target="footer26.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eader" Target="header21.xml"/><Relationship Id="rId19" Type="http://schemas.openxmlformats.org/officeDocument/2006/relationships/header" Target="header4.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header" Target="header12.xml"/><Relationship Id="rId43" Type="http://schemas.openxmlformats.org/officeDocument/2006/relationships/chart" Target="charts/chart1.xml"/><Relationship Id="rId48" Type="http://schemas.openxmlformats.org/officeDocument/2006/relationships/image" Target="media/image6.jpeg"/><Relationship Id="rId56" Type="http://schemas.openxmlformats.org/officeDocument/2006/relationships/footer" Target="footer19.xml"/><Relationship Id="rId64" Type="http://schemas.openxmlformats.org/officeDocument/2006/relationships/header" Target="header23.xml"/><Relationship Id="rId69" Type="http://schemas.openxmlformats.org/officeDocument/2006/relationships/image" Target="media/image9.emf"/><Relationship Id="rId77" Type="http://schemas.openxmlformats.org/officeDocument/2006/relationships/footer" Target="footer28.xml"/><Relationship Id="rId8" Type="http://schemas.openxmlformats.org/officeDocument/2006/relationships/webSettings" Target="webSettings.xml"/><Relationship Id="rId51" Type="http://schemas.openxmlformats.org/officeDocument/2006/relationships/header" Target="header16.xml"/><Relationship Id="rId72" Type="http://schemas.openxmlformats.org/officeDocument/2006/relationships/header" Target="header25.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0.xml"/><Relationship Id="rId38" Type="http://schemas.openxmlformats.org/officeDocument/2006/relationships/header" Target="header14.xml"/><Relationship Id="rId46" Type="http://schemas.openxmlformats.org/officeDocument/2006/relationships/image" Target="media/image4.jpeg"/><Relationship Id="rId59" Type="http://schemas.openxmlformats.org/officeDocument/2006/relationships/footer" Target="footer20.xml"/><Relationship Id="rId67" Type="http://schemas.openxmlformats.org/officeDocument/2006/relationships/header" Target="header24.xml"/><Relationship Id="rId20" Type="http://schemas.openxmlformats.org/officeDocument/2006/relationships/header" Target="header5.xml"/><Relationship Id="rId41" Type="http://schemas.openxmlformats.org/officeDocument/2006/relationships/header" Target="header15.xml"/><Relationship Id="rId54" Type="http://schemas.openxmlformats.org/officeDocument/2006/relationships/footer" Target="footer18.xml"/><Relationship Id="rId62" Type="http://schemas.openxmlformats.org/officeDocument/2006/relationships/footer" Target="footer22.xml"/><Relationship Id="rId70" Type="http://schemas.openxmlformats.org/officeDocument/2006/relationships/image" Target="media/image10.emf"/><Relationship Id="rId75"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footer" Target="footer12.xml"/><Relationship Id="rId49" Type="http://schemas.openxmlformats.org/officeDocument/2006/relationships/image" Target="media/image7.jpeg"/><Relationship Id="rId57" Type="http://schemas.openxmlformats.org/officeDocument/2006/relationships/header" Target="header19.xml"/><Relationship Id="rId10" Type="http://schemas.openxmlformats.org/officeDocument/2006/relationships/endnotes" Target="endnotes.xml"/><Relationship Id="rId31" Type="http://schemas.openxmlformats.org/officeDocument/2006/relationships/header" Target="header10.xml"/><Relationship Id="rId44" Type="http://schemas.openxmlformats.org/officeDocument/2006/relationships/footer" Target="footer16.xml"/><Relationship Id="rId52" Type="http://schemas.openxmlformats.org/officeDocument/2006/relationships/header" Target="header17.xml"/><Relationship Id="rId60" Type="http://schemas.openxmlformats.org/officeDocument/2006/relationships/footer" Target="footer21.xml"/><Relationship Id="rId65" Type="http://schemas.openxmlformats.org/officeDocument/2006/relationships/footer" Target="footer23.xml"/><Relationship Id="rId73" Type="http://schemas.openxmlformats.org/officeDocument/2006/relationships/header" Target="header26.xm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3.xml"/><Relationship Id="rId34" Type="http://schemas.openxmlformats.org/officeDocument/2006/relationships/footer" Target="footer11.xml"/><Relationship Id="rId50" Type="http://schemas.openxmlformats.org/officeDocument/2006/relationships/image" Target="media/image8.jpeg"/><Relationship Id="rId55" Type="http://schemas.openxmlformats.org/officeDocument/2006/relationships/header" Target="header18.xml"/><Relationship Id="rId76" Type="http://schemas.openxmlformats.org/officeDocument/2006/relationships/header" Target="header27.xml"/><Relationship Id="rId7" Type="http://schemas.openxmlformats.org/officeDocument/2006/relationships/settings" Target="settings.xml"/><Relationship Id="rId71"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09f9559f6a16b6c/YouTube-DESKTOP-8UFBUA3/Tutorials/Gantt%20Chart%20Exce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PT"/>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'[Gantt Chart Excel.xlsx]Data'!$A$1</c:f>
          <c:strCache>
            <c:ptCount val="1"/>
            <c:pt idx="0">
              <c:v>Mapa de Gantt</c:v>
            </c:pt>
          </c:strCache>
        </c:strRef>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PT"/>
        </a:p>
      </c:txPr>
    </c:title>
    <c:autoTitleDeleted val="0"/>
    <c:plotArea>
      <c:layout/>
      <c:barChart>
        <c:barDir val="bar"/>
        <c:grouping val="stacked"/>
        <c:varyColors val="0"/>
        <c:ser>
          <c:idx val="0"/>
          <c:order val="0"/>
          <c:tx>
            <c:strRef>
              <c:f>'[Gantt Chart Excel.xlsx]Data'!$B$3</c:f>
              <c:strCache>
                <c:ptCount val="1"/>
                <c:pt idx="0">
                  <c:v>Start Date</c:v>
                </c:pt>
              </c:strCache>
            </c:strRef>
          </c:tx>
          <c:spPr>
            <a:noFill/>
            <a:ln>
              <a:noFill/>
            </a:ln>
            <a:effectLst/>
          </c:spPr>
          <c:invertIfNegative val="0"/>
          <c:cat>
            <c:strRef>
              <c:f>'[Gantt Chart Excel.xlsx]Data'!$A$4:$A$11</c:f>
              <c:strCache>
                <c:ptCount val="8"/>
                <c:pt idx="0">
                  <c:v>metodologia prisma</c:v>
                </c:pt>
                <c:pt idx="1">
                  <c:v>1ª recolha de artigos</c:v>
                </c:pt>
                <c:pt idx="2">
                  <c:v>filtragem por abstrato</c:v>
                </c:pt>
                <c:pt idx="3">
                  <c:v>formação sobre unity</c:v>
                </c:pt>
                <c:pt idx="4">
                  <c:v>investigação e documentação</c:v>
                </c:pt>
                <c:pt idx="5">
                  <c:v>levantamento de requisitos</c:v>
                </c:pt>
                <c:pt idx="6">
                  <c:v>introdução + estado da arte</c:v>
                </c:pt>
                <c:pt idx="7">
                  <c:v>desenvolvimento e documentação da solução</c:v>
                </c:pt>
              </c:strCache>
            </c:strRef>
          </c:cat>
          <c:val>
            <c:numRef>
              <c:f>'[Gantt Chart Excel.xlsx]Data'!$B$4:$B$11</c:f>
              <c:numCache>
                <c:formatCode>m/d/yyyy</c:formatCode>
                <c:ptCount val="8"/>
                <c:pt idx="0">
                  <c:v>45341</c:v>
                </c:pt>
                <c:pt idx="1">
                  <c:v>45341</c:v>
                </c:pt>
                <c:pt idx="2">
                  <c:v>45348</c:v>
                </c:pt>
                <c:pt idx="3">
                  <c:v>45348</c:v>
                </c:pt>
                <c:pt idx="4">
                  <c:v>45352</c:v>
                </c:pt>
                <c:pt idx="5">
                  <c:v>45369</c:v>
                </c:pt>
                <c:pt idx="6">
                  <c:v>45366</c:v>
                </c:pt>
                <c:pt idx="7">
                  <c:v>45384</c:v>
                </c:pt>
              </c:numCache>
            </c:numRef>
          </c:val>
          <c:extLst>
            <c:ext xmlns:c16="http://schemas.microsoft.com/office/drawing/2014/chart" uri="{C3380CC4-5D6E-409C-BE32-E72D297353CC}">
              <c16:uniqueId val="{00000000-C61B-4603-B744-F830D8AED90D}"/>
            </c:ext>
          </c:extLst>
        </c:ser>
        <c:ser>
          <c:idx val="1"/>
          <c:order val="1"/>
          <c:tx>
            <c:strRef>
              <c:f>'[Gantt Chart Excel.xlsx]Data'!$E$3</c:f>
              <c:strCache>
                <c:ptCount val="1"/>
                <c:pt idx="0">
                  <c:v>Adjusted Length</c:v>
                </c:pt>
              </c:strCache>
            </c:strRef>
          </c:tx>
          <c:spPr>
            <a:solidFill>
              <a:schemeClr val="accent2"/>
            </a:solidFill>
            <a:ln>
              <a:noFill/>
            </a:ln>
            <a:effectLst/>
          </c:spPr>
          <c:invertIfNegative val="0"/>
          <c:cat>
            <c:strRef>
              <c:f>'[Gantt Chart Excel.xlsx]Data'!$A$4:$A$11</c:f>
              <c:strCache>
                <c:ptCount val="8"/>
                <c:pt idx="0">
                  <c:v>metodologia prisma</c:v>
                </c:pt>
                <c:pt idx="1">
                  <c:v>1ª recolha de artigos</c:v>
                </c:pt>
                <c:pt idx="2">
                  <c:v>filtragem por abstrato</c:v>
                </c:pt>
                <c:pt idx="3">
                  <c:v>formação sobre unity</c:v>
                </c:pt>
                <c:pt idx="4">
                  <c:v>investigação e documentação</c:v>
                </c:pt>
                <c:pt idx="5">
                  <c:v>levantamento de requisitos</c:v>
                </c:pt>
                <c:pt idx="6">
                  <c:v>introdução + estado da arte</c:v>
                </c:pt>
                <c:pt idx="7">
                  <c:v>desenvolvimento e documentação da solução</c:v>
                </c:pt>
              </c:strCache>
            </c:strRef>
          </c:cat>
          <c:val>
            <c:numRef>
              <c:f>'[Gantt Chart Excel.xlsx]Data'!$E$4:$E$11</c:f>
              <c:numCache>
                <c:formatCode>General</c:formatCode>
                <c:ptCount val="8"/>
                <c:pt idx="0">
                  <c:v>4</c:v>
                </c:pt>
                <c:pt idx="1">
                  <c:v>4</c:v>
                </c:pt>
                <c:pt idx="2">
                  <c:v>4</c:v>
                </c:pt>
                <c:pt idx="3">
                  <c:v>21</c:v>
                </c:pt>
                <c:pt idx="4">
                  <c:v>14</c:v>
                </c:pt>
                <c:pt idx="5">
                  <c:v>4</c:v>
                </c:pt>
                <c:pt idx="6">
                  <c:v>18</c:v>
                </c:pt>
                <c:pt idx="7">
                  <c:v>78</c:v>
                </c:pt>
              </c:numCache>
            </c:numRef>
          </c:val>
          <c:extLst>
            <c:ext xmlns:c16="http://schemas.microsoft.com/office/drawing/2014/chart" uri="{C3380CC4-5D6E-409C-BE32-E72D297353CC}">
              <c16:uniqueId val="{00000001-C61B-4603-B744-F830D8AED90D}"/>
            </c:ext>
          </c:extLst>
        </c:ser>
        <c:dLbls>
          <c:showLegendKey val="0"/>
          <c:showVal val="0"/>
          <c:showCatName val="0"/>
          <c:showSerName val="0"/>
          <c:showPercent val="0"/>
          <c:showBubbleSize val="0"/>
        </c:dLbls>
        <c:gapWidth val="150"/>
        <c:overlap val="100"/>
        <c:axId val="499400400"/>
        <c:axId val="484420400"/>
      </c:barChart>
      <c:catAx>
        <c:axId val="499400400"/>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84420400"/>
        <c:crosses val="autoZero"/>
        <c:auto val="1"/>
        <c:lblAlgn val="ctr"/>
        <c:lblOffset val="100"/>
        <c:noMultiLvlLbl val="0"/>
      </c:catAx>
      <c:valAx>
        <c:axId val="484420400"/>
        <c:scaling>
          <c:orientation val="minMax"/>
          <c:max val="45463"/>
          <c:min val="45341"/>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PT"/>
          </a:p>
        </c:txPr>
        <c:crossAx val="499400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P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636c9982-4ce2-4399-b00f-ae87d6996ced" xsi:nil="true"/>
    <lcf76f155ced4ddcb4097134ff3c332f xmlns="e2295d35-ac98-4f7c-b56a-eec801124cc2">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EB1D0EC4491614F90E236B39B47B929" ma:contentTypeVersion="11" ma:contentTypeDescription="Create a new document." ma:contentTypeScope="" ma:versionID="475fdf94b65a7143976568a72b6a3db8">
  <xsd:schema xmlns:xsd="http://www.w3.org/2001/XMLSchema" xmlns:xs="http://www.w3.org/2001/XMLSchema" xmlns:p="http://schemas.microsoft.com/office/2006/metadata/properties" xmlns:ns2="e2295d35-ac98-4f7c-b56a-eec801124cc2" xmlns:ns3="636c9982-4ce2-4399-b00f-ae87d6996ced" targetNamespace="http://schemas.microsoft.com/office/2006/metadata/properties" ma:root="true" ma:fieldsID="b135a90e45cf27622a931ea06e463bc2" ns2:_="" ns3:_="">
    <xsd:import namespace="e2295d35-ac98-4f7c-b56a-eec801124cc2"/>
    <xsd:import namespace="636c9982-4ce2-4399-b00f-ae87d6996ce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295d35-ac98-4f7c-b56a-eec801124c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bd39c20-4416-4a86-a41d-df69d8f2de9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6c9982-4ce2-4399-b00f-ae87d6996ce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bd79d21-d97b-4410-a5e0-6dbbff02b02b}" ma:internalName="TaxCatchAll" ma:showField="CatchAllData" ma:web="636c9982-4ce2-4399-b00f-ae87d6996ce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E98C96F-15E0-4049-8424-CB0EBC93FEFB}">
  <ds:schemaRefs>
    <ds:schemaRef ds:uri="http://schemas.openxmlformats.org/officeDocument/2006/bibliography"/>
  </ds:schemaRefs>
</ds:datastoreItem>
</file>

<file path=customXml/itemProps2.xml><?xml version="1.0" encoding="utf-8"?>
<ds:datastoreItem xmlns:ds="http://schemas.openxmlformats.org/officeDocument/2006/customXml" ds:itemID="{779FA6B3-C0B3-40EB-AC6F-8513F9BA8717}">
  <ds:schemaRefs>
    <ds:schemaRef ds:uri="http://schemas.openxmlformats.org/package/2006/metadata/core-properties"/>
    <ds:schemaRef ds:uri="http://purl.org/dc/elements/1.1/"/>
    <ds:schemaRef ds:uri="http://www.w3.org/XML/1998/namespace"/>
    <ds:schemaRef ds:uri="http://schemas.microsoft.com/office/2006/documentManagement/types"/>
    <ds:schemaRef ds:uri="http://schemas.microsoft.com/office/2006/metadata/properties"/>
    <ds:schemaRef ds:uri="http://schemas.microsoft.com/office/infopath/2007/PartnerControls"/>
    <ds:schemaRef ds:uri="http://purl.org/dc/dcmitype/"/>
    <ds:schemaRef ds:uri="http://purl.org/dc/terms/"/>
    <ds:schemaRef ds:uri="636c9982-4ce2-4399-b00f-ae87d6996ced"/>
    <ds:schemaRef ds:uri="e2295d35-ac98-4f7c-b56a-eec801124cc2"/>
  </ds:schemaRefs>
</ds:datastoreItem>
</file>

<file path=customXml/itemProps3.xml><?xml version="1.0" encoding="utf-8"?>
<ds:datastoreItem xmlns:ds="http://schemas.openxmlformats.org/officeDocument/2006/customXml" ds:itemID="{5AA0165E-3C1D-447B-BED0-21785C3A0499}">
  <ds:schemaRefs>
    <ds:schemaRef ds:uri="http://schemas.microsoft.com/sharepoint/v3/contenttype/forms"/>
  </ds:schemaRefs>
</ds:datastoreItem>
</file>

<file path=customXml/itemProps4.xml><?xml version="1.0" encoding="utf-8"?>
<ds:datastoreItem xmlns:ds="http://schemas.openxmlformats.org/officeDocument/2006/customXml" ds:itemID="{D453662F-D423-4D1B-8E11-230DB8DDE8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295d35-ac98-4f7c-b56a-eec801124cc2"/>
    <ds:schemaRef ds:uri="636c9982-4ce2-4399-b00f-ae87d6996c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6152</TotalTime>
  <Pages>48</Pages>
  <Words>15199</Words>
  <Characters>82079</Characters>
  <Application>Microsoft Office Word</Application>
  <DocSecurity>0</DocSecurity>
  <Lines>683</Lines>
  <Paragraphs>194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Guião de Relatório de Projeto / Estágio</vt:lpstr>
      <vt:lpstr>Guião de Relatório de Projeto / Estágio</vt:lpstr>
    </vt:vector>
  </TitlesOfParts>
  <Company/>
  <LinksUpToDate>false</LinksUpToDate>
  <CharactersWithSpaces>97084</CharactersWithSpaces>
  <SharedDoc>false</SharedDoc>
  <HLinks>
    <vt:vector size="144" baseType="variant">
      <vt:variant>
        <vt:i4>1441854</vt:i4>
      </vt:variant>
      <vt:variant>
        <vt:i4>140</vt:i4>
      </vt:variant>
      <vt:variant>
        <vt:i4>0</vt:i4>
      </vt:variant>
      <vt:variant>
        <vt:i4>5</vt:i4>
      </vt:variant>
      <vt:variant>
        <vt:lpwstr/>
      </vt:variant>
      <vt:variant>
        <vt:lpwstr>_Toc448162468</vt:lpwstr>
      </vt:variant>
      <vt:variant>
        <vt:i4>1441854</vt:i4>
      </vt:variant>
      <vt:variant>
        <vt:i4>134</vt:i4>
      </vt:variant>
      <vt:variant>
        <vt:i4>0</vt:i4>
      </vt:variant>
      <vt:variant>
        <vt:i4>5</vt:i4>
      </vt:variant>
      <vt:variant>
        <vt:lpwstr/>
      </vt:variant>
      <vt:variant>
        <vt:lpwstr>_Toc448162467</vt:lpwstr>
      </vt:variant>
      <vt:variant>
        <vt:i4>1441854</vt:i4>
      </vt:variant>
      <vt:variant>
        <vt:i4>128</vt:i4>
      </vt:variant>
      <vt:variant>
        <vt:i4>0</vt:i4>
      </vt:variant>
      <vt:variant>
        <vt:i4>5</vt:i4>
      </vt:variant>
      <vt:variant>
        <vt:lpwstr/>
      </vt:variant>
      <vt:variant>
        <vt:lpwstr>_Toc448162466</vt:lpwstr>
      </vt:variant>
      <vt:variant>
        <vt:i4>1441854</vt:i4>
      </vt:variant>
      <vt:variant>
        <vt:i4>122</vt:i4>
      </vt:variant>
      <vt:variant>
        <vt:i4>0</vt:i4>
      </vt:variant>
      <vt:variant>
        <vt:i4>5</vt:i4>
      </vt:variant>
      <vt:variant>
        <vt:lpwstr/>
      </vt:variant>
      <vt:variant>
        <vt:lpwstr>_Toc448162465</vt:lpwstr>
      </vt:variant>
      <vt:variant>
        <vt:i4>1441854</vt:i4>
      </vt:variant>
      <vt:variant>
        <vt:i4>116</vt:i4>
      </vt:variant>
      <vt:variant>
        <vt:i4>0</vt:i4>
      </vt:variant>
      <vt:variant>
        <vt:i4>5</vt:i4>
      </vt:variant>
      <vt:variant>
        <vt:lpwstr/>
      </vt:variant>
      <vt:variant>
        <vt:lpwstr>_Toc448162464</vt:lpwstr>
      </vt:variant>
      <vt:variant>
        <vt:i4>1441854</vt:i4>
      </vt:variant>
      <vt:variant>
        <vt:i4>110</vt:i4>
      </vt:variant>
      <vt:variant>
        <vt:i4>0</vt:i4>
      </vt:variant>
      <vt:variant>
        <vt:i4>5</vt:i4>
      </vt:variant>
      <vt:variant>
        <vt:lpwstr/>
      </vt:variant>
      <vt:variant>
        <vt:lpwstr>_Toc448162463</vt:lpwstr>
      </vt:variant>
      <vt:variant>
        <vt:i4>1441854</vt:i4>
      </vt:variant>
      <vt:variant>
        <vt:i4>104</vt:i4>
      </vt:variant>
      <vt:variant>
        <vt:i4>0</vt:i4>
      </vt:variant>
      <vt:variant>
        <vt:i4>5</vt:i4>
      </vt:variant>
      <vt:variant>
        <vt:lpwstr/>
      </vt:variant>
      <vt:variant>
        <vt:lpwstr>_Toc448162462</vt:lpwstr>
      </vt:variant>
      <vt:variant>
        <vt:i4>1441854</vt:i4>
      </vt:variant>
      <vt:variant>
        <vt:i4>98</vt:i4>
      </vt:variant>
      <vt:variant>
        <vt:i4>0</vt:i4>
      </vt:variant>
      <vt:variant>
        <vt:i4>5</vt:i4>
      </vt:variant>
      <vt:variant>
        <vt:lpwstr/>
      </vt:variant>
      <vt:variant>
        <vt:lpwstr>_Toc448162461</vt:lpwstr>
      </vt:variant>
      <vt:variant>
        <vt:i4>1441854</vt:i4>
      </vt:variant>
      <vt:variant>
        <vt:i4>92</vt:i4>
      </vt:variant>
      <vt:variant>
        <vt:i4>0</vt:i4>
      </vt:variant>
      <vt:variant>
        <vt:i4>5</vt:i4>
      </vt:variant>
      <vt:variant>
        <vt:lpwstr/>
      </vt:variant>
      <vt:variant>
        <vt:lpwstr>_Toc448162460</vt:lpwstr>
      </vt:variant>
      <vt:variant>
        <vt:i4>1376318</vt:i4>
      </vt:variant>
      <vt:variant>
        <vt:i4>86</vt:i4>
      </vt:variant>
      <vt:variant>
        <vt:i4>0</vt:i4>
      </vt:variant>
      <vt:variant>
        <vt:i4>5</vt:i4>
      </vt:variant>
      <vt:variant>
        <vt:lpwstr/>
      </vt:variant>
      <vt:variant>
        <vt:lpwstr>_Toc448162459</vt:lpwstr>
      </vt:variant>
      <vt:variant>
        <vt:i4>1376318</vt:i4>
      </vt:variant>
      <vt:variant>
        <vt:i4>80</vt:i4>
      </vt:variant>
      <vt:variant>
        <vt:i4>0</vt:i4>
      </vt:variant>
      <vt:variant>
        <vt:i4>5</vt:i4>
      </vt:variant>
      <vt:variant>
        <vt:lpwstr/>
      </vt:variant>
      <vt:variant>
        <vt:lpwstr>_Toc448162458</vt:lpwstr>
      </vt:variant>
      <vt:variant>
        <vt:i4>1376318</vt:i4>
      </vt:variant>
      <vt:variant>
        <vt:i4>74</vt:i4>
      </vt:variant>
      <vt:variant>
        <vt:i4>0</vt:i4>
      </vt:variant>
      <vt:variant>
        <vt:i4>5</vt:i4>
      </vt:variant>
      <vt:variant>
        <vt:lpwstr/>
      </vt:variant>
      <vt:variant>
        <vt:lpwstr>_Toc448162457</vt:lpwstr>
      </vt:variant>
      <vt:variant>
        <vt:i4>1376318</vt:i4>
      </vt:variant>
      <vt:variant>
        <vt:i4>68</vt:i4>
      </vt:variant>
      <vt:variant>
        <vt:i4>0</vt:i4>
      </vt:variant>
      <vt:variant>
        <vt:i4>5</vt:i4>
      </vt:variant>
      <vt:variant>
        <vt:lpwstr/>
      </vt:variant>
      <vt:variant>
        <vt:lpwstr>_Toc448162456</vt:lpwstr>
      </vt:variant>
      <vt:variant>
        <vt:i4>1376318</vt:i4>
      </vt:variant>
      <vt:variant>
        <vt:i4>62</vt:i4>
      </vt:variant>
      <vt:variant>
        <vt:i4>0</vt:i4>
      </vt:variant>
      <vt:variant>
        <vt:i4>5</vt:i4>
      </vt:variant>
      <vt:variant>
        <vt:lpwstr/>
      </vt:variant>
      <vt:variant>
        <vt:lpwstr>_Toc448162455</vt:lpwstr>
      </vt:variant>
      <vt:variant>
        <vt:i4>1376318</vt:i4>
      </vt:variant>
      <vt:variant>
        <vt:i4>56</vt:i4>
      </vt:variant>
      <vt:variant>
        <vt:i4>0</vt:i4>
      </vt:variant>
      <vt:variant>
        <vt:i4>5</vt:i4>
      </vt:variant>
      <vt:variant>
        <vt:lpwstr/>
      </vt:variant>
      <vt:variant>
        <vt:lpwstr>_Toc448162454</vt:lpwstr>
      </vt:variant>
      <vt:variant>
        <vt:i4>1376318</vt:i4>
      </vt:variant>
      <vt:variant>
        <vt:i4>50</vt:i4>
      </vt:variant>
      <vt:variant>
        <vt:i4>0</vt:i4>
      </vt:variant>
      <vt:variant>
        <vt:i4>5</vt:i4>
      </vt:variant>
      <vt:variant>
        <vt:lpwstr/>
      </vt:variant>
      <vt:variant>
        <vt:lpwstr>_Toc448162453</vt:lpwstr>
      </vt:variant>
      <vt:variant>
        <vt:i4>1376318</vt:i4>
      </vt:variant>
      <vt:variant>
        <vt:i4>44</vt:i4>
      </vt:variant>
      <vt:variant>
        <vt:i4>0</vt:i4>
      </vt:variant>
      <vt:variant>
        <vt:i4>5</vt:i4>
      </vt:variant>
      <vt:variant>
        <vt:lpwstr/>
      </vt:variant>
      <vt:variant>
        <vt:lpwstr>_Toc448162452</vt:lpwstr>
      </vt:variant>
      <vt:variant>
        <vt:i4>1376318</vt:i4>
      </vt:variant>
      <vt:variant>
        <vt:i4>38</vt:i4>
      </vt:variant>
      <vt:variant>
        <vt:i4>0</vt:i4>
      </vt:variant>
      <vt:variant>
        <vt:i4>5</vt:i4>
      </vt:variant>
      <vt:variant>
        <vt:lpwstr/>
      </vt:variant>
      <vt:variant>
        <vt:lpwstr>_Toc448162451</vt:lpwstr>
      </vt:variant>
      <vt:variant>
        <vt:i4>1376318</vt:i4>
      </vt:variant>
      <vt:variant>
        <vt:i4>32</vt:i4>
      </vt:variant>
      <vt:variant>
        <vt:i4>0</vt:i4>
      </vt:variant>
      <vt:variant>
        <vt:i4>5</vt:i4>
      </vt:variant>
      <vt:variant>
        <vt:lpwstr/>
      </vt:variant>
      <vt:variant>
        <vt:lpwstr>_Toc448162450</vt:lpwstr>
      </vt:variant>
      <vt:variant>
        <vt:i4>1310782</vt:i4>
      </vt:variant>
      <vt:variant>
        <vt:i4>26</vt:i4>
      </vt:variant>
      <vt:variant>
        <vt:i4>0</vt:i4>
      </vt:variant>
      <vt:variant>
        <vt:i4>5</vt:i4>
      </vt:variant>
      <vt:variant>
        <vt:lpwstr/>
      </vt:variant>
      <vt:variant>
        <vt:lpwstr>_Toc448162449</vt:lpwstr>
      </vt:variant>
      <vt:variant>
        <vt:i4>1310782</vt:i4>
      </vt:variant>
      <vt:variant>
        <vt:i4>20</vt:i4>
      </vt:variant>
      <vt:variant>
        <vt:i4>0</vt:i4>
      </vt:variant>
      <vt:variant>
        <vt:i4>5</vt:i4>
      </vt:variant>
      <vt:variant>
        <vt:lpwstr/>
      </vt:variant>
      <vt:variant>
        <vt:lpwstr>_Toc448162448</vt:lpwstr>
      </vt:variant>
      <vt:variant>
        <vt:i4>1310782</vt:i4>
      </vt:variant>
      <vt:variant>
        <vt:i4>14</vt:i4>
      </vt:variant>
      <vt:variant>
        <vt:i4>0</vt:i4>
      </vt:variant>
      <vt:variant>
        <vt:i4>5</vt:i4>
      </vt:variant>
      <vt:variant>
        <vt:lpwstr/>
      </vt:variant>
      <vt:variant>
        <vt:lpwstr>_Toc448162447</vt:lpwstr>
      </vt:variant>
      <vt:variant>
        <vt:i4>1310782</vt:i4>
      </vt:variant>
      <vt:variant>
        <vt:i4>8</vt:i4>
      </vt:variant>
      <vt:variant>
        <vt:i4>0</vt:i4>
      </vt:variant>
      <vt:variant>
        <vt:i4>5</vt:i4>
      </vt:variant>
      <vt:variant>
        <vt:lpwstr/>
      </vt:variant>
      <vt:variant>
        <vt:lpwstr>_Toc448162446</vt:lpwstr>
      </vt:variant>
      <vt:variant>
        <vt:i4>1310782</vt:i4>
      </vt:variant>
      <vt:variant>
        <vt:i4>2</vt:i4>
      </vt:variant>
      <vt:variant>
        <vt:i4>0</vt:i4>
      </vt:variant>
      <vt:variant>
        <vt:i4>5</vt:i4>
      </vt:variant>
      <vt:variant>
        <vt:lpwstr/>
      </vt:variant>
      <vt:variant>
        <vt:lpwstr>_Toc448162445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Guião de Relatório de Projeto / Estágio</dc:title>
  <dc:subject>Modelo LEI-ISEP</dc:subject>
  <dc:creator>Pedro Teixeira</dc:creator>
  <cp:keywords/>
  <dc:description/>
  <cp:lastModifiedBy>Pedro Gonçalo Pereira E Teixeira</cp:lastModifiedBy>
  <cp:revision>28</cp:revision>
  <cp:lastPrinted>2019-04-10T15:27:00Z</cp:lastPrinted>
  <dcterms:created xsi:type="dcterms:W3CDTF">2023-02-27T21:05:00Z</dcterms:created>
  <dcterms:modified xsi:type="dcterms:W3CDTF">2024-04-11T17:10:00Z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ZOTERO_PREF_1">
    <vt:lpwstr>&lt;data data-version="3" zotero-version="6.0.36"&gt;&lt;session id="JOJQ4TEM"/&gt;&lt;style id="http://www.zotero.org/styles/apa" locale="pt-PT" hasBibliography="1" bibliographyStyleHasBeenSet="1"/&gt;&lt;prefs&gt;&lt;pref name="fieldType" value="Field"/&gt;&lt;pref name="automaticJourn</vt:lpwstr>
  </property>
  <property fmtid="{D5CDD505-2E9C-101B-9397-08002B2CF9AE}" pid="7" name="ZOTERO_PREF_2">
    <vt:lpwstr>alAbbreviations" value="true"/&gt;&lt;/prefs&gt;&lt;/data&gt;</vt:lpwstr>
  </property>
  <property fmtid="{D5CDD505-2E9C-101B-9397-08002B2CF9AE}" pid="8" name="ContentTypeId">
    <vt:lpwstr>0x0101004EB1D0EC4491614F90E236B39B47B929</vt:lpwstr>
  </property>
  <property fmtid="{D5CDD505-2E9C-101B-9397-08002B2CF9AE}" pid="9" name="MediaServiceImageTags">
    <vt:lpwstr/>
  </property>
</Properties>
</file>