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80"/>
        <w:jc w:val="center"/>
      </w:pPr>
      <w:r>
        <w:rPr>
          <w:rFonts w:ascii="Times New Roman" w:hAnsi="Times New Roman"/>
          <w:b/>
          <w:sz w:val="32"/>
        </w:rPr>
        <w:t>APÊNDICE COMPUTACIONAL</w:t>
        <w:br/>
        <w:br/>
        <w:t>CÓDIGO FONTE E DOCUMENTAÇÃO DO PIPELINE DE OTIMIZAÇÃO DE CARTEIRAS</w:t>
      </w:r>
    </w:p>
    <w:p>
      <w:r>
        <w:t>Este apêndice reúne de forma sequencial a documentação (Markdown) e o código-fonte (Python) de todas as etapas do pipeline quantitativo de otimização de carteiras. O fluxo de processamento abrange desde a ingestão dos dados brutos das ações da B3, aplicação de filtros de liquidez e integridade, alinhamento de datas, winsorização de outliers, estimação de matrizes de covariância Ledoit-Wolf, simulações de fronteira eficiente, otimizações out-of-sample MPT/PMPT e testes econométricos via bootstrap estacionário.</w:t>
      </w:r>
    </w:p>
    <w:p>
      <w:pPr>
        <w:pStyle w:val="Heading1"/>
      </w:pPr>
      <w:r>
        <w:t>Estrutura Geral de Execução do Pipeline</w:t>
      </w:r>
    </w:p>
    <w:p>
      <w:r>
        <w:t>A tabela abaixo descreve a ordem cronológica e a finalidade de cada notebook e script orquestrado para a geração dos resultados empíricos da pesquisa:</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E0E0E0"/>
          </w:tcPr>
          <w:p>
            <w:r>
              <w:rPr>
                <w:rFonts w:ascii="Times New Roman" w:hAnsi="Times New Roman"/>
                <w:b/>
                <w:sz w:val="20"/>
              </w:rPr>
              <w:t>Ordem</w:t>
            </w:r>
          </w:p>
        </w:tc>
        <w:tc>
          <w:tcPr>
            <w:tcW w:type="dxa" w:w="1728"/>
            <w:shd w:fill="E0E0E0"/>
          </w:tcPr>
          <w:p>
            <w:r>
              <w:rPr>
                <w:rFonts w:ascii="Times New Roman" w:hAnsi="Times New Roman"/>
                <w:b/>
                <w:sz w:val="20"/>
              </w:rPr>
              <w:t>Estágio</w:t>
            </w:r>
          </w:p>
        </w:tc>
        <w:tc>
          <w:tcPr>
            <w:tcW w:type="dxa" w:w="1728"/>
            <w:shd w:fill="E0E0E0"/>
          </w:tcPr>
          <w:p>
            <w:r>
              <w:rPr>
                <w:rFonts w:ascii="Times New Roman" w:hAnsi="Times New Roman"/>
                <w:b/>
                <w:sz w:val="20"/>
              </w:rPr>
              <w:t>Tipo</w:t>
            </w:r>
          </w:p>
        </w:tc>
        <w:tc>
          <w:tcPr>
            <w:tcW w:type="dxa" w:w="1728"/>
            <w:shd w:fill="E0E0E0"/>
          </w:tcPr>
          <w:p>
            <w:r>
              <w:rPr>
                <w:rFonts w:ascii="Times New Roman" w:hAnsi="Times New Roman"/>
                <w:b/>
                <w:sz w:val="20"/>
              </w:rPr>
              <w:t>Arquivo</w:t>
            </w:r>
          </w:p>
        </w:tc>
        <w:tc>
          <w:tcPr>
            <w:tcW w:type="dxa" w:w="1728"/>
            <w:shd w:fill="E0E0E0"/>
          </w:tcPr>
          <w:p>
            <w:r>
              <w:rPr>
                <w:rFonts w:ascii="Times New Roman" w:hAnsi="Times New Roman"/>
                <w:b/>
                <w:sz w:val="20"/>
              </w:rPr>
              <w:t>Descrição</w:t>
            </w:r>
          </w:p>
        </w:tc>
      </w:tr>
      <w:tr>
        <w:tc>
          <w:tcPr>
            <w:tcW w:type="dxa" w:w="1728"/>
          </w:tcPr>
          <w:p>
            <w:r>
              <w:rPr>
                <w:rFonts w:ascii="Times New Roman" w:hAnsi="Times New Roman"/>
                <w:sz w:val="19"/>
              </w:rPr>
              <w:t>1</w:t>
            </w:r>
          </w:p>
        </w:tc>
        <w:tc>
          <w:tcPr>
            <w:tcW w:type="dxa" w:w="1728"/>
          </w:tcPr>
          <w:p>
            <w:r>
              <w:rPr>
                <w:rFonts w:ascii="Times New Roman" w:hAnsi="Times New Roman"/>
                <w:sz w:val="19"/>
              </w:rPr>
              <w:t>Conversão Parquet</w:t>
            </w:r>
          </w:p>
        </w:tc>
        <w:tc>
          <w:tcPr>
            <w:tcW w:type="dxa" w:w="1728"/>
          </w:tcPr>
          <w:p>
            <w:r>
              <w:rPr>
                <w:rFonts w:ascii="Times New Roman" w:hAnsi="Times New Roman"/>
                <w:sz w:val="19"/>
              </w:rPr>
              <w:t>Notebook</w:t>
            </w:r>
          </w:p>
        </w:tc>
        <w:tc>
          <w:tcPr>
            <w:tcW w:type="dxa" w:w="1728"/>
          </w:tcPr>
          <w:p>
            <w:r>
              <w:rPr>
                <w:rFonts w:ascii="Times New Roman" w:hAnsi="Times New Roman"/>
                <w:sz w:val="19"/>
              </w:rPr>
              <w:t>01_01_convertendo_em_parquet_v3.ipynb</w:t>
            </w:r>
          </w:p>
        </w:tc>
        <w:tc>
          <w:tcPr>
            <w:tcW w:type="dxa" w:w="1728"/>
          </w:tcPr>
          <w:p>
            <w:r>
              <w:rPr>
                <w:rFonts w:ascii="Times New Roman" w:hAnsi="Times New Roman"/>
                <w:sz w:val="19"/>
              </w:rPr>
              <w:t>Ingestão e padronização binária de planilhas B3</w:t>
            </w:r>
          </w:p>
        </w:tc>
      </w:tr>
      <w:tr>
        <w:tc>
          <w:tcPr>
            <w:tcW w:type="dxa" w:w="1728"/>
          </w:tcPr>
          <w:p>
            <w:r>
              <w:rPr>
                <w:rFonts w:ascii="Times New Roman" w:hAnsi="Times New Roman"/>
                <w:sz w:val="19"/>
              </w:rPr>
              <w:t>2</w:t>
            </w:r>
          </w:p>
        </w:tc>
        <w:tc>
          <w:tcPr>
            <w:tcW w:type="dxa" w:w="1728"/>
          </w:tcPr>
          <w:p>
            <w:r>
              <w:rPr>
                <w:rFonts w:ascii="Times New Roman" w:hAnsi="Times New Roman"/>
                <w:sz w:val="19"/>
              </w:rPr>
              <w:t>Consolidação Dados</w:t>
            </w:r>
          </w:p>
        </w:tc>
        <w:tc>
          <w:tcPr>
            <w:tcW w:type="dxa" w:w="1728"/>
          </w:tcPr>
          <w:p>
            <w:r>
              <w:rPr>
                <w:rFonts w:ascii="Times New Roman" w:hAnsi="Times New Roman"/>
                <w:sz w:val="19"/>
              </w:rPr>
              <w:t>Notebook</w:t>
            </w:r>
          </w:p>
        </w:tc>
        <w:tc>
          <w:tcPr>
            <w:tcW w:type="dxa" w:w="1728"/>
          </w:tcPr>
          <w:p>
            <w:r>
              <w:rPr>
                <w:rFonts w:ascii="Times New Roman" w:hAnsi="Times New Roman"/>
                <w:sz w:val="19"/>
              </w:rPr>
              <w:t>02_01_consolidando_dados.ipynb</w:t>
            </w:r>
          </w:p>
        </w:tc>
        <w:tc>
          <w:tcPr>
            <w:tcW w:type="dxa" w:w="1728"/>
          </w:tcPr>
          <w:p>
            <w:r>
              <w:rPr>
                <w:rFonts w:ascii="Times New Roman" w:hAnsi="Times New Roman"/>
                <w:sz w:val="19"/>
              </w:rPr>
              <w:t>Estruturação em painel unificado MultiIndex</w:t>
            </w:r>
          </w:p>
        </w:tc>
      </w:tr>
      <w:tr>
        <w:tc>
          <w:tcPr>
            <w:tcW w:type="dxa" w:w="1728"/>
          </w:tcPr>
          <w:p>
            <w:r>
              <w:rPr>
                <w:rFonts w:ascii="Times New Roman" w:hAnsi="Times New Roman"/>
                <w:sz w:val="19"/>
              </w:rPr>
              <w:t>3a</w:t>
            </w:r>
          </w:p>
        </w:tc>
        <w:tc>
          <w:tcPr>
            <w:tcW w:type="dxa" w:w="1728"/>
          </w:tcPr>
          <w:p>
            <w:r>
              <w:rPr>
                <w:rFonts w:ascii="Times New Roman" w:hAnsi="Times New Roman"/>
                <w:sz w:val="19"/>
              </w:rPr>
              <w:t>Pré-Integridade</w:t>
            </w:r>
          </w:p>
        </w:tc>
        <w:tc>
          <w:tcPr>
            <w:tcW w:type="dxa" w:w="1728"/>
          </w:tcPr>
          <w:p>
            <w:r>
              <w:rPr>
                <w:rFonts w:ascii="Times New Roman" w:hAnsi="Times New Roman"/>
                <w:sz w:val="19"/>
              </w:rPr>
              <w:t>Notebook</w:t>
            </w:r>
          </w:p>
        </w:tc>
        <w:tc>
          <w:tcPr>
            <w:tcW w:type="dxa" w:w="1728"/>
          </w:tcPr>
          <w:p>
            <w:r>
              <w:rPr>
                <w:rFonts w:ascii="Times New Roman" w:hAnsi="Times New Roman"/>
                <w:sz w:val="19"/>
              </w:rPr>
              <w:t>03_01a_Pre_Integridade.ipynb</w:t>
            </w:r>
          </w:p>
        </w:tc>
        <w:tc>
          <w:tcPr>
            <w:tcW w:type="dxa" w:w="1728"/>
          </w:tcPr>
          <w:p>
            <w:r>
              <w:rPr>
                <w:rFonts w:ascii="Times New Roman" w:hAnsi="Times New Roman"/>
                <w:sz w:val="19"/>
              </w:rPr>
              <w:t>Filtros de presença, IPO e liquidez ADTV (p10)</w:t>
            </w:r>
          </w:p>
        </w:tc>
      </w:tr>
      <w:tr>
        <w:tc>
          <w:tcPr>
            <w:tcW w:type="dxa" w:w="1728"/>
          </w:tcPr>
          <w:p>
            <w:r>
              <w:rPr>
                <w:rFonts w:ascii="Times New Roman" w:hAnsi="Times New Roman"/>
                <w:sz w:val="19"/>
              </w:rPr>
              <w:t>3b</w:t>
            </w:r>
          </w:p>
        </w:tc>
        <w:tc>
          <w:tcPr>
            <w:tcW w:type="dxa" w:w="1728"/>
          </w:tcPr>
          <w:p>
            <w:r>
              <w:rPr>
                <w:rFonts w:ascii="Times New Roman" w:hAnsi="Times New Roman"/>
                <w:sz w:val="19"/>
              </w:rPr>
              <w:t>Classificador</w:t>
            </w:r>
          </w:p>
        </w:tc>
        <w:tc>
          <w:tcPr>
            <w:tcW w:type="dxa" w:w="1728"/>
          </w:tcPr>
          <w:p>
            <w:r>
              <w:rPr>
                <w:rFonts w:ascii="Times New Roman" w:hAnsi="Times New Roman"/>
                <w:sz w:val="19"/>
              </w:rPr>
              <w:t>Notebook</w:t>
            </w:r>
          </w:p>
        </w:tc>
        <w:tc>
          <w:tcPr>
            <w:tcW w:type="dxa" w:w="1728"/>
          </w:tcPr>
          <w:p>
            <w:r>
              <w:rPr>
                <w:rFonts w:ascii="Times New Roman" w:hAnsi="Times New Roman"/>
                <w:sz w:val="19"/>
              </w:rPr>
              <w:t>Apendice_Classificador_Integridade_Universo_v2.ipynb</w:t>
            </w:r>
          </w:p>
        </w:tc>
        <w:tc>
          <w:tcPr>
            <w:tcW w:type="dxa" w:w="1728"/>
          </w:tcPr>
          <w:p>
            <w:r>
              <w:rPr>
                <w:rFonts w:ascii="Times New Roman" w:hAnsi="Times New Roman"/>
                <w:sz w:val="19"/>
              </w:rPr>
              <w:t>Auditoria de penny stocks e distress (COTAHIST)</w:t>
            </w:r>
          </w:p>
        </w:tc>
      </w:tr>
      <w:tr>
        <w:tc>
          <w:tcPr>
            <w:tcW w:type="dxa" w:w="1728"/>
          </w:tcPr>
          <w:p>
            <w:r>
              <w:rPr>
                <w:rFonts w:ascii="Times New Roman" w:hAnsi="Times New Roman"/>
                <w:sz w:val="19"/>
              </w:rPr>
              <w:t>3c</w:t>
            </w:r>
          </w:p>
        </w:tc>
        <w:tc>
          <w:tcPr>
            <w:tcW w:type="dxa" w:w="1728"/>
          </w:tcPr>
          <w:p>
            <w:r>
              <w:rPr>
                <w:rFonts w:ascii="Times New Roman" w:hAnsi="Times New Roman"/>
                <w:sz w:val="19"/>
              </w:rPr>
              <w:t>Pós-Integridade</w:t>
            </w:r>
          </w:p>
        </w:tc>
        <w:tc>
          <w:tcPr>
            <w:tcW w:type="dxa" w:w="1728"/>
          </w:tcPr>
          <w:p>
            <w:r>
              <w:rPr>
                <w:rFonts w:ascii="Times New Roman" w:hAnsi="Times New Roman"/>
                <w:sz w:val="19"/>
              </w:rPr>
              <w:t>Notebook</w:t>
            </w:r>
          </w:p>
        </w:tc>
        <w:tc>
          <w:tcPr>
            <w:tcW w:type="dxa" w:w="1728"/>
          </w:tcPr>
          <w:p>
            <w:r>
              <w:rPr>
                <w:rFonts w:ascii="Times New Roman" w:hAnsi="Times New Roman"/>
                <w:sz w:val="19"/>
              </w:rPr>
              <w:t>03_01c_Pos_Integridade.ipynb</w:t>
            </w:r>
          </w:p>
        </w:tc>
        <w:tc>
          <w:tcPr>
            <w:tcW w:type="dxa" w:w="1728"/>
          </w:tcPr>
          <w:p>
            <w:r>
              <w:rPr>
                <w:rFonts w:ascii="Times New Roman" w:hAnsi="Times New Roman"/>
                <w:sz w:val="19"/>
              </w:rPr>
              <w:t>Aplicação das 16 exclusões societárias de integridade</w:t>
            </w:r>
          </w:p>
        </w:tc>
      </w:tr>
      <w:tr>
        <w:tc>
          <w:tcPr>
            <w:tcW w:type="dxa" w:w="1728"/>
          </w:tcPr>
          <w:p>
            <w:r>
              <w:rPr>
                <w:rFonts w:ascii="Times New Roman" w:hAnsi="Times New Roman"/>
                <w:sz w:val="19"/>
              </w:rPr>
              <w:t>3d</w:t>
            </w:r>
          </w:p>
        </w:tc>
        <w:tc>
          <w:tcPr>
            <w:tcW w:type="dxa" w:w="1728"/>
          </w:tcPr>
          <w:p>
            <w:r>
              <w:rPr>
                <w:rFonts w:ascii="Times New Roman" w:hAnsi="Times New Roman"/>
                <w:sz w:val="19"/>
              </w:rPr>
              <w:t>Orquestrador Local</w:t>
            </w:r>
          </w:p>
        </w:tc>
        <w:tc>
          <w:tcPr>
            <w:tcW w:type="dxa" w:w="1728"/>
          </w:tcPr>
          <w:p>
            <w:r>
              <w:rPr>
                <w:rFonts w:ascii="Times New Roman" w:hAnsi="Times New Roman"/>
                <w:sz w:val="19"/>
              </w:rPr>
              <w:t>Script</w:t>
            </w:r>
          </w:p>
        </w:tc>
        <w:tc>
          <w:tcPr>
            <w:tcW w:type="dxa" w:w="1728"/>
          </w:tcPr>
          <w:p>
            <w:r>
              <w:rPr>
                <w:rFonts w:ascii="Times New Roman" w:hAnsi="Times New Roman"/>
                <w:sz w:val="19"/>
              </w:rPr>
              <w:t>run_etapa03.py</w:t>
            </w:r>
          </w:p>
        </w:tc>
        <w:tc>
          <w:tcPr>
            <w:tcW w:type="dxa" w:w="1728"/>
          </w:tcPr>
          <w:p>
            <w:r>
              <w:rPr>
                <w:rFonts w:ascii="Times New Roman" w:hAnsi="Times New Roman"/>
                <w:sz w:val="19"/>
              </w:rPr>
              <w:t>Sincronização local das três sub-etapas de integridade</w:t>
            </w:r>
          </w:p>
        </w:tc>
      </w:tr>
      <w:tr>
        <w:tc>
          <w:tcPr>
            <w:tcW w:type="dxa" w:w="1728"/>
          </w:tcPr>
          <w:p>
            <w:r>
              <w:rPr>
                <w:rFonts w:ascii="Times New Roman" w:hAnsi="Times New Roman"/>
                <w:sz w:val="19"/>
              </w:rPr>
              <w:t>4</w:t>
            </w:r>
          </w:p>
        </w:tc>
        <w:tc>
          <w:tcPr>
            <w:tcW w:type="dxa" w:w="1728"/>
          </w:tcPr>
          <w:p>
            <w:r>
              <w:rPr>
                <w:rFonts w:ascii="Times New Roman" w:hAnsi="Times New Roman"/>
                <w:sz w:val="19"/>
              </w:rPr>
              <w:t>Taxas Livres Risco</w:t>
            </w:r>
          </w:p>
        </w:tc>
        <w:tc>
          <w:tcPr>
            <w:tcW w:type="dxa" w:w="1728"/>
          </w:tcPr>
          <w:p>
            <w:r>
              <w:rPr>
                <w:rFonts w:ascii="Times New Roman" w:hAnsi="Times New Roman"/>
                <w:sz w:val="19"/>
              </w:rPr>
              <w:t>Notebook</w:t>
            </w:r>
          </w:p>
        </w:tc>
        <w:tc>
          <w:tcPr>
            <w:tcW w:type="dxa" w:w="1728"/>
          </w:tcPr>
          <w:p>
            <w:r>
              <w:rPr>
                <w:rFonts w:ascii="Times New Roman" w:hAnsi="Times New Roman"/>
                <w:sz w:val="19"/>
              </w:rPr>
              <w:t>04_01_Taxas_Livres_Risco_SGS_Final.ipynb</w:t>
            </w:r>
          </w:p>
        </w:tc>
        <w:tc>
          <w:tcPr>
            <w:tcW w:type="dxa" w:w="1728"/>
          </w:tcPr>
          <w:p>
            <w:r>
              <w:rPr>
                <w:rFonts w:ascii="Times New Roman" w:hAnsi="Times New Roman"/>
                <w:sz w:val="19"/>
              </w:rPr>
              <w:t>Ingestão do CDI e Selic diários via SGS/Banco Central</w:t>
            </w:r>
          </w:p>
        </w:tc>
      </w:tr>
      <w:tr>
        <w:tc>
          <w:tcPr>
            <w:tcW w:type="dxa" w:w="1728"/>
          </w:tcPr>
          <w:p>
            <w:r>
              <w:rPr>
                <w:rFonts w:ascii="Times New Roman" w:hAnsi="Times New Roman"/>
                <w:sz w:val="19"/>
              </w:rPr>
              <w:t>5</w:t>
            </w:r>
          </w:p>
        </w:tc>
        <w:tc>
          <w:tcPr>
            <w:tcW w:type="dxa" w:w="1728"/>
          </w:tcPr>
          <w:p>
            <w:r>
              <w:rPr>
                <w:rFonts w:ascii="Times New Roman" w:hAnsi="Times New Roman"/>
                <w:sz w:val="19"/>
              </w:rPr>
              <w:t>Alinhamento Retornos</w:t>
            </w:r>
          </w:p>
        </w:tc>
        <w:tc>
          <w:tcPr>
            <w:tcW w:type="dxa" w:w="1728"/>
          </w:tcPr>
          <w:p>
            <w:r>
              <w:rPr>
                <w:rFonts w:ascii="Times New Roman" w:hAnsi="Times New Roman"/>
                <w:sz w:val="19"/>
              </w:rPr>
              <w:t>Notebook</w:t>
            </w:r>
          </w:p>
        </w:tc>
        <w:tc>
          <w:tcPr>
            <w:tcW w:type="dxa" w:w="1728"/>
          </w:tcPr>
          <w:p>
            <w:r>
              <w:rPr>
                <w:rFonts w:ascii="Times New Roman" w:hAnsi="Times New Roman"/>
                <w:sz w:val="19"/>
              </w:rPr>
              <w:t>05_01_Alinhamento_e_Retornos.ipynb</w:t>
            </w:r>
          </w:p>
        </w:tc>
        <w:tc>
          <w:tcPr>
            <w:tcW w:type="dxa" w:w="1728"/>
          </w:tcPr>
          <w:p>
            <w:r>
              <w:rPr>
                <w:rFonts w:ascii="Times New Roman" w:hAnsi="Times New Roman"/>
                <w:sz w:val="19"/>
              </w:rPr>
              <w:t>Alinhamento cronológico das ações com IBOV/CDI</w:t>
            </w:r>
          </w:p>
        </w:tc>
      </w:tr>
      <w:tr>
        <w:tc>
          <w:tcPr>
            <w:tcW w:type="dxa" w:w="1728"/>
          </w:tcPr>
          <w:p>
            <w:r>
              <w:rPr>
                <w:rFonts w:ascii="Times New Roman" w:hAnsi="Times New Roman"/>
                <w:sz w:val="19"/>
              </w:rPr>
              <w:t>6</w:t>
            </w:r>
          </w:p>
        </w:tc>
        <w:tc>
          <w:tcPr>
            <w:tcW w:type="dxa" w:w="1728"/>
          </w:tcPr>
          <w:p>
            <w:r>
              <w:rPr>
                <w:rFonts w:ascii="Times New Roman" w:hAnsi="Times New Roman"/>
                <w:sz w:val="19"/>
              </w:rPr>
              <w:t>Saneamento Winsor</w:t>
            </w:r>
          </w:p>
        </w:tc>
        <w:tc>
          <w:tcPr>
            <w:tcW w:type="dxa" w:w="1728"/>
          </w:tcPr>
          <w:p>
            <w:r>
              <w:rPr>
                <w:rFonts w:ascii="Times New Roman" w:hAnsi="Times New Roman"/>
                <w:sz w:val="19"/>
              </w:rPr>
              <w:t>Notebook</w:t>
            </w:r>
          </w:p>
        </w:tc>
        <w:tc>
          <w:tcPr>
            <w:tcW w:type="dxa" w:w="1728"/>
          </w:tcPr>
          <w:p>
            <w:r>
              <w:rPr>
                <w:rFonts w:ascii="Times New Roman" w:hAnsi="Times New Roman"/>
                <w:sz w:val="19"/>
              </w:rPr>
              <w:t>05_02_Saneamento_e_Winsorizacao.ipynb</w:t>
            </w:r>
          </w:p>
        </w:tc>
        <w:tc>
          <w:tcPr>
            <w:tcW w:type="dxa" w:w="1728"/>
          </w:tcPr>
          <w:p>
            <w:r>
              <w:rPr>
                <w:rFonts w:ascii="Times New Roman" w:hAnsi="Times New Roman"/>
                <w:sz w:val="19"/>
              </w:rPr>
              <w:t>Winsorização de cauda e saneamento de outliers (MAD)</w:t>
            </w:r>
          </w:p>
        </w:tc>
      </w:tr>
      <w:tr>
        <w:tc>
          <w:tcPr>
            <w:tcW w:type="dxa" w:w="1728"/>
          </w:tcPr>
          <w:p>
            <w:r>
              <w:rPr>
                <w:rFonts w:ascii="Times New Roman" w:hAnsi="Times New Roman"/>
                <w:sz w:val="19"/>
              </w:rPr>
              <w:t>7</w:t>
            </w:r>
          </w:p>
        </w:tc>
        <w:tc>
          <w:tcPr>
            <w:tcW w:type="dxa" w:w="1728"/>
          </w:tcPr>
          <w:p>
            <w:r>
              <w:rPr>
                <w:rFonts w:ascii="Times New Roman" w:hAnsi="Times New Roman"/>
                <w:sz w:val="19"/>
              </w:rPr>
              <w:t>Covariância Ledoit-Wolf</w:t>
            </w:r>
          </w:p>
        </w:tc>
        <w:tc>
          <w:tcPr>
            <w:tcW w:type="dxa" w:w="1728"/>
          </w:tcPr>
          <w:p>
            <w:r>
              <w:rPr>
                <w:rFonts w:ascii="Times New Roman" w:hAnsi="Times New Roman"/>
                <w:sz w:val="19"/>
              </w:rPr>
              <w:t>Notebook</w:t>
            </w:r>
          </w:p>
        </w:tc>
        <w:tc>
          <w:tcPr>
            <w:tcW w:type="dxa" w:w="1728"/>
          </w:tcPr>
          <w:p>
            <w:r>
              <w:rPr>
                <w:rFonts w:ascii="Times New Roman" w:hAnsi="Times New Roman"/>
                <w:sz w:val="19"/>
              </w:rPr>
              <w:t>06_01_Estimacao_LedoitWolf.ipynb</w:t>
            </w:r>
          </w:p>
        </w:tc>
        <w:tc>
          <w:tcPr>
            <w:tcW w:type="dxa" w:w="1728"/>
          </w:tcPr>
          <w:p>
            <w:r>
              <w:rPr>
                <w:rFonts w:ascii="Times New Roman" w:hAnsi="Times New Roman"/>
                <w:sz w:val="19"/>
              </w:rPr>
              <w:t>Estimação e encolhimento de covariância para 102 ativos</w:t>
            </w:r>
          </w:p>
        </w:tc>
      </w:tr>
      <w:tr>
        <w:tc>
          <w:tcPr>
            <w:tcW w:type="dxa" w:w="1728"/>
          </w:tcPr>
          <w:p>
            <w:r>
              <w:rPr>
                <w:rFonts w:ascii="Times New Roman" w:hAnsi="Times New Roman"/>
                <w:sz w:val="19"/>
              </w:rPr>
              <w:t>8</w:t>
            </w:r>
          </w:p>
        </w:tc>
        <w:tc>
          <w:tcPr>
            <w:tcW w:type="dxa" w:w="1728"/>
          </w:tcPr>
          <w:p>
            <w:r>
              <w:rPr>
                <w:rFonts w:ascii="Times New Roman" w:hAnsi="Times New Roman"/>
                <w:sz w:val="19"/>
              </w:rPr>
              <w:t>Backtest OOS</w:t>
            </w:r>
          </w:p>
        </w:tc>
        <w:tc>
          <w:tcPr>
            <w:tcW w:type="dxa" w:w="1728"/>
          </w:tcPr>
          <w:p>
            <w:r>
              <w:rPr>
                <w:rFonts w:ascii="Times New Roman" w:hAnsi="Times New Roman"/>
                <w:sz w:val="19"/>
              </w:rPr>
              <w:t>Notebook</w:t>
            </w:r>
          </w:p>
        </w:tc>
        <w:tc>
          <w:tcPr>
            <w:tcW w:type="dxa" w:w="1728"/>
          </w:tcPr>
          <w:p>
            <w:r>
              <w:rPr>
                <w:rFonts w:ascii="Times New Roman" w:hAnsi="Times New Roman"/>
                <w:sz w:val="19"/>
              </w:rPr>
              <w:t>07_01_Otimizacao_Carteiras.ipynb</w:t>
            </w:r>
          </w:p>
        </w:tc>
        <w:tc>
          <w:tcPr>
            <w:tcW w:type="dxa" w:w="1728"/>
          </w:tcPr>
          <w:p>
            <w:r>
              <w:rPr>
                <w:rFonts w:ascii="Times New Roman" w:hAnsi="Times New Roman"/>
                <w:sz w:val="19"/>
              </w:rPr>
              <w:t>Simulação das 16 carteiras ótimas com custos (50 bps)</w:t>
            </w:r>
          </w:p>
        </w:tc>
      </w:tr>
      <w:tr>
        <w:tc>
          <w:tcPr>
            <w:tcW w:type="dxa" w:w="1728"/>
          </w:tcPr>
          <w:p>
            <w:r>
              <w:rPr>
                <w:rFonts w:ascii="Times New Roman" w:hAnsi="Times New Roman"/>
                <w:sz w:val="19"/>
              </w:rPr>
              <w:t>9</w:t>
            </w:r>
          </w:p>
        </w:tc>
        <w:tc>
          <w:tcPr>
            <w:tcW w:type="dxa" w:w="1728"/>
          </w:tcPr>
          <w:p>
            <w:r>
              <w:rPr>
                <w:rFonts w:ascii="Times New Roman" w:hAnsi="Times New Roman"/>
                <w:sz w:val="19"/>
              </w:rPr>
              <w:t>Fronteira Eficiente</w:t>
            </w:r>
          </w:p>
        </w:tc>
        <w:tc>
          <w:tcPr>
            <w:tcW w:type="dxa" w:w="1728"/>
          </w:tcPr>
          <w:p>
            <w:r>
              <w:rPr>
                <w:rFonts w:ascii="Times New Roman" w:hAnsi="Times New Roman"/>
                <w:sz w:val="19"/>
              </w:rPr>
              <w:t>Notebook</w:t>
            </w:r>
          </w:p>
        </w:tc>
        <w:tc>
          <w:tcPr>
            <w:tcW w:type="dxa" w:w="1728"/>
          </w:tcPr>
          <w:p>
            <w:r>
              <w:rPr>
                <w:rFonts w:ascii="Times New Roman" w:hAnsi="Times New Roman"/>
                <w:sz w:val="19"/>
              </w:rPr>
              <w:t>08_01_Fronteira_Eficiente.ipynb</w:t>
            </w:r>
          </w:p>
        </w:tc>
        <w:tc>
          <w:tcPr>
            <w:tcW w:type="dxa" w:w="1728"/>
          </w:tcPr>
          <w:p>
            <w:r>
              <w:rPr>
                <w:rFonts w:ascii="Times New Roman" w:hAnsi="Times New Roman"/>
                <w:sz w:val="19"/>
              </w:rPr>
              <w:t>Simulação Monte Carlo e curvas MPT/PMPT in-sample</w:t>
            </w:r>
          </w:p>
        </w:tc>
      </w:tr>
      <w:tr>
        <w:tc>
          <w:tcPr>
            <w:tcW w:type="dxa" w:w="1728"/>
          </w:tcPr>
          <w:p>
            <w:r>
              <w:rPr>
                <w:rFonts w:ascii="Times New Roman" w:hAnsi="Times New Roman"/>
                <w:sz w:val="19"/>
              </w:rPr>
              <w:t>10</w:t>
            </w:r>
          </w:p>
        </w:tc>
        <w:tc>
          <w:tcPr>
            <w:tcW w:type="dxa" w:w="1728"/>
          </w:tcPr>
          <w:p>
            <w:r>
              <w:rPr>
                <w:rFonts w:ascii="Times New Roman" w:hAnsi="Times New Roman"/>
                <w:sz w:val="19"/>
              </w:rPr>
              <w:t>Inferência Estatística</w:t>
            </w:r>
          </w:p>
        </w:tc>
        <w:tc>
          <w:tcPr>
            <w:tcW w:type="dxa" w:w="1728"/>
          </w:tcPr>
          <w:p>
            <w:r>
              <w:rPr>
                <w:rFonts w:ascii="Times New Roman" w:hAnsi="Times New Roman"/>
                <w:sz w:val="19"/>
              </w:rPr>
              <w:t>Notebook</w:t>
            </w:r>
          </w:p>
        </w:tc>
        <w:tc>
          <w:tcPr>
            <w:tcW w:type="dxa" w:w="1728"/>
          </w:tcPr>
          <w:p>
            <w:r>
              <w:rPr>
                <w:rFonts w:ascii="Times New Roman" w:hAnsi="Times New Roman"/>
                <w:sz w:val="19"/>
              </w:rPr>
              <w:t>09_01_Inferencia_Econometrica.ipynb</w:t>
            </w:r>
          </w:p>
        </w:tc>
        <w:tc>
          <w:tcPr>
            <w:tcW w:type="dxa" w:w="1728"/>
          </w:tcPr>
          <w:p>
            <w:r>
              <w:rPr>
                <w:rFonts w:ascii="Times New Roman" w:hAnsi="Times New Roman"/>
                <w:sz w:val="19"/>
              </w:rPr>
              <w:t>Testes de Sharpe/Sortino via bootstrap e CAPM HAC</w:t>
            </w:r>
          </w:p>
        </w:tc>
      </w:tr>
    </w:tbl>
    <w:p>
      <w:r>
        <w:br w:type="page"/>
      </w:r>
    </w:p>
    <w:p>
      <w:pPr>
        <w:spacing w:before="480" w:after="160"/>
      </w:pPr>
      <w:r>
        <w:rPr>
          <w:rFonts w:ascii="Times New Roman" w:hAnsi="Times New Roman"/>
          <w:b/>
          <w:sz w:val="28"/>
        </w:rPr>
        <w:t>Apêndice A.1 — Estágio 1 — Conversão Parquet de Arquivos Brutos</w:t>
      </w:r>
    </w:p>
    <w:p>
      <w:pPr>
        <w:spacing w:after="240"/>
      </w:pPr>
      <w:r>
        <w:rPr>
          <w:i/>
          <w:sz w:val="20"/>
        </w:rPr>
        <w:t>Caminho do arquivo: src/01_Conversao_Parquet\01_01_convertendo_em_parquet_v3.ipynb</w:t>
      </w:r>
    </w:p>
    <w:p>
      <w:pPr>
        <w:spacing w:before="240" w:after="120"/>
      </w:pPr>
      <w:r>
        <w:rPr>
          <w:rFonts w:ascii="Times New Roman" w:hAnsi="Times New Roman"/>
          <w:b/>
          <w:sz w:val="28"/>
        </w:rPr>
        <w:t>Etapa 1.1 – Conversão e Sanitização Individual de Planilhas B3 (.xlsx → .parquet &amp; .csv)</w:t>
      </w:r>
    </w:p>
    <w:p>
      <w:pPr>
        <w:spacing w:after="120" w:line="300" w:lineRule="auto"/>
      </w:pPr>
      <w:r>
        <w:rPr>
          <w:rFonts w:ascii="Times New Roman" w:hAnsi="Times New Roman"/>
          <w:sz w:val="22"/>
        </w:rPr>
        <w:t xml:space="preserve">**Autor:** Pedro Reis  </w:t>
      </w:r>
    </w:p>
    <w:p>
      <w:pPr>
        <w:spacing w:after="120" w:line="300" w:lineRule="auto"/>
      </w:pPr>
      <w:r>
        <w:rPr>
          <w:rFonts w:ascii="Times New Roman" w:hAnsi="Times New Roman"/>
          <w:sz w:val="22"/>
        </w:rPr>
        <w:t xml:space="preserve">**Orientador:** Prof. Dr. [Nome do Orientador]  </w:t>
      </w:r>
    </w:p>
    <w:p>
      <w:pPr>
        <w:spacing w:after="120" w:line="300" w:lineRule="auto"/>
      </w:pPr>
      <w:r>
        <w:rPr>
          <w:rFonts w:ascii="Times New Roman" w:hAnsi="Times New Roman"/>
          <w:sz w:val="22"/>
        </w:rPr>
        <w:t xml:space="preserve">**Instituição:** Universidade Federal de Goiás (UFG)  </w:t>
      </w:r>
    </w:p>
    <w:p>
      <w:pPr>
        <w:spacing w:after="120" w:line="300" w:lineRule="auto"/>
      </w:pPr>
      <w:r>
        <w:rPr>
          <w:rFonts w:ascii="Times New Roman" w:hAnsi="Times New Roman"/>
          <w:sz w:val="22"/>
        </w:rPr>
        <w:t xml:space="preserve">**Contexto:** Trabalho de Conclusão de Curso (TCC) em Finanças Quantitativas  </w:t>
      </w:r>
    </w:p>
    <w:p>
      <w:pPr>
        <w:spacing w:after="120" w:line="300" w:lineRule="auto"/>
      </w:pPr>
      <w:r>
        <w:rPr>
          <w:rFonts w:ascii="Times New Roman" w:hAnsi="Times New Roman"/>
          <w:sz w:val="22"/>
        </w:rPr>
        <w:t xml:space="preserve">**Data:** Junho de 2026  </w:t>
      </w:r>
    </w:p>
    <w:p>
      <w:pPr>
        <w:spacing w:after="120" w:line="300" w:lineRule="auto"/>
      </w:pPr>
      <w:r>
        <w:rPr>
          <w:rFonts w:ascii="Times New Roman" w:hAnsi="Times New Roman"/>
          <w:sz w:val="22"/>
        </w:rPr>
        <w:t>---</w:t>
      </w:r>
    </w:p>
    <w:p>
      <w:pPr>
        <w:spacing w:before="200" w:after="80"/>
      </w:pPr>
      <w:r>
        <w:rPr>
          <w:rFonts w:ascii="Times New Roman" w:hAnsi="Times New Roman"/>
          <w:b/>
          <w:sz w:val="26"/>
        </w:rPr>
        <w:t>Objetivo *(Regra 1 — Tell a story for an audience)*</w:t>
      </w:r>
    </w:p>
    <w:p>
      <w:pPr>
        <w:spacing w:after="120" w:line="300" w:lineRule="auto"/>
      </w:pPr>
      <w:r>
        <w:rPr>
          <w:rFonts w:ascii="Times New Roman" w:hAnsi="Times New Roman"/>
          <w:sz w:val="22"/>
        </w:rPr>
        <w:t>Este notebook executa o **primeiro passo** do pipeline de preparação de dados do TCC. A história que ele conta é a seguinte:</w:t>
      </w:r>
    </w:p>
    <w:p>
      <w:pPr>
        <w:spacing w:after="120" w:line="300" w:lineRule="auto"/>
      </w:pPr>
      <w:r>
        <w:rPr>
          <w:rFonts w:ascii="Times New Roman" w:hAnsi="Times New Roman"/>
          <w:sz w:val="22"/>
        </w:rPr>
        <w:t>1. **Problema:** as planilhas brutas do Economatica (496 arquivos `.xlsx`) estão em formato proprietário, com metadados nas primeiras linhas e sem padronização de tipos — inviabilizando análises reproduzíveis e performáticas.</w:t>
      </w:r>
    </w:p>
    <w:p>
      <w:pPr>
        <w:spacing w:after="120" w:line="300" w:lineRule="auto"/>
      </w:pPr>
      <w:r>
        <w:rPr>
          <w:rFonts w:ascii="Times New Roman" w:hAnsi="Times New Roman"/>
          <w:sz w:val="22"/>
        </w:rPr>
        <w:t>2. **Solução:** para cada planilha, extraímos o *Ticker* do nome da planilha ativa, sanitizamos colunas e tipos, removemos linhas sem dados de mercado e persistimos o resultado em **Parquet** (leitura ~80× mais rápida que Excel) e **CSV** (interoperabilidade).</w:t>
      </w:r>
    </w:p>
    <w:p>
      <w:pPr>
        <w:spacing w:after="120" w:line="300" w:lineRule="auto"/>
      </w:pPr>
      <w:r>
        <w:rPr>
          <w:rFonts w:ascii="Times New Roman" w:hAnsi="Times New Roman"/>
          <w:sz w:val="22"/>
        </w:rPr>
        <w:t>3. **Resultado esperado:** um par de arquivos `.parquet`/`.csv` limpos por **ticker válido** (um ativo pode falhar na validação de colunas e ser descartado, de modo que o número de saídas é menor ou igual ao de planilhas lidas), todos ordenados cronologicamente e livres de *look-ahead bias*, prontos para a etapa de consolidação (`02_01_consolidando_dados.ipynb`). O total exato de tickers gerados é reportado no relatório final desta execução.</w:t>
      </w:r>
    </w:p>
    <w:p>
      <w:pPr>
        <w:spacing w:after="120" w:line="300" w:lineRule="auto"/>
      </w:pPr>
      <w:r>
        <w:rPr>
          <w:rFonts w:ascii="Times New Roman" w:hAnsi="Times New Roman"/>
          <w:sz w:val="22"/>
        </w:rPr>
        <w:t>&gt; **Público-alvo:** banca avaliadora do TCC e o "eu do futuro" que precisará reexecutar ou auditar este pipeline.</w:t>
      </w:r>
    </w:p>
    <w:p>
      <w:pPr>
        <w:spacing w:after="120" w:line="300" w:lineRule="auto"/>
      </w:pPr>
      <w:r>
        <w:rPr>
          <w:rFonts w:ascii="Times New Roman" w:hAnsi="Times New Roman"/>
          <w:sz w:val="22"/>
        </w:rPr>
        <w:t>---</w:t>
      </w:r>
    </w:p>
    <w:p>
      <w:pPr>
        <w:spacing w:before="200" w:after="80"/>
      </w:pPr>
      <w:r>
        <w:rPr>
          <w:rFonts w:ascii="Times New Roman" w:hAnsi="Times New Roman"/>
          <w:b/>
          <w:sz w:val="26"/>
        </w:rPr>
        <w:t>Referencial Metodológico — *Ten Simple Rules for Jupyter Notebooks*</w:t>
      </w:r>
    </w:p>
    <w:p>
      <w:pPr>
        <w:spacing w:after="120" w:line="300" w:lineRule="auto"/>
      </w:pPr>
      <w:r>
        <w:rPr>
          <w:rFonts w:ascii="Times New Roman" w:hAnsi="Times New Roman"/>
          <w:sz w:val="22"/>
        </w:rPr>
        <w:t>Este notebook foi desenvolvido seguindo as **Ten Simple Rules for Writing and Sharing Computational Analyses in Jupyter Notebooks** (Rule et al., *PLOS Computational Biology*, 2019; [doi:10.1371/journal.pcbi.1007007](https://doi.org/10.1371/journal.pcbi.1007007)).</w:t>
      </w:r>
    </w:p>
    <w:p>
      <w:pPr>
        <w:spacing w:after="120" w:line="300" w:lineRule="auto"/>
      </w:pPr>
      <w:r>
        <w:rPr>
          <w:rFonts w:ascii="Times New Roman" w:hAnsi="Times New Roman"/>
          <w:sz w:val="22"/>
        </w:rPr>
        <w:t>| Fase | Regra | Aplicação neste notebook |</w:t>
      </w:r>
    </w:p>
    <w:p>
      <w:pPr>
        <w:spacing w:after="120" w:line="300" w:lineRule="auto"/>
      </w:pPr>
      <w:r>
        <w:rPr>
          <w:rFonts w:ascii="Times New Roman" w:hAnsi="Times New Roman"/>
          <w:sz w:val="22"/>
        </w:rPr>
        <w:t>| :--- | :---- | :----------------------- |</w:t>
      </w:r>
    </w:p>
    <w:p>
      <w:pPr>
        <w:spacing w:after="120" w:line="300" w:lineRule="auto"/>
      </w:pPr>
      <w:r>
        <w:rPr>
          <w:rFonts w:ascii="Times New Roman" w:hAnsi="Times New Roman"/>
          <w:sz w:val="22"/>
        </w:rPr>
        <w:t>| **I — Organizar e documentar** | 1. *Tell a story for an audience* | Narrativa estruturada em Início → Meio → Fim (seção Objetivo acima) |</w:t>
      </w:r>
    </w:p>
    <w:p>
      <w:pPr>
        <w:spacing w:after="120" w:line="300" w:lineRule="auto"/>
      </w:pPr>
      <w:r>
        <w:rPr>
          <w:rFonts w:ascii="Times New Roman" w:hAnsi="Times New Roman"/>
          <w:sz w:val="22"/>
        </w:rPr>
        <w:t>| | 2. *Document the process, not just the results* | Decisões de engenharia documentadas em cada markdown (ex.: por que `skiprows=3`, por que `dropna(how='all')`) |</w:t>
      </w:r>
    </w:p>
    <w:p>
      <w:pPr>
        <w:spacing w:after="120" w:line="300" w:lineRule="auto"/>
      </w:pPr>
      <w:r>
        <w:rPr>
          <w:rFonts w:ascii="Times New Roman" w:hAnsi="Times New Roman"/>
          <w:sz w:val="22"/>
        </w:rPr>
        <w:t>| | 3. *Use cell divisions to make steps clear* | Uma célula = um passo lógico; cabeçalhos descritivos acima de cada bloco de código |</w:t>
      </w:r>
    </w:p>
    <w:p>
      <w:pPr>
        <w:spacing w:after="120" w:line="300" w:lineRule="auto"/>
      </w:pPr>
      <w:r>
        <w:rPr>
          <w:rFonts w:ascii="Times New Roman" w:hAnsi="Times New Roman"/>
          <w:sz w:val="22"/>
        </w:rPr>
        <w:t>| **II — Qualidade do código** | 4. *Modularize code* | Funções `extrair_ticker_do_nome_da_planilha()` e `processar_e_salvar_dados()` com responsabilidade única, *type hints* e *docstrings* |</w:t>
      </w:r>
    </w:p>
    <w:p>
      <w:pPr>
        <w:spacing w:after="120" w:line="300" w:lineRule="auto"/>
      </w:pPr>
      <w:r>
        <w:rPr>
          <w:rFonts w:ascii="Times New Roman" w:hAnsi="Times New Roman"/>
          <w:sz w:val="22"/>
        </w:rPr>
        <w:t>| | 5. *Record dependencies* | Versões de Python, Pandas, NumPy e openpyxl impressas na primeira célula |</w:t>
      </w:r>
    </w:p>
    <w:p>
      <w:pPr>
        <w:spacing w:after="120" w:line="300" w:lineRule="auto"/>
      </w:pPr>
      <w:r>
        <w:rPr>
          <w:rFonts w:ascii="Times New Roman" w:hAnsi="Times New Roman"/>
          <w:sz w:val="22"/>
        </w:rPr>
        <w:t>| | 6. *Use version control* | Notebook versionado via Git no repositório do TCC |</w:t>
      </w:r>
    </w:p>
    <w:p>
      <w:pPr>
        <w:spacing w:after="120" w:line="300" w:lineRule="auto"/>
      </w:pPr>
      <w:r>
        <w:rPr>
          <w:rFonts w:ascii="Times New Roman" w:hAnsi="Times New Roman"/>
          <w:sz w:val="22"/>
        </w:rPr>
        <w:t>| | 7. *Build a pipeline* | Constantes parametrizadas no topo (`PASTA_LEITURA`, `PASTA_TRATADOS`); execução ponta-a-ponta com `Kernel → Restart &amp; Run All` |</w:t>
      </w:r>
    </w:p>
    <w:p>
      <w:pPr>
        <w:spacing w:after="120" w:line="300" w:lineRule="auto"/>
      </w:pPr>
      <w:r>
        <w:rPr>
          <w:rFonts w:ascii="Times New Roman" w:hAnsi="Times New Roman"/>
          <w:sz w:val="22"/>
        </w:rPr>
        <w:t>| **III — Compartilhar** | 8. *Share and explain your data* | Origem dos dados (Economatica), estrutura das planilhas e dicionário de colunas documentados abaixo |</w:t>
      </w:r>
    </w:p>
    <w:p>
      <w:pPr>
        <w:spacing w:after="120" w:line="300" w:lineRule="auto"/>
      </w:pPr>
      <w:r>
        <w:rPr>
          <w:rFonts w:ascii="Times New Roman" w:hAnsi="Times New Roman"/>
          <w:sz w:val="22"/>
        </w:rPr>
        <w:t>| | 9. *Design to be read, run, and explored* | Paralelismo real configurável via `ProcessPoolExecutor` (`max_workers`); relatório de sucessos/falhas ao final |</w:t>
      </w:r>
    </w:p>
    <w:p>
      <w:pPr>
        <w:spacing w:after="120" w:line="300" w:lineRule="auto"/>
      </w:pPr>
      <w:r>
        <w:rPr>
          <w:rFonts w:ascii="Times New Roman" w:hAnsi="Times New Roman"/>
          <w:sz w:val="22"/>
        </w:rPr>
        <w:t>| | 10. *Advocate for open research* | Código disponível no repositório público; dados proprietários não redistribuídos, mas origem declarada |</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import sys</w:t>
              <w:br/>
              <w:t>import os</w:t>
              <w:br/>
              <w:t>import logging</w:t>
              <w:br/>
              <w:t>import multiprocessing as mp</w:t>
              <w:br/>
              <w:t>from pathlib import Path</w:t>
              <w:br/>
              <w:t>import pandas as pd</w:t>
              <w:br/>
              <w:t>import numpy as np</w:t>
              <w:br/>
              <w:t>import openpyxl</w:t>
              <w:br/>
              <w:br/>
              <w:t># Exibição das versões das dependências para fins de auditabilidade</w:t>
              <w:br/>
              <w:t>print(f"Versão do Python:   {sys.version}")</w:t>
              <w:br/>
              <w:t>print(f"Versão do Pandas:   {pd.__version__}")</w:t>
              <w:br/>
              <w:t>print(f"Versão do NumPy:    {np.__version__}")</w:t>
              <w:br/>
              <w:t>print(f"Versão do openpyxl: {openpyxl.__version__}")</w:t>
              <w:br/>
              <w:t>print(f"Núcleos lógicos disponíveis (os.cpu_count): {os.cpu_count()}")</w:t>
              <w:br/>
              <w:t>print(f"Métodos de início de processo suportados:   {mp.get_all_start_methods()}")</w:t>
            </w:r>
          </w:p>
        </w:tc>
      </w:tr>
    </w:tbl>
    <w:p>
      <w:pPr>
        <w:spacing w:before="200" w:after="80"/>
      </w:pPr>
      <w:r>
        <w:rPr>
          <w:rFonts w:ascii="Times New Roman" w:hAnsi="Times New Roman"/>
          <w:b/>
          <w:sz w:val="26"/>
        </w:rPr>
        <w:t>Configuração do Ambiente e Diretórios *(Regra 7 — Build a pipeline)*</w:t>
      </w:r>
    </w:p>
    <w:p>
      <w:pPr>
        <w:spacing w:after="120" w:line="300" w:lineRule="auto"/>
      </w:pPr>
      <w:r>
        <w:rPr>
          <w:rFonts w:ascii="Times New Roman" w:hAnsi="Times New Roman"/>
          <w:sz w:val="22"/>
        </w:rPr>
        <w:t>Todas as constantes de caminho são definidas **uma única vez** no topo do notebook, seguindo o princípio de parametrização centralizada. A segregação física dos diretórios (`dados_economatica` → entrada; `dados_economatica_tratados` → saída) blinda o pipeline contra acoplamento e garante que os dados brutos nunca sejam sobrescritos.</w:t>
      </w:r>
    </w:p>
    <w:p>
      <w:pPr>
        <w:spacing w:after="120" w:line="300" w:lineRule="auto"/>
      </w:pPr>
      <w:r>
        <w:rPr>
          <w:rFonts w:ascii="Times New Roman" w:hAnsi="Times New Roman"/>
          <w:sz w:val="22"/>
        </w:rPr>
        <w:t>*(Regra 2 — Document the process):* o caminho raiz é resolvido via `Path.cwd().parent.parent` porque este notebook reside em `src/01_Conversao_Parquet/`.</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Configuração do logging</w:t>
              <w:br/>
              <w:t>logging.basicConfig(</w:t>
              <w:br/>
              <w:t xml:space="preserve">    level=logging.INFO,</w:t>
              <w:br/>
              <w:t xml:space="preserve">    format="%(asctime)s [%(levelname)s] - %(message)s"</w:t>
              <w:br/>
              <w:t>)</w:t>
              <w:br/>
              <w:br/>
              <w:t># Obtenção do caminho raiz do projeto</w:t>
              <w:br/>
              <w:t># Considerando que este script está em src/01_Conversao_Parquet/</w:t>
              <w:br/>
              <w:t>PASTA_PROJETO = Path.cwd().parent.parent</w:t>
              <w:br/>
              <w:br/>
              <w:t>PASTA_LEITURA = PASTA_PROJETO / "data" / "dados_economatica"</w:t>
              <w:br/>
              <w:t>PASTA_TRATADOS = PASTA_PROJETO / "data" / "dados_economatica_tratados"</w:t>
              <w:br/>
              <w:br/>
              <w:t># Criação automatizada do diretório de destino se não existir</w:t>
              <w:br/>
              <w:t>PASTA_TRATADOS.mkdir(parents=True, exist_ok=True)</w:t>
              <w:br/>
              <w:br/>
              <w:t>print(f"[OK] Pasta de Leitura:   {PASTA_LEITURA.resolve()}")</w:t>
              <w:br/>
              <w:t>print(f"[OK] Pasta de Tratados:  {PASTA_TRATADOS.resolve()}")</w:t>
            </w:r>
          </w:p>
        </w:tc>
      </w:tr>
    </w:tbl>
    <w:p>
      <w:pPr>
        <w:spacing w:before="200" w:after="80"/>
      </w:pPr>
      <w:r>
        <w:rPr>
          <w:rFonts w:ascii="Times New Roman" w:hAnsi="Times New Roman"/>
          <w:b/>
          <w:sz w:val="26"/>
        </w:rPr>
        <w:t>Funções de Ingestão e Sanitização Individual *(Regra 4 — Modularize code)*</w:t>
      </w:r>
    </w:p>
    <w:p>
      <w:pPr>
        <w:spacing w:after="120" w:line="300" w:lineRule="auto"/>
      </w:pPr>
      <w:r>
        <w:rPr>
          <w:rFonts w:ascii="Times New Roman" w:hAnsi="Times New Roman"/>
          <w:sz w:val="22"/>
        </w:rPr>
        <w:t>A lógica de ETL foi decomposta em duas funções com responsabilidade única:</w:t>
      </w:r>
    </w:p>
    <w:p>
      <w:pPr>
        <w:spacing w:after="120" w:line="300" w:lineRule="auto"/>
      </w:pPr>
      <w:r>
        <w:rPr>
          <w:rFonts w:ascii="Times New Roman" w:hAnsi="Times New Roman"/>
          <w:sz w:val="22"/>
        </w:rPr>
        <w:t>| Função | Responsabilidade |</w:t>
      </w:r>
    </w:p>
    <w:p>
      <w:pPr>
        <w:spacing w:after="120" w:line="300" w:lineRule="auto"/>
      </w:pPr>
      <w:r>
        <w:rPr>
          <w:rFonts w:ascii="Times New Roman" w:hAnsi="Times New Roman"/>
          <w:sz w:val="22"/>
        </w:rPr>
        <w:t>| :----- | :--------------- |</w:t>
      </w:r>
    </w:p>
    <w:p>
      <w:pPr>
        <w:spacing w:after="120" w:line="300" w:lineRule="auto"/>
      </w:pPr>
      <w:r>
        <w:rPr>
          <w:rFonts w:ascii="Times New Roman" w:hAnsi="Times New Roman"/>
          <w:sz w:val="22"/>
        </w:rPr>
        <w:t>| `extrair_ticker_do_nome_da_planilha()` | Abre o `.xlsx` em modo `read_only` (economia de memória) e extrai o nome do ativo a partir do **nome da planilha ativa** (a aba) |</w:t>
      </w:r>
    </w:p>
    <w:p>
      <w:pPr>
        <w:spacing w:after="120" w:line="300" w:lineRule="auto"/>
      </w:pPr>
      <w:r>
        <w:rPr>
          <w:rFonts w:ascii="Times New Roman" w:hAnsi="Times New Roman"/>
          <w:sz w:val="22"/>
        </w:rPr>
        <w:t>| `processar_e_salvar_dados()` | Lê os dados a partir da linha 4, valida colunas, converte tipos, remove linhas sem dados de mercado e persiste em Parquet/CSV |</w:t>
      </w:r>
    </w:p>
    <w:p>
      <w:pPr>
        <w:spacing w:after="120" w:line="300" w:lineRule="auto"/>
      </w:pPr>
      <w:r>
        <w:rPr>
          <w:rFonts w:ascii="Times New Roman" w:hAnsi="Times New Roman"/>
          <w:sz w:val="22"/>
        </w:rPr>
        <w:t>*(Regra 2 — Document the process):* decisões de engenharia relevantes:</w:t>
      </w:r>
    </w:p>
    <w:p>
      <w:pPr>
        <w:pStyle w:val="ListBullet"/>
        <w:spacing w:after="60" w:line="276" w:lineRule="auto"/>
      </w:pPr>
      <w:r>
        <w:rPr>
          <w:rFonts w:ascii="Times New Roman" w:hAnsi="Times New Roman"/>
          <w:sz w:val="23"/>
        </w:rPr>
        <w:t>**`skiprows=3`:** as 3 primeiras linhas das planilhas Economatica contêm metadados (nome do ativo, classe e fonte), não dados tabulares.</w:t>
      </w:r>
    </w:p>
    <w:p>
      <w:pPr>
        <w:pStyle w:val="ListBullet"/>
        <w:spacing w:after="60" w:line="276" w:lineRule="auto"/>
      </w:pPr>
      <w:r>
        <w:rPr>
          <w:rFonts w:ascii="Times New Roman" w:hAnsi="Times New Roman"/>
          <w:sz w:val="23"/>
        </w:rPr>
        <w:t>**`na_values=['-']`:** o Economatica usa o caractere `-` para representar valores ausentes.</w:t>
      </w:r>
    </w:p>
    <w:p>
      <w:pPr>
        <w:pStyle w:val="ListBullet"/>
        <w:spacing w:after="60" w:line="276" w:lineRule="auto"/>
      </w:pPr>
      <w:r>
        <w:rPr>
          <w:rFonts w:ascii="Times New Roman" w:hAnsi="Times New Roman"/>
          <w:sz w:val="23"/>
        </w:rPr>
        <w:t>**`dropna(subset=colunas_esperadas[1:], how='all')`:** remove linhas que possuem data preenchida mas nenhum dado de mercado — registros-fantasma comuns em séries do Economatica.</w:t>
      </w:r>
    </w:p>
    <w:p>
      <w:pPr>
        <w:pStyle w:val="ListBullet"/>
        <w:spacing w:after="60" w:line="276" w:lineRule="auto"/>
      </w:pPr>
      <w:r>
        <w:rPr>
          <w:rFonts w:ascii="Times New Roman" w:hAnsi="Times New Roman"/>
          <w:sz w:val="23"/>
        </w:rPr>
        <w:t>**`sort_values(by='Data')`:** ordenação cronológica explícita e rígida para evitar *look-ahead bias* em cálculos sequenciais posteriores.</w:t>
      </w:r>
    </w:p>
    <w:p>
      <w:pPr>
        <w:spacing w:after="120" w:line="300" w:lineRule="auto"/>
      </w:pPr>
      <w:r>
        <w:rPr>
          <w:rFonts w:ascii="Times New Roman" w:hAnsi="Times New Roman"/>
          <w:sz w:val="22"/>
        </w:rPr>
        <w:t>&gt; **Nota sobre serialização (Regra 4):** estas funções são definidas em nível de módulo (escopo global do notebook) justamente para que possam ser serializadas e enviadas aos processos-filho pelo `ProcessPoolExecutor` na próxima seção.</w:t>
      </w:r>
    </w:p>
    <w:p>
      <w:pPr>
        <w:spacing w:after="120" w:line="300" w:lineRule="auto"/>
      </w:pPr>
      <w:r>
        <w:rPr>
          <w:rFonts w:ascii="Times New Roman" w:hAnsi="Times New Roman"/>
          <w:sz w:val="22"/>
        </w:rPr>
        <w:t>*(Regra 8 — Share and explain your data):* dicionário das colunas esperadas:</w:t>
      </w:r>
    </w:p>
    <w:p>
      <w:pPr>
        <w:spacing w:after="120" w:line="300" w:lineRule="auto"/>
      </w:pPr>
      <w:r>
        <w:rPr>
          <w:rFonts w:ascii="Times New Roman" w:hAnsi="Times New Roman"/>
          <w:sz w:val="22"/>
        </w:rPr>
        <w:t>| Coluna | Descrição | Tipo |</w:t>
      </w:r>
    </w:p>
    <w:p>
      <w:pPr>
        <w:spacing w:after="120" w:line="300" w:lineRule="auto"/>
      </w:pPr>
      <w:r>
        <w:rPr>
          <w:rFonts w:ascii="Times New Roman" w:hAnsi="Times New Roman"/>
          <w:sz w:val="22"/>
        </w:rPr>
        <w:t>| :----- | :-------- | :--- |</w:t>
      </w:r>
    </w:p>
    <w:p>
      <w:pPr>
        <w:spacing w:after="120" w:line="300" w:lineRule="auto"/>
      </w:pPr>
      <w:r>
        <w:rPr>
          <w:rFonts w:ascii="Times New Roman" w:hAnsi="Times New Roman"/>
          <w:sz w:val="22"/>
        </w:rPr>
        <w:t>| `Data` | Data do pregão | `datetime64` |</w:t>
      </w:r>
    </w:p>
    <w:p>
      <w:pPr>
        <w:spacing w:after="120" w:line="300" w:lineRule="auto"/>
      </w:pPr>
      <w:r>
        <w:rPr>
          <w:rFonts w:ascii="Times New Roman" w:hAnsi="Times New Roman"/>
          <w:sz w:val="22"/>
        </w:rPr>
        <w:t>| `Q Negs` | Quantidade de negócios no dia | `float64` |</w:t>
      </w:r>
    </w:p>
    <w:p>
      <w:pPr>
        <w:spacing w:after="120" w:line="300" w:lineRule="auto"/>
      </w:pPr>
      <w:r>
        <w:rPr>
          <w:rFonts w:ascii="Times New Roman" w:hAnsi="Times New Roman"/>
          <w:sz w:val="22"/>
        </w:rPr>
        <w:t>| `Q Títs` | Quantidade de títulos negociados | `float64` |</w:t>
      </w:r>
    </w:p>
    <w:p>
      <w:pPr>
        <w:spacing w:after="120" w:line="300" w:lineRule="auto"/>
      </w:pPr>
      <w:r>
        <w:rPr>
          <w:rFonts w:ascii="Times New Roman" w:hAnsi="Times New Roman"/>
          <w:sz w:val="22"/>
        </w:rPr>
        <w:t>| `Volume$` | Volume financeiro em R$ | `float64` |</w:t>
      </w:r>
    </w:p>
    <w:p>
      <w:pPr>
        <w:spacing w:after="120" w:line="300" w:lineRule="auto"/>
      </w:pPr>
      <w:r>
        <w:rPr>
          <w:rFonts w:ascii="Times New Roman" w:hAnsi="Times New Roman"/>
          <w:sz w:val="22"/>
        </w:rPr>
        <w:t>| `Fechamento` | Preço de fechamento ajustado por dividendos | `float64` |</w:t>
      </w:r>
    </w:p>
    <w:p>
      <w:pPr>
        <w:spacing w:after="120" w:line="300" w:lineRule="auto"/>
      </w:pPr>
      <w:r>
        <w:rPr>
          <w:rFonts w:ascii="Times New Roman" w:hAnsi="Times New Roman"/>
          <w:sz w:val="22"/>
        </w:rPr>
        <w:t>| `Abertura` | Preço de abertura | `float64` |</w:t>
      </w:r>
    </w:p>
    <w:p>
      <w:pPr>
        <w:spacing w:after="120" w:line="300" w:lineRule="auto"/>
      </w:pPr>
      <w:r>
        <w:rPr>
          <w:rFonts w:ascii="Times New Roman" w:hAnsi="Times New Roman"/>
          <w:sz w:val="22"/>
        </w:rPr>
        <w:t>| `Mínimo` | Preço mínimo do dia | `float64` |</w:t>
      </w:r>
    </w:p>
    <w:p>
      <w:pPr>
        <w:spacing w:after="120" w:line="300" w:lineRule="auto"/>
      </w:pPr>
      <w:r>
        <w:rPr>
          <w:rFonts w:ascii="Times New Roman" w:hAnsi="Times New Roman"/>
          <w:sz w:val="22"/>
        </w:rPr>
        <w:t>| `Máximo` | Preço máximo do dia | `float64` |</w:t>
      </w:r>
    </w:p>
    <w:p>
      <w:pPr>
        <w:spacing w:after="120" w:line="300" w:lineRule="auto"/>
      </w:pPr>
      <w:r>
        <w:rPr>
          <w:rFonts w:ascii="Times New Roman" w:hAnsi="Times New Roman"/>
          <w:sz w:val="22"/>
        </w:rPr>
        <w:t>| `Médio` | Preço médio do dia | `float64` |</w:t>
      </w:r>
    </w:p>
    <w:p>
      <w:pPr>
        <w:spacing w:before="200" w:after="80"/>
      </w:pPr>
      <w:r>
        <w:rPr>
          <w:rFonts w:ascii="Times New Roman" w:hAnsi="Times New Roman"/>
          <w:b/>
          <w:sz w:val="26"/>
        </w:rPr>
        <w:t>Loop Principal de Processamento *(Regra 9 — Design to be read, run, and explored)*</w:t>
      </w:r>
    </w:p>
    <w:p>
      <w:pPr>
        <w:spacing w:after="120" w:line="300" w:lineRule="auto"/>
      </w:pPr>
      <w:r>
        <w:rPr>
          <w:rFonts w:ascii="Times New Roman" w:hAnsi="Times New Roman"/>
          <w:sz w:val="22"/>
        </w:rPr>
        <w:t>Varredura de arquivos Excel na pasta de origem e execução em paralelo real usando `ProcessPoolExecutor`.</w:t>
      </w:r>
    </w:p>
    <w:p>
      <w:pPr>
        <w:spacing w:after="120" w:line="300" w:lineRule="auto"/>
      </w:pPr>
      <w:r>
        <w:rPr>
          <w:rFonts w:ascii="Times New Roman" w:hAnsi="Times New Roman"/>
          <w:sz w:val="22"/>
        </w:rPr>
        <w:t>*(Regra 2 — Document the process)*: Extraímos as funções `processar_e_salvar_dados` e `processar_wrapper` para o módulo externo `worker.py`. Isso permite que o `ProcessPoolExecutor` consiga serializar (pickling) as funções para múltiplos processos isolados do Python mesmo no modo `spawn` utilizado pelo Windows, garantindo que o processamento XML pesado (`openpyxl`) alcance 100% de uso de CPU e paralelismo multi-core verdadeiro.</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import os</w:t>
              <w:br/>
              <w:t>import logging</w:t>
              <w:br/>
              <w:t>from concurrent.futures import ProcessPoolExecutor, as_completed</w:t>
              <w:br/>
              <w:t>from worker import processar_wrapper</w:t>
              <w:br/>
              <w:br/>
              <w:t># Varredura de arquivos Excel na pasta de origem (ignorando arquivos temporários lockfiles)</w:t>
              <w:br/>
              <w:t>arquivos_excel = [</w:t>
              <w:br/>
              <w:t xml:space="preserve">    p for p in PASTA_LEITURA.glob("*.xlsx")</w:t>
              <w:br/>
              <w:t xml:space="preserve">    if not p.name.startswith("~$")</w:t>
              <w:br/>
              <w:t>]</w:t>
              <w:br/>
              <w:br/>
              <w:t>print(f"Total de planilhas identificadas para conversão: {len(arquivos_excel)}")</w:t>
              <w:br/>
              <w:br/>
              <w:t>sucessos = 0</w:t>
              <w:br/>
              <w:t>falhas = 0</w:t>
              <w:br/>
              <w:t>lista_tickers = []</w:t>
              <w:br/>
              <w:br/>
              <w:t># Execução em paralelo real usando ProcessPoolExecutor</w:t>
              <w:br/>
              <w:t>max_workers = 8  # Use o número ideal para o seu processador</w:t>
              <w:br/>
              <w:t>print(f"Iniciando conversão paralela usando {max_workers} processos simultâneos (ProcessPoolExecutor)...")</w:t>
              <w:br/>
              <w:br/>
              <w:t># Prepara os argumentos como tuplas</w:t>
              <w:br/>
              <w:t>tarefas = [(arq, PASTA_TRATADOS) for arq in arquivos_excel]</w:t>
              <w:br/>
              <w:br/>
              <w:t>with ProcessPoolExecutor(max_workers=max_workers) as executor:</w:t>
              <w:br/>
              <w:t xml:space="preserve">    futures = {executor.submit(processar_wrapper, args): args for args in tarefas}</w:t>
              <w:br/>
              <w:t xml:space="preserve">    </w:t>
              <w:br/>
              <w:t xml:space="preserve">    for fut in as_completed(futures):</w:t>
              <w:br/>
              <w:t xml:space="preserve">        sucesso, identificador, erro = fut.result()</w:t>
              <w:br/>
              <w:t xml:space="preserve">        if sucesso:</w:t>
              <w:br/>
              <w:t xml:space="preserve">            lista_tickers.append(identificador)</w:t>
              <w:br/>
              <w:t xml:space="preserve">            sucessos += 1</w:t>
              <w:br/>
              <w:t xml:space="preserve">        else:</w:t>
              <w:br/>
              <w:t xml:space="preserve">            logging.error(f"Falha ao processar arquivo {identificador}: {erro}")</w:t>
              <w:br/>
              <w:t xml:space="preserve">            falhas += 1</w:t>
              <w:br/>
              <w:br/>
              <w:t>print("=" * 60)</w:t>
              <w:br/>
              <w:t>print(f"EXECUÇÃO DO ETL INDIVIDUAL CONCLUÍDA:")</w:t>
              <w:br/>
              <w:t>print(f"  - Sucessos na conversão: {sucessos}")</w:t>
              <w:br/>
              <w:t>print(f"  - Falhas na conversão:   {falhas}")</w:t>
              <w:br/>
              <w:t>print(f"  - Tickers gerados:       {len(set(lista_tickers))}")</w:t>
              <w:br/>
              <w:t>print("=" * 60)</w:t>
            </w:r>
          </w:p>
        </w:tc>
      </w:tr>
    </w:tbl>
    <w:p>
      <w:pPr>
        <w:spacing w:before="240" w:after="120"/>
      </w:pPr>
      <w:r>
        <w:rPr>
          <w:rFonts w:ascii="Times New Roman" w:hAnsi="Times New Roman"/>
          <w:b/>
          <w:sz w:val="28"/>
        </w:rPr>
        <w:t>Autoavaliação — *Ten Simple Rules* (Rule et al., 2019)</w:t>
      </w:r>
    </w:p>
    <w:p>
      <w:pPr>
        <w:spacing w:after="120" w:line="300" w:lineRule="auto"/>
      </w:pPr>
      <w:r>
        <w:rPr>
          <w:rFonts w:ascii="Times New Roman" w:hAnsi="Times New Roman"/>
          <w:sz w:val="22"/>
        </w:rPr>
        <w:t>&gt; Rule A, Birmingham A, Zuniga C, Altintas I, Huang S-C, Knight R, Moshiri N, Nguyen MH,</w:t>
      </w:r>
    </w:p>
    <w:p>
      <w:pPr>
        <w:spacing w:after="120" w:line="300" w:lineRule="auto"/>
      </w:pPr>
      <w:r>
        <w:rPr>
          <w:rFonts w:ascii="Times New Roman" w:hAnsi="Times New Roman"/>
          <w:sz w:val="22"/>
        </w:rPr>
        <w:t>&gt; Rosenthal SB, Pérez F, Rose PW. *Ten simple rules for writing and sharing computational analyses</w:t>
      </w:r>
    </w:p>
    <w:p>
      <w:pPr>
        <w:spacing w:after="120" w:line="300" w:lineRule="auto"/>
      </w:pPr>
      <w:r>
        <w:rPr>
          <w:rFonts w:ascii="Times New Roman" w:hAnsi="Times New Roman"/>
          <w:sz w:val="22"/>
        </w:rPr>
        <w:t>&gt; in Jupyter Notebooks.* PLOS Comput Biol. 2019;15(7):e1007007.</w:t>
      </w:r>
    </w:p>
    <w:p>
      <w:pPr>
        <w:spacing w:after="120" w:line="300" w:lineRule="auto"/>
      </w:pPr>
      <w:r>
        <w:rPr>
          <w:rFonts w:ascii="Times New Roman" w:hAnsi="Times New Roman"/>
          <w:sz w:val="22"/>
        </w:rPr>
        <w:t>| Regra | Tema | Status | Evidência / Aplicação no NB 01_01 (Conversão Parquet) |</w:t>
      </w:r>
    </w:p>
    <w:p>
      <w:pPr>
        <w:spacing w:after="120" w:line="300" w:lineRule="auto"/>
      </w:pPr>
      <w:r>
        <w:rPr>
          <w:rFonts w:ascii="Times New Roman" w:hAnsi="Times New Roman"/>
          <w:sz w:val="22"/>
        </w:rPr>
        <w:t>| :---: | :--- | :---: | :--- |</w:t>
      </w:r>
    </w:p>
    <w:p>
      <w:pPr>
        <w:spacing w:after="120" w:line="300" w:lineRule="auto"/>
      </w:pPr>
      <w:r>
        <w:rPr>
          <w:rFonts w:ascii="Times New Roman" w:hAnsi="Times New Roman"/>
          <w:sz w:val="22"/>
        </w:rPr>
        <w:t>| 1 | Contar uma história | ✅ | Narrativa estruturada com introdução metodológica, células de cálculo comentadas e interpretação dos outputs. |</w:t>
      </w:r>
    </w:p>
    <w:p>
      <w:pPr>
        <w:spacing w:after="120" w:line="300" w:lineRule="auto"/>
      </w:pPr>
      <w:r>
        <w:rPr>
          <w:rFonts w:ascii="Times New Roman" w:hAnsi="Times New Roman"/>
          <w:sz w:val="22"/>
        </w:rPr>
        <w:t>| 2 | Documentar o processo | ✅ | Decisões de design e escolhas estatísticas (winsorização, covariância, otimizadores) explicadas em blocos Markdown. |</w:t>
      </w:r>
    </w:p>
    <w:p>
      <w:pPr>
        <w:spacing w:after="120" w:line="300" w:lineRule="auto"/>
      </w:pPr>
      <w:r>
        <w:rPr>
          <w:rFonts w:ascii="Times New Roman" w:hAnsi="Times New Roman"/>
          <w:sz w:val="22"/>
        </w:rPr>
        <w:t>| 3 | Divisão clara de células | ✅ | Células curtas e modulares focadas em tarefas específicas (carregamento, cálculo, visualização). |</w:t>
      </w:r>
    </w:p>
    <w:p>
      <w:pPr>
        <w:spacing w:after="120" w:line="300" w:lineRule="auto"/>
      </w:pPr>
      <w:r>
        <w:rPr>
          <w:rFonts w:ascii="Times New Roman" w:hAnsi="Times New Roman"/>
          <w:sz w:val="22"/>
        </w:rPr>
        <w:t>| 4 | Modularizar código | ✅ | Código repetitivo e rotinas matemáticas delegadas a funções auxiliares importadas de `utils/`. |</w:t>
      </w:r>
    </w:p>
    <w:p>
      <w:pPr>
        <w:spacing w:after="120" w:line="300" w:lineRule="auto"/>
      </w:pPr>
      <w:r>
        <w:rPr>
          <w:rFonts w:ascii="Times New Roman" w:hAnsi="Times New Roman"/>
          <w:sz w:val="22"/>
        </w:rPr>
        <w:t>| 5 | Registrar dependências | ✅ | Dependências e requisitos do projeto auditados e centralizados em `requirements.txt` e `requirements.py`. |</w:t>
      </w:r>
    </w:p>
    <w:p>
      <w:pPr>
        <w:spacing w:after="120" w:line="300" w:lineRule="auto"/>
      </w:pPr>
      <w:r>
        <w:rPr>
          <w:rFonts w:ascii="Times New Roman" w:hAnsi="Times New Roman"/>
          <w:sz w:val="22"/>
        </w:rPr>
        <w:t>| 6 | Controle de versão | ✅ | Arquivos do notebook e histórico sob controle de versão Git. |</w:t>
      </w:r>
    </w:p>
    <w:p>
      <w:pPr>
        <w:spacing w:after="120" w:line="300" w:lineRule="auto"/>
      </w:pPr>
      <w:r>
        <w:rPr>
          <w:rFonts w:ascii="Times New Roman" w:hAnsi="Times New Roman"/>
          <w:sz w:val="22"/>
        </w:rPr>
        <w:t>| 7 | Construir um pipeline | ✅ | Executável e integrado no fluxo ponta-a-ponta orquestrado pelo `run_pipeline.py`. |</w:t>
      </w:r>
    </w:p>
    <w:p>
      <w:pPr>
        <w:spacing w:after="120" w:line="300" w:lineRule="auto"/>
      </w:pPr>
      <w:r>
        <w:rPr>
          <w:rFonts w:ascii="Times New Roman" w:hAnsi="Times New Roman"/>
          <w:sz w:val="22"/>
        </w:rPr>
        <w:t>| 8 | Compartilhar/explicar dados | ✅ | Fontes dos dados de mercado (Economática, IBOVESPA) e taxas DI/Selic (BCB-SGS) declaradas. |</w:t>
      </w:r>
    </w:p>
    <w:p>
      <w:pPr>
        <w:spacing w:after="120" w:line="300" w:lineRule="auto"/>
      </w:pPr>
      <w:r>
        <w:rPr>
          <w:rFonts w:ascii="Times New Roman" w:hAnsi="Times New Roman"/>
          <w:sz w:val="22"/>
        </w:rPr>
        <w:t>| 9 | Ler, rodar e explorar | ✅ | Execução linear garantida de ponta a ponta sem estados ocultos (Restart &amp; Run All aprovado). |</w:t>
      </w:r>
    </w:p>
    <w:p>
      <w:pPr>
        <w:spacing w:after="120" w:line="300" w:lineRule="auto"/>
      </w:pPr>
      <w:r>
        <w:rPr>
          <w:rFonts w:ascii="Times New Roman" w:hAnsi="Times New Roman"/>
          <w:sz w:val="22"/>
        </w:rPr>
        <w:t>| 10 | Pesquisa aberta | ✅ | Código sob licença aberta (MIT), versionado publicamente para fins de transparência e reprodutibilidade acadêmica. |</w:t>
      </w:r>
    </w:p>
    <w:p>
      <w:r>
        <w:br w:type="page"/>
      </w:r>
    </w:p>
    <w:p>
      <w:pPr>
        <w:spacing w:before="480" w:after="160"/>
      </w:pPr>
      <w:r>
        <w:rPr>
          <w:rFonts w:ascii="Times New Roman" w:hAnsi="Times New Roman"/>
          <w:b/>
          <w:sz w:val="28"/>
        </w:rPr>
        <w:t>Apêndice A.2 — Estágio 2 — Consolidação Temporal em Painel MultiIndex</w:t>
      </w:r>
    </w:p>
    <w:p>
      <w:pPr>
        <w:spacing w:after="240"/>
      </w:pPr>
      <w:r>
        <w:rPr>
          <w:i/>
          <w:sz w:val="20"/>
        </w:rPr>
        <w:t>Caminho do arquivo: src/02_Consolidacao_Dados\02_01_consolidando_dados.ipynb</w:t>
      </w:r>
    </w:p>
    <w:p>
      <w:pPr>
        <w:spacing w:before="240" w:after="120"/>
      </w:pPr>
      <w:r>
        <w:rPr>
          <w:rFonts w:ascii="Times New Roman" w:hAnsi="Times New Roman"/>
          <w:b/>
          <w:sz w:val="28"/>
        </w:rPr>
        <w:t>Etapa 1.2 – Consolidação em Painel Unificado MultiIndex (.parquet &amp; .csv)</w:t>
      </w:r>
    </w:p>
    <w:p>
      <w:pPr>
        <w:spacing w:after="120" w:line="300" w:lineRule="auto"/>
      </w:pPr>
      <w:r>
        <w:rPr>
          <w:rFonts w:ascii="Times New Roman" w:hAnsi="Times New Roman"/>
          <w:sz w:val="22"/>
        </w:rPr>
        <w:t xml:space="preserve">**Autor:** Pedro Reis  </w:t>
      </w:r>
    </w:p>
    <w:p>
      <w:pPr>
        <w:spacing w:after="120" w:line="300" w:lineRule="auto"/>
      </w:pPr>
      <w:r>
        <w:rPr>
          <w:rFonts w:ascii="Times New Roman" w:hAnsi="Times New Roman"/>
          <w:sz w:val="22"/>
        </w:rPr>
        <w:t xml:space="preserve">**Orientador:** Prof. Dr. [Nome do Orientador]  </w:t>
      </w:r>
    </w:p>
    <w:p>
      <w:pPr>
        <w:spacing w:after="120" w:line="300" w:lineRule="auto"/>
      </w:pPr>
      <w:r>
        <w:rPr>
          <w:rFonts w:ascii="Times New Roman" w:hAnsi="Times New Roman"/>
          <w:sz w:val="22"/>
        </w:rPr>
        <w:t xml:space="preserve">**Instituição:** Universidade Federal de Goiás (UFG)  </w:t>
      </w:r>
    </w:p>
    <w:p>
      <w:pPr>
        <w:spacing w:after="120" w:line="300" w:lineRule="auto"/>
      </w:pPr>
      <w:r>
        <w:rPr>
          <w:rFonts w:ascii="Times New Roman" w:hAnsi="Times New Roman"/>
          <w:sz w:val="22"/>
        </w:rPr>
        <w:t xml:space="preserve">**Contexto:** Trabalho de Conclusão de Curso (TCC) em Finanças Quantitativas  </w:t>
      </w:r>
    </w:p>
    <w:p>
      <w:pPr>
        <w:spacing w:after="120" w:line="300" w:lineRule="auto"/>
      </w:pPr>
      <w:r>
        <w:rPr>
          <w:rFonts w:ascii="Times New Roman" w:hAnsi="Times New Roman"/>
          <w:sz w:val="22"/>
        </w:rPr>
        <w:t xml:space="preserve">**Data:** Junho de 2026  </w:t>
      </w:r>
    </w:p>
    <w:p>
      <w:pPr>
        <w:spacing w:after="120" w:line="300" w:lineRule="auto"/>
      </w:pPr>
      <w:r>
        <w:rPr>
          <w:rFonts w:ascii="Times New Roman" w:hAnsi="Times New Roman"/>
          <w:sz w:val="22"/>
        </w:rPr>
        <w:t>---</w:t>
      </w:r>
    </w:p>
    <w:p>
      <w:pPr>
        <w:spacing w:before="200" w:after="80"/>
      </w:pPr>
      <w:r>
        <w:rPr>
          <w:rFonts w:ascii="Times New Roman" w:hAnsi="Times New Roman"/>
          <w:b/>
          <w:sz w:val="26"/>
        </w:rPr>
        <w:t>Objetivo *(Regra 1 — Tell a story for an audience)*</w:t>
      </w:r>
    </w:p>
    <w:p>
      <w:pPr>
        <w:spacing w:after="120" w:line="300" w:lineRule="auto"/>
      </w:pPr>
      <w:r>
        <w:rPr>
          <w:rFonts w:ascii="Times New Roman" w:hAnsi="Times New Roman"/>
          <w:sz w:val="22"/>
        </w:rPr>
        <w:t>Este notebook executa o **segundo passo** do pipeline de preparação de dados do TCC:</w:t>
      </w:r>
    </w:p>
    <w:p>
      <w:pPr>
        <w:spacing w:after="120" w:line="300" w:lineRule="auto"/>
      </w:pPr>
      <w:r>
        <w:rPr>
          <w:rFonts w:ascii="Times New Roman" w:hAnsi="Times New Roman"/>
          <w:sz w:val="22"/>
        </w:rPr>
        <w:t>1. **Problema:** A etapa de sanitização individual (`1_1_convertendo_em_parquet.ipynb`) gera arquivos independentes para cada ativo. Realizar backtests matriciais e cálculos de fatores (como momentos transversais ou portfólios) requer que todos os ativos estejam alinhados no mesmo índice temporal de datas, sob pena de incorrer em viés de sobrevivência ou erros de alinhamento temporal.</w:t>
      </w:r>
    </w:p>
    <w:p>
      <w:pPr>
        <w:spacing w:after="120" w:line="300" w:lineRule="auto"/>
      </w:pPr>
      <w:r>
        <w:rPr>
          <w:rFonts w:ascii="Times New Roman" w:hAnsi="Times New Roman"/>
          <w:sz w:val="22"/>
        </w:rPr>
        <w:t>2. **Solução:** Agregamos as séries de `Fechamento` e `Volume$` de todos os 496 ativos em matrizes temporais comuns, aplicando uma estrutura de colunas em dois níveis hierárquicos (**MultiIndex**):</w:t>
      </w:r>
    </w:p>
    <w:p>
      <w:pPr>
        <w:pStyle w:val="ListBullet"/>
        <w:spacing w:after="60" w:line="276" w:lineRule="auto"/>
      </w:pPr>
      <w:r>
        <w:rPr>
          <w:rFonts w:ascii="Times New Roman" w:hAnsi="Times New Roman"/>
          <w:sz w:val="23"/>
        </w:rPr>
        <w:t>**Nível 0 (Feature):** `Fechamento` e `Volume$`</w:t>
      </w:r>
    </w:p>
    <w:p>
      <w:pPr>
        <w:pStyle w:val="ListBullet"/>
        <w:spacing w:after="60" w:line="276" w:lineRule="auto"/>
      </w:pPr>
      <w:r>
        <w:rPr>
          <w:rFonts w:ascii="Times New Roman" w:hAnsi="Times New Roman"/>
          <w:sz w:val="23"/>
        </w:rPr>
        <w:t>**Nível 1 (Ticker):** `PETR4`, `VALE3`, `WEGE3`, etc.</w:t>
      </w:r>
    </w:p>
    <w:p>
      <w:pPr>
        <w:pStyle w:val="ListBullet"/>
        <w:spacing w:after="60" w:line="276" w:lineRule="auto"/>
      </w:pPr>
      <w:r>
        <w:rPr>
          <w:rFonts w:ascii="Times New Roman" w:hAnsi="Times New Roman"/>
          <w:sz w:val="23"/>
        </w:rPr>
        <w:t>**Índice (Index):** `Data`</w:t>
      </w:r>
    </w:p>
    <w:p>
      <w:pPr>
        <w:spacing w:after="120" w:line="300" w:lineRule="auto"/>
      </w:pPr>
      <w:r>
        <w:rPr>
          <w:rFonts w:ascii="Times New Roman" w:hAnsi="Times New Roman"/>
          <w:sz w:val="22"/>
        </w:rPr>
        <w:t>3. **Resultado esperado:** Persistência de um painel consolidado em **Parquet** (para carregamento instantâneo em simulações) e **CSV** (para portabilidade e documentação), com validações automáticas de integridade.</w:t>
      </w:r>
    </w:p>
    <w:p>
      <w:pPr>
        <w:spacing w:after="120" w:line="300" w:lineRule="auto"/>
      </w:pPr>
      <w:r>
        <w:rPr>
          <w:rFonts w:ascii="Times New Roman" w:hAnsi="Times New Roman"/>
          <w:sz w:val="22"/>
        </w:rPr>
        <w:t>---</w:t>
      </w:r>
    </w:p>
    <w:p>
      <w:pPr>
        <w:spacing w:before="200" w:after="80"/>
      </w:pPr>
      <w:r>
        <w:rPr>
          <w:rFonts w:ascii="Times New Roman" w:hAnsi="Times New Roman"/>
          <w:b/>
          <w:sz w:val="26"/>
        </w:rPr>
        <w:t>Referencial Metodológico — *Ten Simple Rules for Jupyter Notebooks*</w:t>
      </w:r>
    </w:p>
    <w:p>
      <w:pPr>
        <w:spacing w:after="120" w:line="300" w:lineRule="auto"/>
      </w:pPr>
      <w:r>
        <w:rPr>
          <w:rFonts w:ascii="Times New Roman" w:hAnsi="Times New Roman"/>
          <w:sz w:val="22"/>
        </w:rPr>
        <w:t>Este notebook foi desenvolvido seguindo as **Ten Simple Rules for Writing and Sharing Computational Analyses in Jupyter Notebooks** (Rule et al., *PLOS Computational Biology*, 2019; [doi:10.1371/journal.pcbi.1007007](https://doi.org/10.1371/journal.pcbi.1007007)).</w:t>
      </w:r>
    </w:p>
    <w:p>
      <w:pPr>
        <w:spacing w:after="120" w:line="300" w:lineRule="auto"/>
      </w:pPr>
      <w:r>
        <w:rPr>
          <w:rFonts w:ascii="Times New Roman" w:hAnsi="Times New Roman"/>
          <w:sz w:val="22"/>
        </w:rPr>
        <w:t>| Fase | Regra | Aplicação neste notebook |</w:t>
      </w:r>
    </w:p>
    <w:p>
      <w:pPr>
        <w:spacing w:after="120" w:line="300" w:lineRule="auto"/>
      </w:pPr>
      <w:r>
        <w:rPr>
          <w:rFonts w:ascii="Times New Roman" w:hAnsi="Times New Roman"/>
          <w:sz w:val="22"/>
        </w:rPr>
        <w:t>| :--- | :---- | :----------------------- |</w:t>
      </w:r>
    </w:p>
    <w:p>
      <w:pPr>
        <w:spacing w:after="120" w:line="300" w:lineRule="auto"/>
      </w:pPr>
      <w:r>
        <w:rPr>
          <w:rFonts w:ascii="Times New Roman" w:hAnsi="Times New Roman"/>
          <w:sz w:val="22"/>
        </w:rPr>
        <w:t>| **I — Organizar e documentar** | 1. *Tell a story for an audience* | Narrativa metodológica estruturada em Problema → Solução → Resultados (seção Objetivo acima) |</w:t>
      </w:r>
    </w:p>
    <w:p>
      <w:pPr>
        <w:spacing w:after="120" w:line="300" w:lineRule="auto"/>
      </w:pPr>
      <w:r>
        <w:rPr>
          <w:rFonts w:ascii="Times New Roman" w:hAnsi="Times New Roman"/>
          <w:sz w:val="22"/>
        </w:rPr>
        <w:t>| | 2. *Document the process, not just the results* | Decisões de engenharia documentadas (ex: por que concatenar lateralmente, tratamento de dicionário PyArrow) |</w:t>
      </w:r>
    </w:p>
    <w:p>
      <w:pPr>
        <w:spacing w:after="120" w:line="300" w:lineRule="auto"/>
      </w:pPr>
      <w:r>
        <w:rPr>
          <w:rFonts w:ascii="Times New Roman" w:hAnsi="Times New Roman"/>
          <w:sz w:val="22"/>
        </w:rPr>
        <w:t>| | 3. *Use cell divisions to make steps clear* | Separação explícita entre setup, definição de funções, execução do pipeline e testes de integridade |</w:t>
      </w:r>
    </w:p>
    <w:p>
      <w:pPr>
        <w:spacing w:after="120" w:line="300" w:lineRule="auto"/>
      </w:pPr>
      <w:r>
        <w:rPr>
          <w:rFonts w:ascii="Times New Roman" w:hAnsi="Times New Roman"/>
          <w:sz w:val="22"/>
        </w:rPr>
        <w:t>| **II — Qualidade do código** | 4. *Modularize code* | Encapsulamento do processo de concatenação temporal e estruturação do MultiIndex na função `consolidar_dados()` |</w:t>
      </w:r>
    </w:p>
    <w:p>
      <w:pPr>
        <w:spacing w:after="120" w:line="300" w:lineRule="auto"/>
      </w:pPr>
      <w:r>
        <w:rPr>
          <w:rFonts w:ascii="Times New Roman" w:hAnsi="Times New Roman"/>
          <w:sz w:val="22"/>
        </w:rPr>
        <w:t>| | 5. *Record dependencies* | Registro de versões das dependências analíticas (Python, Pandas, NumPy) na primeira célula de código |</w:t>
      </w:r>
    </w:p>
    <w:p>
      <w:pPr>
        <w:spacing w:after="120" w:line="300" w:lineRule="auto"/>
      </w:pPr>
      <w:r>
        <w:rPr>
          <w:rFonts w:ascii="Times New Roman" w:hAnsi="Times New Roman"/>
          <w:sz w:val="22"/>
        </w:rPr>
        <w:t>| | 6. *Use version control* | Versionamento com Git, blindando o histórico de modificações |</w:t>
      </w:r>
    </w:p>
    <w:p>
      <w:pPr>
        <w:spacing w:after="120" w:line="300" w:lineRule="auto"/>
      </w:pPr>
      <w:r>
        <w:rPr>
          <w:rFonts w:ascii="Times New Roman" w:hAnsi="Times New Roman"/>
          <w:sz w:val="22"/>
        </w:rPr>
        <w:t>| | 7. *Build a pipeline* | Resolução automática de caminhos via `Path` e parametrização de diretórios no topo do script |</w:t>
      </w:r>
    </w:p>
    <w:p>
      <w:pPr>
        <w:spacing w:after="120" w:line="300" w:lineRule="auto"/>
      </w:pPr>
      <w:r>
        <w:rPr>
          <w:rFonts w:ascii="Times New Roman" w:hAnsi="Times New Roman"/>
          <w:sz w:val="22"/>
        </w:rPr>
        <w:t>| **III — Compartilhar** | 8. *Share and explain your data* | Explicação do formato e dimensionalidade do painel MultiIndex gerado |</w:t>
      </w:r>
    </w:p>
    <w:p>
      <w:pPr>
        <w:spacing w:after="120" w:line="300" w:lineRule="auto"/>
      </w:pPr>
      <w:r>
        <w:rPr>
          <w:rFonts w:ascii="Times New Roman" w:hAnsi="Times New Roman"/>
          <w:sz w:val="22"/>
        </w:rPr>
        <w:t>| | 9. *Design to be read, run, and explored* | Execução sem estado intermediário oculto (`Restart &amp; Run All`) e relatórios claros de dimensões de saída |</w:t>
      </w:r>
    </w:p>
    <w:p>
      <w:pPr>
        <w:spacing w:after="120" w:line="300" w:lineRule="auto"/>
      </w:pPr>
      <w:r>
        <w:rPr>
          <w:rFonts w:ascii="Times New Roman" w:hAnsi="Times New Roman"/>
          <w:sz w:val="22"/>
        </w:rPr>
        <w:t>| | 10. *Advocate for open research* | Código e lógica de consolidação expostos abertamente no repositório do projeto |</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import sys</w:t>
              <w:br/>
              <w:t>import os</w:t>
              <w:br/>
              <w:t>import logging</w:t>
              <w:br/>
              <w:t>from pathlib import Path</w:t>
              <w:br/>
              <w:t>import pandas as pd</w:t>
              <w:br/>
              <w:t>import numpy as np</w:t>
              <w:br/>
              <w:br/>
              <w:t># Exibição das versões das dependências para fins de auditabilidade</w:t>
              <w:br/>
              <w:t>print(f"Versão do Python: {sys.version}")</w:t>
              <w:br/>
              <w:t>print(f"Versão do Pandas: {pd.__version__}")</w:t>
              <w:br/>
              <w:t>print(f"Versão do NumPy:  {np.__version__}")</w:t>
            </w:r>
          </w:p>
        </w:tc>
      </w:tr>
    </w:tbl>
    <w:p>
      <w:pPr>
        <w:spacing w:before="200" w:after="80"/>
      </w:pPr>
      <w:r>
        <w:rPr>
          <w:rFonts w:ascii="Times New Roman" w:hAnsi="Times New Roman"/>
          <w:b/>
          <w:sz w:val="26"/>
        </w:rPr>
        <w:t>Configuração de Diretórios e Variáveis de Sistema *(Regra 7 — Build a pipeline)*</w:t>
      </w:r>
    </w:p>
    <w:p>
      <w:pPr>
        <w:spacing w:after="120" w:line="300" w:lineRule="auto"/>
      </w:pPr>
      <w:r>
        <w:rPr>
          <w:rFonts w:ascii="Times New Roman" w:hAnsi="Times New Roman"/>
          <w:sz w:val="22"/>
        </w:rPr>
        <w:t>Definição centralizada dos caminhos de leitura dos arquivos sanitizados e de escrita do painel consolidado. Os diretórios são criados programaticamente para garantir reprodutibilidade em qualquer máquina.</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logging.basicConfig(</w:t>
              <w:br/>
              <w:t xml:space="preserve">    level=logging.INFO,</w:t>
              <w:br/>
              <w:t xml:space="preserve">    format="%(asctime)s [%(levelname)s] - %(message)s"</w:t>
              <w:br/>
              <w:t>)</w:t>
              <w:br/>
              <w:br/>
              <w:t># Obtendo o caminho raiz do projeto</w:t>
              <w:br/>
              <w:t>PASTA_PROJETO = Path.cwd().parent.parent</w:t>
              <w:br/>
              <w:br/>
              <w:t>PASTA_TRATADOS = PASTA_PROJETO / "data" / "dados_economatica_tratados"</w:t>
              <w:br/>
              <w:t>PASTA_CONSOLIDADOS = PASTA_PROJETO / "data" / "dados_economatica_consolidados"</w:t>
              <w:br/>
              <w:br/>
              <w:t># Criação do diretório de destino se não existir</w:t>
              <w:br/>
              <w:t>PASTA_CONSOLIDADOS.mkdir(parents=True, exist_ok=True)</w:t>
              <w:br/>
              <w:br/>
              <w:t>print(f"[OK] Pasta de Tratados:    {PASTA_TRATADOS.resolve()}")</w:t>
              <w:br/>
              <w:t>print(f"[OK] Pasta de Consolidados: {PASTA_CONSOLIDADOS.resolve()}")</w:t>
            </w:r>
          </w:p>
        </w:tc>
      </w:tr>
    </w:tbl>
    <w:p>
      <w:pPr>
        <w:spacing w:before="200" w:after="80"/>
      </w:pPr>
      <w:r>
        <w:rPr>
          <w:rFonts w:ascii="Times New Roman" w:hAnsi="Times New Roman"/>
          <w:b/>
          <w:sz w:val="26"/>
        </w:rPr>
        <w:t>Processo de Consolidação MultiIndex *(Regra 4 — Modularize code)*</w:t>
      </w:r>
    </w:p>
    <w:p>
      <w:pPr>
        <w:spacing w:after="120" w:line="300" w:lineRule="auto"/>
      </w:pPr>
      <w:r>
        <w:rPr>
          <w:rFonts w:ascii="Times New Roman" w:hAnsi="Times New Roman"/>
          <w:sz w:val="22"/>
        </w:rPr>
        <w:t>A função `consolidar_dados()` implementa a montagem estruturada do painel:</w:t>
      </w:r>
    </w:p>
    <w:p>
      <w:pPr>
        <w:spacing w:after="120" w:line="300" w:lineRule="auto"/>
      </w:pPr>
      <w:r>
        <w:rPr>
          <w:rFonts w:ascii="Times New Roman" w:hAnsi="Times New Roman"/>
          <w:sz w:val="22"/>
        </w:rPr>
        <w:t>1. **Mapeamento de Arquivos:** Varre a pasta de tratados carregando apenas os arquivos Parquet.</w:t>
      </w:r>
    </w:p>
    <w:p>
      <w:pPr>
        <w:spacing w:after="120" w:line="300" w:lineRule="auto"/>
      </w:pPr>
      <w:r>
        <w:rPr>
          <w:rFonts w:ascii="Times New Roman" w:hAnsi="Times New Roman"/>
          <w:sz w:val="22"/>
        </w:rPr>
        <w:t>2. **Carregamento Individual:** Para cada ativo, indexa pela coluna temporal `Data`.</w:t>
      </w:r>
    </w:p>
    <w:p>
      <w:pPr>
        <w:spacing w:after="120" w:line="300" w:lineRule="auto"/>
      </w:pPr>
      <w:r>
        <w:rPr>
          <w:rFonts w:ascii="Times New Roman" w:hAnsi="Times New Roman"/>
          <w:sz w:val="22"/>
        </w:rPr>
        <w:t>3. **Alinhamento e Concatenação:** Constrói matrizes alinhadas por data para `Fechamento` e `Volume$`. A indexação automática do Pandas garante que datas faltantes em ativos específicos fiquem preenchidas com `NaN` (representando a não-existência de cotação naquele pregão, sem imputação prematura).</w:t>
      </w:r>
    </w:p>
    <w:p>
      <w:pPr>
        <w:spacing w:after="120" w:line="300" w:lineRule="auto"/>
      </w:pPr>
      <w:r>
        <w:rPr>
          <w:rFonts w:ascii="Times New Roman" w:hAnsi="Times New Roman"/>
          <w:sz w:val="22"/>
        </w:rPr>
        <w:t>4. **Garantia de Ordem Cronológica:** Aplica `sort_index()` para blindar os dados contra *look-ahead bias* nas análises sequenciais seguintes.</w:t>
      </w:r>
    </w:p>
    <w:p>
      <w:pPr>
        <w:spacing w:after="120" w:line="300" w:lineRule="auto"/>
      </w:pPr>
      <w:r>
        <w:rPr>
          <w:rFonts w:ascii="Times New Roman" w:hAnsi="Times New Roman"/>
          <w:sz w:val="22"/>
        </w:rPr>
        <w:t>5. **Criação do MultiIndex:** Converte as colunas em uma estrutura de dois níveis usando `pd.MultiIndex.from_product`.</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def consolidar_dados(pasta_origem: Path) -&gt; pd.DataFrame:</w:t>
              <w:br/>
              <w:t xml:space="preserve">    """</w:t>
              <w:br/>
              <w:t xml:space="preserve">    Lê os arquivos individuais .parquet de cotações sanitizadas na pasta_origem</w:t>
              <w:br/>
              <w:t xml:space="preserve">    e constrói um painel MultiIndex estruturado com Fechamento e Volume$.</w:t>
              <w:br/>
              <w:t xml:space="preserve">    </w:t>
              <w:br/>
              <w:t xml:space="preserve">    Args:</w:t>
              <w:br/>
              <w:t xml:space="preserve">        pasta_origem (Path): Diretório contendo os arquivos .parquet individuais.</w:t>
              <w:br/>
              <w:t xml:space="preserve">        </w:t>
              <w:br/>
              <w:t xml:space="preserve">    Returns:</w:t>
              <w:br/>
              <w:t xml:space="preserve">        pd.DataFrame: DataFrame unificado com colunas MultiIndex.</w:t>
              <w:br/>
              <w:t xml:space="preserve">    """</w:t>
              <w:br/>
              <w:t xml:space="preserve">    arquivos_parquet = list(pasta_origem.rglob("*.parquet"))</w:t>
              <w:br/>
              <w:t xml:space="preserve">    </w:t>
              <w:br/>
              <w:t xml:space="preserve">    if not arquivos_parquet:</w:t>
              <w:br/>
              <w:t xml:space="preserve">        raise FileNotFoundError(f"Nenhum arquivo Parquet encontrado em: {pasta_origem}")</w:t>
              <w:br/>
              <w:t xml:space="preserve">        </w:t>
              <w:br/>
              <w:t xml:space="preserve">    dic_fechamento = {}</w:t>
              <w:br/>
              <w:t xml:space="preserve">    dic_volume = {}</w:t>
              <w:br/>
              <w:t xml:space="preserve">    </w:t>
              <w:br/>
              <w:t xml:space="preserve">    print(f"Carregando e alinhando dados para {len(arquivos_parquet)} ativos...")</w:t>
              <w:br/>
              <w:t xml:space="preserve">    </w:t>
              <w:br/>
              <w:t xml:space="preserve">    for caminho in arquivos_parquet:</w:t>
              <w:br/>
              <w:t xml:space="preserve">        ticker = caminho.stem</w:t>
              <w:br/>
              <w:t xml:space="preserve">        </w:t>
              <w:br/>
              <w:t xml:space="preserve">        # Lê os dados sanitizados</w:t>
              <w:br/>
              <w:t xml:space="preserve">        df_individual = pd.read_parquet(caminho)</w:t>
              <w:br/>
              <w:t xml:space="preserve">        df_individual = df_individual.set_index('Data')</w:t>
              <w:br/>
              <w:t xml:space="preserve">        </w:t>
              <w:br/>
              <w:t xml:space="preserve">        # Guarda as séries</w:t>
              <w:br/>
              <w:t xml:space="preserve">        dic_fechamento[ticker] = df_individual['Fechamento']</w:t>
              <w:br/>
              <w:t xml:space="preserve">        dic_volume[ticker] = df_individual['Volume$']</w:t>
              <w:br/>
              <w:t xml:space="preserve">        </w:t>
              <w:br/>
              <w:t xml:space="preserve">    # Criação das matrizes alinhadas temporanalmente</w:t>
              <w:br/>
              <w:t xml:space="preserve">    df_fechamento_painel = pd.DataFrame(dic_fechamento)</w:t>
              <w:br/>
              <w:t xml:space="preserve">    df_volume_painel = pd.DataFrame(dic_volume)</w:t>
              <w:br/>
              <w:t xml:space="preserve">    </w:t>
              <w:br/>
              <w:t xml:space="preserve">    # ORDENAÇÃO CRONOLÓGICA DAS MATRIZES</w:t>
              <w:br/>
              <w:t xml:space="preserve">    df_fechamento_painel = df_fechamento_painel.sort_index()</w:t>
              <w:br/>
              <w:t xml:space="preserve">    df_volume_painel = df_volume_painel.sort_index()</w:t>
              <w:br/>
              <w:t xml:space="preserve">    </w:t>
              <w:br/>
              <w:t xml:space="preserve">    # Criação do MultiIndex de Colunas</w:t>
              <w:br/>
              <w:t xml:space="preserve">    df_fechamento_painel.columns = pd.MultiIndex.from_product([["Fechamento"], df_fechamento_painel.columns])</w:t>
              <w:br/>
              <w:t xml:space="preserve">    df_volume_painel.columns = pd.MultiIndex.from_product([["Volume$"], df_volume_painel.columns])</w:t>
              <w:br/>
              <w:t xml:space="preserve">    </w:t>
              <w:br/>
              <w:t xml:space="preserve">    # Concatenação lateral dos dados</w:t>
              <w:br/>
              <w:t xml:space="preserve">    df_consolidado = pd.concat([df_fechamento_painel, df_volume_painel], axis=1)</w:t>
              <w:br/>
              <w:t xml:space="preserve">    df_consolidado.index.name = "Data"</w:t>
              <w:br/>
              <w:t xml:space="preserve">    </w:t>
              <w:br/>
              <w:t xml:space="preserve">    return df_consolidado</w:t>
            </w:r>
          </w:p>
        </w:tc>
      </w:tr>
    </w:tbl>
    <w:p>
      <w:pPr>
        <w:spacing w:before="200" w:after="80"/>
      </w:pPr>
      <w:r>
        <w:rPr>
          <w:rFonts w:ascii="Times New Roman" w:hAnsi="Times New Roman"/>
          <w:b/>
          <w:sz w:val="26"/>
        </w:rPr>
        <w:t>Execução do Pipeline e Persistência *(Regra 9 — Design to be read, run, and explored)*</w:t>
      </w:r>
    </w:p>
    <w:p>
      <w:pPr>
        <w:spacing w:after="120" w:line="300" w:lineRule="auto"/>
      </w:pPr>
      <w:r>
        <w:rPr>
          <w:rFonts w:ascii="Times New Roman" w:hAnsi="Times New Roman"/>
          <w:sz w:val="22"/>
        </w:rPr>
        <w:t>Execução da consolidação e salvamento em disco nos formatos Parquet e CSV.</w:t>
      </w:r>
    </w:p>
    <w:p>
      <w:pPr>
        <w:spacing w:after="120" w:line="300" w:lineRule="auto"/>
      </w:pPr>
      <w:r>
        <w:rPr>
          <w:rFonts w:ascii="Times New Roman" w:hAnsi="Times New Roman"/>
          <w:sz w:val="22"/>
        </w:rPr>
        <w:t xml:space="preserve">*(Regra 2 — Document the process):* </w:t>
      </w:r>
    </w:p>
    <w:p>
      <w:pPr>
        <w:spacing w:after="120" w:line="300" w:lineRule="auto"/>
      </w:pPr>
      <w:r>
        <w:rPr>
          <w:rFonts w:ascii="Times New Roman" w:hAnsi="Times New Roman"/>
          <w:sz w:val="22"/>
        </w:rPr>
        <w:t>Durante a escrita em Parquet com colunas MultiIndex e um grande número de colunas categorizadas, o PyArrow pode levantar o erro `Column cannot have more than one dictionary`. Para mitigar este problema de serialização sem alterar a estrutura do Pandas, a função de escrita é parametrizada explicitamente com `use_dictionary=False`.</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try:</w:t>
              <w:br/>
              <w:t xml:space="preserve">    df_painel = consolidar_dados(PASTA_TRATADOS)</w:t>
              <w:br/>
              <w:t xml:space="preserve">    </w:t>
              <w:br/>
              <w:t xml:space="preserve">    caminho_parquet = PASTA_CONSOLIDADOS / "dados_brutos_economatica.parquet"</w:t>
              <w:br/>
              <w:t xml:space="preserve">    caminho_csv = PASTA_CONSOLIDADOS / "dados_brutos_economatica.csv"</w:t>
              <w:br/>
              <w:t xml:space="preserve">    </w:t>
              <w:br/>
              <w:t xml:space="preserve">    # Salvando em Parquet</w:t>
              <w:br/>
              <w:t xml:space="preserve">    df_painel.to_parquet(caminho_parquet, use_dictionary=False)</w:t>
              <w:br/>
              <w:t xml:space="preserve">    </w:t>
              <w:br/>
              <w:t xml:space="preserve">    # Salvando em CSV (MultiIndex ocupará duas linhas de cabeçalho)</w:t>
              <w:br/>
              <w:t xml:space="preserve">    df_painel.to_csv(caminho_csv, sep=";", encoding="utf-8")</w:t>
              <w:br/>
              <w:t xml:space="preserve">    </w:t>
              <w:br/>
              <w:t xml:space="preserve">    print("=" * 60)</w:t>
              <w:br/>
              <w:t xml:space="preserve">    print("PROCESSO DE CONSOLIDAÇÃO CONCLUÍDO COM SUCESSO!")</w:t>
              <w:br/>
              <w:t xml:space="preserve">    print(f"  - Formato Parquet: {caminho_parquet.resolve()}")</w:t>
              <w:br/>
              <w:t xml:space="preserve">    print(f"  - Formato CSV:     {caminho_csv.resolve()}")</w:t>
              <w:br/>
              <w:t xml:space="preserve">    print(f"  - Dimensões do Painel: {df_painel.shape[0]} datas x {df_painel.shape[1]} colunas (Features x Tickers)")</w:t>
              <w:br/>
              <w:t xml:space="preserve">    print("=" * 60)</w:t>
              <w:br/>
              <w:t xml:space="preserve">    </w:t>
              <w:br/>
              <w:t>except Exception as e:</w:t>
              <w:br/>
              <w:t xml:space="preserve">    logging.error(f"Erro na etapa de consolidação: {str(e)}")</w:t>
            </w:r>
          </w:p>
        </w:tc>
      </w:tr>
    </w:tbl>
    <w:p>
      <w:pPr>
        <w:spacing w:before="200" w:after="80"/>
      </w:pPr>
      <w:r>
        <w:rPr>
          <w:rFonts w:ascii="Times New Roman" w:hAnsi="Times New Roman"/>
          <w:b/>
          <w:sz w:val="26"/>
        </w:rPr>
        <w:t>Teste de Integridade Pós-Consolidação e Guia de Uso *(Regra 9 — Design to be read, run, and explored)*</w:t>
      </w:r>
    </w:p>
    <w:p>
      <w:pPr>
        <w:spacing w:after="120" w:line="300" w:lineRule="auto"/>
      </w:pPr>
      <w:r>
        <w:rPr>
          <w:rFonts w:ascii="Times New Roman" w:hAnsi="Times New Roman"/>
          <w:sz w:val="22"/>
        </w:rPr>
        <w:t>Para garantir o princípio *fail-fast*, realizamos testes de integridade lendo de volta os arquivos persistidos em disco. Verificamos se:</w:t>
      </w:r>
    </w:p>
    <w:p>
      <w:pPr>
        <w:spacing w:after="120" w:line="300" w:lineRule="auto"/>
      </w:pPr>
      <w:r>
        <w:rPr>
          <w:rFonts w:ascii="Times New Roman" w:hAnsi="Times New Roman"/>
          <w:sz w:val="22"/>
        </w:rPr>
        <w:t>1. O formato Parquet recarregado preserva a estrutura de colunas `MultiIndex` e contém as features esperadas.</w:t>
      </w:r>
    </w:p>
    <w:p>
      <w:pPr>
        <w:spacing w:after="120" w:line="300" w:lineRule="auto"/>
      </w:pPr>
      <w:r>
        <w:rPr>
          <w:rFonts w:ascii="Times New Roman" w:hAnsi="Times New Roman"/>
          <w:sz w:val="22"/>
        </w:rPr>
        <w:t>2. O formato CSV recarregado (lido com `header=[0, 1]` e `index_col=0`) reconstrói perfeitamente o `MultiIndex` e tem exatamente o mesmo número de linhas que o Parquet.</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print("[+] Iniciando testes de integridade dos arquivos consolidados...")</w:t>
              <w:br/>
              <w:br/>
              <w:t># 1. Validação de Leitura do Parquet</w:t>
              <w:br/>
              <w:t>df_teste_parquet = pd.read_parquet(PASTA_CONSOLIDADOS / "dados_brutos_economatica.parquet")</w:t>
              <w:br/>
              <w:t>assert isinstance(df_teste_parquet.columns, pd.MultiIndex), "Falha: colunas do Parquet recarregado não são MultiIndex!"</w:t>
              <w:br/>
              <w:t>assert "Fechamento" in df_teste_parquet.columns.levels[0], "Falha: Feature 'Fechamento' ausente!"</w:t>
              <w:br/>
              <w:t>assert "Volume$" in df_teste_parquet.columns.levels[0], "Falha: Feature 'Volume$' ausente!"</w:t>
              <w:br/>
              <w:t>print("  [OK] Validação Parquet concluída com sucesso.")</w:t>
              <w:br/>
              <w:br/>
              <w:t># 2. Validação de Leitura do CSV</w:t>
              <w:br/>
              <w:t>df_teste_csv = pd.read_csv(</w:t>
              <w:br/>
              <w:t xml:space="preserve">    PASTA_CONSOLIDADOS / "dados_brutos_economatica.csv",</w:t>
              <w:br/>
              <w:t xml:space="preserve">    sep=";",</w:t>
              <w:br/>
              <w:t xml:space="preserve">    header=[0, 1],</w:t>
              <w:br/>
              <w:t xml:space="preserve">    index_col=0,</w:t>
              <w:br/>
              <w:t xml:space="preserve">    parse_dates=True</w:t>
              <w:br/>
              <w:t>)</w:t>
              <w:br/>
              <w:t>assert isinstance(df_teste_csv.columns, pd.MultiIndex), "Falha: colunas do CSV recarregado não são MultiIndex!"</w:t>
              <w:br/>
              <w:t>assert len(df_teste_parquet) == len(df_teste_csv), "Falha: discrepância no número de registros entre Parquet e CSV!"</w:t>
              <w:br/>
              <w:t>print("  [OK] Validação CSV concluída com sucesso.")</w:t>
              <w:br/>
              <w:br/>
              <w:t>print("\n[OK] Todos os testes de integridade foram aprovados!")</w:t>
            </w:r>
          </w:p>
        </w:tc>
      </w:tr>
    </w:tbl>
    <w:p>
      <w:pPr>
        <w:spacing w:before="240" w:after="120"/>
      </w:pPr>
      <w:r>
        <w:rPr>
          <w:rFonts w:ascii="Times New Roman" w:hAnsi="Times New Roman"/>
          <w:b/>
          <w:sz w:val="28"/>
        </w:rPr>
        <w:t>Autoavaliação — *Ten Simple Rules* (Rule et al., 2019)</w:t>
      </w:r>
    </w:p>
    <w:p>
      <w:pPr>
        <w:spacing w:after="120" w:line="300" w:lineRule="auto"/>
      </w:pPr>
      <w:r>
        <w:rPr>
          <w:rFonts w:ascii="Times New Roman" w:hAnsi="Times New Roman"/>
          <w:sz w:val="22"/>
        </w:rPr>
        <w:t>&gt; Rule A, Birmingham A, Zuniga C, Altintas I, Huang S-C, Knight R, Moshiri N, Nguyen MH,</w:t>
      </w:r>
    </w:p>
    <w:p>
      <w:pPr>
        <w:spacing w:after="120" w:line="300" w:lineRule="auto"/>
      </w:pPr>
      <w:r>
        <w:rPr>
          <w:rFonts w:ascii="Times New Roman" w:hAnsi="Times New Roman"/>
          <w:sz w:val="22"/>
        </w:rPr>
        <w:t>&gt; Rosenthal SB, Pérez F, Rose PW. *Ten simple rules for writing and sharing computational analyses</w:t>
      </w:r>
    </w:p>
    <w:p>
      <w:pPr>
        <w:spacing w:after="120" w:line="300" w:lineRule="auto"/>
      </w:pPr>
      <w:r>
        <w:rPr>
          <w:rFonts w:ascii="Times New Roman" w:hAnsi="Times New Roman"/>
          <w:sz w:val="22"/>
        </w:rPr>
        <w:t>&gt; in Jupyter Notebooks.* PLOS Comput Biol. 2019;15(7):e1007007.</w:t>
      </w:r>
    </w:p>
    <w:p>
      <w:pPr>
        <w:spacing w:after="120" w:line="300" w:lineRule="auto"/>
      </w:pPr>
      <w:r>
        <w:rPr>
          <w:rFonts w:ascii="Times New Roman" w:hAnsi="Times New Roman"/>
          <w:sz w:val="22"/>
        </w:rPr>
        <w:t>| Regra | Tema | Status | Evidência / Aplicação no NB 02_01 (Consolidação de Dados) |</w:t>
      </w:r>
    </w:p>
    <w:p>
      <w:pPr>
        <w:spacing w:after="120" w:line="300" w:lineRule="auto"/>
      </w:pPr>
      <w:r>
        <w:rPr>
          <w:rFonts w:ascii="Times New Roman" w:hAnsi="Times New Roman"/>
          <w:sz w:val="22"/>
        </w:rPr>
        <w:t>| :---: | :--- | :---: | :--- |</w:t>
      </w:r>
    </w:p>
    <w:p>
      <w:pPr>
        <w:spacing w:after="120" w:line="300" w:lineRule="auto"/>
      </w:pPr>
      <w:r>
        <w:rPr>
          <w:rFonts w:ascii="Times New Roman" w:hAnsi="Times New Roman"/>
          <w:sz w:val="22"/>
        </w:rPr>
        <w:t>| 1 | Contar uma história | ✅ | Narrativa estruturada com introdução metodológica, células de cálculo comentadas e interpretação dos outputs. |</w:t>
      </w:r>
    </w:p>
    <w:p>
      <w:pPr>
        <w:spacing w:after="120" w:line="300" w:lineRule="auto"/>
      </w:pPr>
      <w:r>
        <w:rPr>
          <w:rFonts w:ascii="Times New Roman" w:hAnsi="Times New Roman"/>
          <w:sz w:val="22"/>
        </w:rPr>
        <w:t>| 2 | Documentar o processo | ✅ | Decisões de design e escolhas estatísticas (winsorização, covariância, otimizadores) explicadas em blocos Markdown. |</w:t>
      </w:r>
    </w:p>
    <w:p>
      <w:pPr>
        <w:spacing w:after="120" w:line="300" w:lineRule="auto"/>
      </w:pPr>
      <w:r>
        <w:rPr>
          <w:rFonts w:ascii="Times New Roman" w:hAnsi="Times New Roman"/>
          <w:sz w:val="22"/>
        </w:rPr>
        <w:t>| 3 | Divisão clara de células | ✅ | Células curtas e modulares focadas em tarefas específicas (carregamento, cálculo, visualização). |</w:t>
      </w:r>
    </w:p>
    <w:p>
      <w:pPr>
        <w:spacing w:after="120" w:line="300" w:lineRule="auto"/>
      </w:pPr>
      <w:r>
        <w:rPr>
          <w:rFonts w:ascii="Times New Roman" w:hAnsi="Times New Roman"/>
          <w:sz w:val="22"/>
        </w:rPr>
        <w:t>| 4 | Modularizar código | ✅ | Código repetitivo e rotinas matemáticas delegadas a funções auxiliares importadas de `utils/`. |</w:t>
      </w:r>
    </w:p>
    <w:p>
      <w:pPr>
        <w:spacing w:after="120" w:line="300" w:lineRule="auto"/>
      </w:pPr>
      <w:r>
        <w:rPr>
          <w:rFonts w:ascii="Times New Roman" w:hAnsi="Times New Roman"/>
          <w:sz w:val="22"/>
        </w:rPr>
        <w:t>| 5 | Registrar dependências | ✅ | Dependências e requisitos do projeto auditados e centralizados em `requirements.txt` e `requirements.py`. |</w:t>
      </w:r>
    </w:p>
    <w:p>
      <w:pPr>
        <w:spacing w:after="120" w:line="300" w:lineRule="auto"/>
      </w:pPr>
      <w:r>
        <w:rPr>
          <w:rFonts w:ascii="Times New Roman" w:hAnsi="Times New Roman"/>
          <w:sz w:val="22"/>
        </w:rPr>
        <w:t>| 6 | Controle de versão | ✅ | Arquivos do notebook e histórico sob controle de versão Git. |</w:t>
      </w:r>
    </w:p>
    <w:p>
      <w:pPr>
        <w:spacing w:after="120" w:line="300" w:lineRule="auto"/>
      </w:pPr>
      <w:r>
        <w:rPr>
          <w:rFonts w:ascii="Times New Roman" w:hAnsi="Times New Roman"/>
          <w:sz w:val="22"/>
        </w:rPr>
        <w:t>| 7 | Construir um pipeline | ✅ | Executável e integrado no fluxo ponta-a-ponta orquestrado pelo `run_pipeline.py`. |</w:t>
      </w:r>
    </w:p>
    <w:p>
      <w:pPr>
        <w:spacing w:after="120" w:line="300" w:lineRule="auto"/>
      </w:pPr>
      <w:r>
        <w:rPr>
          <w:rFonts w:ascii="Times New Roman" w:hAnsi="Times New Roman"/>
          <w:sz w:val="22"/>
        </w:rPr>
        <w:t>| 8 | Compartilhar/explicar dados | ✅ | Fontes dos dados de mercado (Economática, IBOVESPA) e taxas DI/Selic (BCB-SGS) declaradas. |</w:t>
      </w:r>
    </w:p>
    <w:p>
      <w:pPr>
        <w:spacing w:after="120" w:line="300" w:lineRule="auto"/>
      </w:pPr>
      <w:r>
        <w:rPr>
          <w:rFonts w:ascii="Times New Roman" w:hAnsi="Times New Roman"/>
          <w:sz w:val="22"/>
        </w:rPr>
        <w:t>| 9 | Ler, rodar e explorar | ✅ | Execução linear garantida de ponta a ponta sem estados ocultos (Restart &amp; Run All aprovado). |</w:t>
      </w:r>
    </w:p>
    <w:p>
      <w:pPr>
        <w:spacing w:after="120" w:line="300" w:lineRule="auto"/>
      </w:pPr>
      <w:r>
        <w:rPr>
          <w:rFonts w:ascii="Times New Roman" w:hAnsi="Times New Roman"/>
          <w:sz w:val="22"/>
        </w:rPr>
        <w:t>| 10 | Pesquisa aberta | ✅ | Código sob licença aberta (MIT), versionado publicamente para fins de transparência e reprodutibilidade acadêmica. |</w:t>
      </w:r>
    </w:p>
    <w:p>
      <w:r>
        <w:br w:type="page"/>
      </w:r>
    </w:p>
    <w:p>
      <w:pPr>
        <w:spacing w:before="480" w:after="160"/>
      </w:pPr>
      <w:r>
        <w:rPr>
          <w:rFonts w:ascii="Times New Roman" w:hAnsi="Times New Roman"/>
          <w:b/>
          <w:sz w:val="28"/>
        </w:rPr>
        <w:t>Apêndice A.3 — Estágio 3a — Ingestão e Filtros de Liquidez ADTV</w:t>
      </w:r>
    </w:p>
    <w:p>
      <w:pPr>
        <w:spacing w:after="240"/>
      </w:pPr>
      <w:r>
        <w:rPr>
          <w:i/>
          <w:sz w:val="20"/>
        </w:rPr>
        <w:t>Caminho do arquivo: src/03_Filtro_Liquidez\03_01a_Pre_Integridade.ipynb</w:t>
      </w:r>
    </w:p>
    <w:p>
      <w:pPr>
        <w:spacing w:before="240" w:after="120"/>
      </w:pPr>
      <w:r>
        <w:rPr>
          <w:rFonts w:ascii="Times New Roman" w:hAnsi="Times New Roman"/>
          <w:b/>
          <w:sz w:val="28"/>
        </w:rPr>
        <w:t>03a — Filtro de Liquidez (Pré-Integridade)</w:t>
      </w:r>
    </w:p>
    <w:p>
      <w:pPr>
        <w:spacing w:after="120" w:line="300" w:lineRule="auto"/>
      </w:pPr>
      <w:r>
        <w:rPr>
          <w:rFonts w:ascii="Times New Roman" w:hAnsi="Times New Roman"/>
          <w:sz w:val="22"/>
        </w:rPr>
        <w:t>**Parte 1 de 3 do passo 3 do pipeline.** Executa os filtros de presença, IPO e ADTV e exporta</w:t>
      </w:r>
    </w:p>
    <w:p>
      <w:pPr>
        <w:spacing w:after="120" w:line="300" w:lineRule="auto"/>
      </w:pPr>
      <w:r>
        <w:rPr>
          <w:rFonts w:ascii="Times New Roman" w:hAnsi="Times New Roman"/>
          <w:sz w:val="22"/>
        </w:rPr>
        <w:t>`data/Tickers/universo_pos_liquidez.csv` — a lista que o classificador de integridade irá avaliar.</w:t>
      </w:r>
    </w:p>
    <w:p>
      <w:pPr>
        <w:spacing w:after="120" w:line="300" w:lineRule="auto"/>
      </w:pPr>
      <w:r>
        <w:rPr>
          <w:rFonts w:ascii="Times New Roman" w:hAnsi="Times New Roman"/>
          <w:sz w:val="22"/>
        </w:rPr>
        <w:t>**Não grava a matriz final.** Essa responsabilidade é do notebook `03_01c_Pos_Integridade.ipynb`,</w:t>
      </w:r>
    </w:p>
    <w:p>
      <w:pPr>
        <w:spacing w:after="120" w:line="300" w:lineRule="auto"/>
      </w:pPr>
      <w:r>
        <w:rPr>
          <w:rFonts w:ascii="Times New Roman" w:hAnsi="Times New Roman"/>
          <w:sz w:val="22"/>
        </w:rPr>
        <w:t>que roda *após* o classificador ter gerado `data/Tickers/tickers_excluidos_integridade.csv`.</w:t>
      </w:r>
    </w:p>
    <w:p>
      <w:pPr>
        <w:spacing w:after="120" w:line="300" w:lineRule="auto"/>
      </w:pPr>
      <w:r>
        <w:rPr>
          <w:rFonts w:ascii="Times New Roman" w:hAnsi="Times New Roman"/>
          <w:sz w:val="22"/>
        </w:rPr>
        <w:t>**Sequência obrigatória:**</w:t>
      </w:r>
    </w:p>
    <w:p>
      <w:pPr>
        <w:spacing w:after="120" w:line="300" w:lineRule="auto"/>
      </w:pPr>
      <w:r>
        <w:rPr>
          <w:rFonts w:ascii="Times New Roman" w:hAnsi="Times New Roman"/>
          <w:sz w:val="22"/>
        </w:rPr>
        <w:t>1. `03_01a_Pre_Integridade.ipynb` ← este notebook</w:t>
      </w:r>
    </w:p>
    <w:p>
      <w:pPr>
        <w:spacing w:after="120" w:line="300" w:lineRule="auto"/>
      </w:pPr>
      <w:r>
        <w:rPr>
          <w:rFonts w:ascii="Times New Roman" w:hAnsi="Times New Roman"/>
          <w:sz w:val="22"/>
        </w:rPr>
        <w:t>2. `11_Classificador_Integridade/Apendice_Classificador_Integridade_Universo_v2.ipynb`</w:t>
      </w:r>
    </w:p>
    <w:p>
      <w:pPr>
        <w:spacing w:after="120" w:line="300" w:lineRule="auto"/>
      </w:pPr>
      <w:r>
        <w:rPr>
          <w:rFonts w:ascii="Times New Roman" w:hAnsi="Times New Roman"/>
          <w:sz w:val="22"/>
        </w:rPr>
        <w:t>3. `03_01c_Pos_Integridade.ipynb`</w:t>
      </w:r>
    </w:p>
    <w:p>
      <w:pPr>
        <w:spacing w:after="120" w:line="300" w:lineRule="auto"/>
      </w:pPr>
      <w:r>
        <w:rPr>
          <w:rFonts w:ascii="Times New Roman" w:hAnsi="Times New Roman"/>
          <w:sz w:val="22"/>
        </w:rPr>
        <w:t>O orquestrador `run_pipeline_force.py` garante essa ordem automaticamente.</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import sys</w:t>
              <w:br/>
              <w:t>import os</w:t>
              <w:br/>
              <w:t>import time</w:t>
              <w:br/>
              <w:t>from pathlib import Path</w:t>
              <w:br/>
              <w:t>import logging</w:t>
              <w:br/>
              <w:t>import numpy as np</w:t>
              <w:br/>
              <w:t>import pandas as pd</w:t>
              <w:br/>
              <w:br/>
              <w:t>from utils.filtros import filtrar_presenca, filtrar_integridade_ipo, filtrar_adtv_formacao</w:t>
              <w:br/>
              <w:t>from utils.config_loader import carregar_parametros</w:t>
              <w:br/>
              <w:br/>
              <w:t>logging.basicConfig(level=logging.INFO, format="%(asctime)s [%(levelname)s] - %(message)s")</w:t>
              <w:br/>
              <w:br/>
              <w:t>print("=== Reprodutibilidade Técnica — Versões do Ambiente ===")</w:t>
              <w:br/>
              <w:t>print(f"Python: {sys.version}")</w:t>
              <w:br/>
              <w:t>print(f"Pandas: {pd.__version__}")</w:t>
              <w:br/>
              <w:t>print(f"NumPy:  {np.__version__}")</w:t>
              <w:br/>
              <w:t>print("=======================================================")</w:t>
            </w:r>
          </w:p>
        </w:tc>
      </w:tr>
    </w:tbl>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 Caminhos ──────────────────────────────────────────────────────────────────</w:t>
              <w:br/>
              <w:t>PARENT_PATH       = Path.cwd().parent.parent</w:t>
              <w:br/>
              <w:t>DIRETORIO_ORIGEM  = PARENT_PATH / "data" / "dados_economatica"</w:t>
              <w:br/>
              <w:t>DIRETORIO_CACHE   = PARENT_PATH / "data" / "dados_economatica_consolidados"</w:t>
              <w:br/>
              <w:t>DIRETORIO_DESTINO = PARENT_PATH / "data" / "Matriz_Precos"</w:t>
              <w:br/>
              <w:t>DIR_TICKERS       = PARENT_PATH / "data" / "Tickers"</w:t>
              <w:br/>
              <w:br/>
              <w:t>DIRETORIO_DESTINO.mkdir(parents=True, exist_ok=True)</w:t>
              <w:br/>
              <w:t>DIRETORIO_CACHE.mkdir(parents=True, exist_ok=True)</w:t>
              <w:br/>
              <w:t>DIR_TICKERS.mkdir(parents=True, exist_ok=True)</w:t>
              <w:br/>
              <w:br/>
              <w:t># ── Parâmetros (config.json) ───────────────────────────────────────────────────</w:t>
              <w:br/>
              <w:t>config             = carregar_parametros()</w:t>
              <w:br/>
              <w:t>DATA_INICIO        = pd.to_datetime(config["DATA_INICIO"])</w:t>
              <w:br/>
              <w:t>DATA_FIM           = pd.to_datetime(config["DATA_FIM"])</w:t>
              <w:br/>
              <w:t>LIMIAR_PRESENCA    = config["LIMIAR_PRESENCA"]</w:t>
              <w:br/>
              <w:t>ANO_FORMACAO_ADTV  = config["ANO_FORMACAO_ADTV"]</w:t>
              <w:br/>
              <w:t>PERCENTIL_LIQUIDEZ = config["PERCENTIL_LIQUIDEZ"]</w:t>
              <w:br/>
              <w:t>COL_VOLUME         = config["COL_VOLUME"]</w:t>
              <w:br/>
              <w:br/>
              <w:t>print(f"[OK] Janela de Estudo: {DATA_INICIO.date()} a {DATA_FIM.date()} | presença ≥ {LIMIAR_PRESENCA:.0%}")</w:t>
              <w:br/>
              <w:t>print(f"[OK] Exclusão ADTV: Ano {ANO_FORMACAO_ADTV} | Percentil de Corte: p{PERCENTIL_LIQUIDEZ*100:.0f}")</w:t>
              <w:br/>
              <w:t>print(f"[OK] Exportará universo pós-liquidez em: {DIR_TICKERS / 'universo_pos_liquidez.csv'}")</w:t>
            </w:r>
          </w:p>
        </w:tc>
      </w:tr>
    </w:tbl>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 Ingestão (Parquet com fallback CSV) ───────────────────────────────────────</w:t>
              <w:br/>
              <w:t>caminho_parquet = DIRETORIO_CACHE / "dados_brutos_economatica.parquet"</w:t>
              <w:br/>
              <w:t>caminho_csv     = DIRETORIO_CACHE / "dados_brutos_economatica.csv"</w:t>
              <w:br/>
              <w:br/>
              <w:t>t_start = time.perf_counter()</w:t>
              <w:br/>
              <w:t>if caminho_parquet.exists():</w:t>
              <w:br/>
              <w:t xml:space="preserve">    print(f"[Cache] Carregando Parquet: {caminho_parquet.name}")</w:t>
              <w:br/>
              <w:t xml:space="preserve">    df_consolidado = pd.read_parquet(caminho_parquet)</w:t>
              <w:br/>
              <w:t>elif caminho_csv.exists():</w:t>
              <w:br/>
              <w:t xml:space="preserve">    print(f"[Cache] Parquet não encontrado. Carregando CSV: {caminho_csv.name}")</w:t>
              <w:br/>
              <w:t xml:space="preserve">    df_consolidado = pd.read_csv(</w:t>
              <w:br/>
              <w:t xml:space="preserve">        caminho_csv, sep=";", header=[0, 1], index_col=0, parse_dates=True</w:t>
              <w:br/>
              <w:t xml:space="preserve">    )</w:t>
              <w:br/>
              <w:t>else:</w:t>
              <w:br/>
              <w:t xml:space="preserve">    raise FileNotFoundError(</w:t>
              <w:br/>
              <w:t xml:space="preserve">        f"Nenhum arquivo consolidado (Parquet ou CSV) em: {DIRETORIO_CACHE}"</w:t>
              <w:br/>
              <w:t xml:space="preserve">    )</w:t>
              <w:br/>
              <w:br/>
              <w:t>df_precos_brutos  = df_consolidado["Fechamento"]</w:t>
              <w:br/>
              <w:t>df_volumes_brutos = df_consolidado["Volume$"]</w:t>
              <w:br/>
              <w:t>t_end = time.perf_counter()</w:t>
              <w:br/>
              <w:br/>
              <w:t>print(f"[Cache] Carregado em {t_end - t_start:.4f}s")</w:t>
              <w:br/>
              <w:t>print(f"Preços brutos: {df_precos_brutos.shape} | Volumes brutos: {df_volumes_brutos.shape}")</w:t>
            </w:r>
          </w:p>
        </w:tc>
      </w:tr>
    </w:tbl>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 Recorte temporal ──────────────────────────────────────────────────────────</w:t>
              <w:br/>
              <w:t>df_precos  = df_precos_brutos.loc[DATA_INICIO:DATA_FIM]</w:t>
              <w:br/>
              <w:t>df_volumes = df_volumes_brutos.loc[DATA_INICIO:DATA_FIM]</w:t>
              <w:br/>
              <w:t>print(f"Preços na janela: {df_precos.shape} | NaNs: {df_precos.isna().sum().sum()/df_precos.size:.2%}")</w:t>
            </w:r>
          </w:p>
        </w:tc>
      </w:tr>
    </w:tbl>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 Saneamento de calendário ──────────────────────────────────────────────────</w:t>
              <w:br/>
              <w:t>df_calendario  = df_precos.dropna(how="all")</w:t>
              <w:br/>
              <w:t>total_pregoes  = df_calendario.shape[0]</w:t>
              <w:br/>
              <w:t>df_volumes     = df_volumes.reindex(df_calendario.index)</w:t>
              <w:br/>
              <w:t>removidas      = df_precos.shape[0] - total_pregoes</w:t>
              <w:br/>
              <w:t>print(f"[Calendário] feriados removidos: {removidas} | pregões válidos: {total_pregoes}")</w:t>
            </w:r>
          </w:p>
        </w:tc>
      </w:tr>
    </w:tbl>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 Filtro de Presença ≥ 95% ──────────────────────────────────────────────────</w:t>
              <w:br/>
              <w:t>proporcao_presenca, aprovados_presenca, reprovados_presenca = filtrar_presenca(</w:t>
              <w:br/>
              <w:t xml:space="preserve">    df_calendario, LIMIAR_PRESENCA</w:t>
              <w:br/>
              <w:t>)</w:t>
              <w:br/>
              <w:t>df_liquidos = df_calendario[aprovados_presenca].copy()</w:t>
              <w:br/>
              <w:t>print(</w:t>
              <w:br/>
              <w:t xml:space="preserve">    f"[Presença ≥ {LIMIAR_PRESENCA:.0%}] aprovados: {len(aprovados_presenca)} | "</w:t>
              <w:br/>
              <w:t xml:space="preserve">    f"reprovados: {len(reprovados_presenca)}"</w:t>
              <w:br/>
              <w:t>)</w:t>
            </w:r>
          </w:p>
        </w:tc>
      </w:tr>
    </w:tbl>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 Filtro de IPO tardio ──────────────────────────────────────────────────────</w:t>
              <w:br/>
              <w:t>data_inicio_janela, ativos_integros, ativos_ipo_tardio = filtrar_integridade_ipo(</w:t>
              <w:br/>
              <w:t xml:space="preserve">    df_liquidos</w:t>
              <w:br/>
              <w:t>)</w:t>
              <w:br/>
              <w:t>df_integros = df_liquidos[ativos_integros].copy()</w:t>
              <w:br/>
              <w:t>print(</w:t>
              <w:br/>
              <w:t xml:space="preserve">    f"[Integridade IPO] início: {data_inicio_janela.date()} | "</w:t>
              <w:br/>
              <w:t xml:space="preserve">    f"íntegros: {len(ativos_integros)} | IPO tardio: {len(ativos_ipo_tardio)}"</w:t>
              <w:br/>
              <w:t>)</w:t>
            </w:r>
          </w:p>
        </w:tc>
      </w:tr>
    </w:tbl>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 Filtro de ADTV (ano de formação) ─────────────────────────────────────────</w:t>
              <w:br/>
              <w:t>adtv, limiar_adtv, ativos_liquidos, ativos_iliquidos = filtrar_adtv_formacao(</w:t>
              <w:br/>
              <w:t xml:space="preserve">    df_volumes, ativos_integros, ANO_FORMACAO_ADTV, PERCENTIL_LIQUIDEZ</w:t>
              <w:br/>
              <w:t>)</w:t>
              <w:br/>
              <w:t>df_pos_liquidez = df_integros[ativos_liquidos].copy()</w:t>
              <w:br/>
              <w:br/>
              <w:t>print(f"[ADTV {ANO_FORMACAO_ADTV}] limiar (p{PERCENTIL_LIQUIDEZ*100:.0f}): R$ {limiar_adtv:,.2f}/dia")</w:t>
              <w:br/>
              <w:t>print(f"Aprovados: {len(ativos_liquidos)} | Excluídos: {len(ativos_iliquidos)}")</w:t>
              <w:br/>
              <w:t>print(f"ADTV mediano aprovados: R$ {adtv[ativos_liquidos].median():,.2f}/dia")</w:t>
            </w:r>
          </w:p>
        </w:tc>
      </w:tr>
    </w:tbl>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 Exporta universo pós-liquidez para o Classificador ───────────────────────</w:t>
              <w:br/>
              <w:t>#</w:t>
              <w:br/>
              <w:t># ATENÇÃO: este é o único output deste notebook.</w:t>
              <w:br/>
              <w:t># O Classificador de Integridade (03_01b) deve apontar ARQ_UNIVERSO para este arquivo.</w:t>
              <w:br/>
              <w:t># A matriz de preços final é gravada pelo notebook 03_01c_Pos_Integridade.ipynb.</w:t>
              <w:br/>
              <w:t>#</w:t>
              <w:br/>
              <w:t>arq_universo = DIR_TICKERS / "universo_pos_liquidez.csv"</w:t>
              <w:br/>
              <w:t>(pd.Series(list(df_pos_liquidez.columns), name="ticker")</w:t>
              <w:br/>
              <w:t xml:space="preserve">   .to_csv(arq_universo, index=False))</w:t>
              <w:br/>
              <w:br/>
              <w:t>n = df_pos_liquidez.shape[1]</w:t>
              <w:br/>
              <w:t>print("="*60)</w:t>
              <w:br/>
              <w:t>print(f"[03a] Universo pós-liquidez exportado: {n} ativos")</w:t>
              <w:br/>
              <w:t>print(f"      Arquivo: {arq_universo}")</w:t>
              <w:br/>
              <w:t>print()</w:t>
              <w:br/>
              <w:t>print("PRÓXIMO PASSO:")</w:t>
              <w:br/>
              <w:t>print("  Execute o Classificador de Integridade (03_01b) com:")</w:t>
              <w:br/>
              <w:t>print(f"    ARQ_UNIVERSO = {arq_universo}")</w:t>
              <w:br/>
              <w:t>print("  Ele gerará: data/Tickers/tickers_excluidos_integridade.csv")</w:t>
              <w:br/>
              <w:t>print("  Depois execute: 03_01c_Pos_Integridade.ipynb")</w:t>
              <w:br/>
              <w:t>print("="*60)</w:t>
              <w:br/>
              <w:br/>
              <w:t># Persiste variáveis intermediárias para uso eventual em diagnóstico manual.</w:t>
              <w:br/>
              <w:t># O 03c carrega tudo novamente do parquet — não depende do estado em memória.</w:t>
              <w:br/>
              <w:t>_funil = {</w:t>
              <w:br/>
              <w:t xml:space="preserve">    "bruto": df_precos_brutos.shape[1],</w:t>
              <w:br/>
              <w:t xml:space="preserve">    "presenca": len(aprovados_presenca),</w:t>
              <w:br/>
              <w:t xml:space="preserve">    "ipo": len(ativos_integros),</w:t>
              <w:br/>
              <w:t xml:space="preserve">    "adtv": len(ativos_liquidos),</w:t>
              <w:br/>
              <w:t>}</w:t>
              <w:br/>
              <w:t>print("\n[Funil parcial]")</w:t>
              <w:br/>
              <w:t>for etapa, n in _funil.items():</w:t>
              <w:br/>
              <w:t xml:space="preserve">    print(f"  {etapa:10s}: {n}")</w:t>
            </w:r>
          </w:p>
        </w:tc>
      </w:tr>
    </w:tbl>
    <w:p>
      <w:pPr>
        <w:spacing w:before="240" w:after="120"/>
      </w:pPr>
      <w:r>
        <w:rPr>
          <w:rFonts w:ascii="Times New Roman" w:hAnsi="Times New Roman"/>
          <w:b/>
          <w:sz w:val="28"/>
        </w:rPr>
        <w:t>Autoavaliação — *Ten Simple Rules* (Rule et al., 2019)</w:t>
      </w:r>
    </w:p>
    <w:p>
      <w:pPr>
        <w:spacing w:after="120" w:line="300" w:lineRule="auto"/>
      </w:pPr>
      <w:r>
        <w:rPr>
          <w:rFonts w:ascii="Times New Roman" w:hAnsi="Times New Roman"/>
          <w:sz w:val="22"/>
        </w:rPr>
        <w:t>&gt; Rule A, Birmingham A, Zuniga C, Altintas I, Huang S-C, Knight R, Moshiri N, Nguyen MH,</w:t>
      </w:r>
    </w:p>
    <w:p>
      <w:pPr>
        <w:spacing w:after="120" w:line="300" w:lineRule="auto"/>
      </w:pPr>
      <w:r>
        <w:rPr>
          <w:rFonts w:ascii="Times New Roman" w:hAnsi="Times New Roman"/>
          <w:sz w:val="22"/>
        </w:rPr>
        <w:t>&gt; Rosenthal SB, Pérez F, Rose PW. *Ten simple rules for writing and sharing computational analyses</w:t>
      </w:r>
    </w:p>
    <w:p>
      <w:pPr>
        <w:spacing w:after="120" w:line="300" w:lineRule="auto"/>
      </w:pPr>
      <w:r>
        <w:rPr>
          <w:rFonts w:ascii="Times New Roman" w:hAnsi="Times New Roman"/>
          <w:sz w:val="22"/>
        </w:rPr>
        <w:t>&gt; in Jupyter Notebooks.* PLOS Comput Biol. 2019;15(7):e1007007.</w:t>
      </w:r>
    </w:p>
    <w:p>
      <w:pPr>
        <w:spacing w:after="120" w:line="300" w:lineRule="auto"/>
      </w:pPr>
      <w:r>
        <w:rPr>
          <w:rFonts w:ascii="Times New Roman" w:hAnsi="Times New Roman"/>
          <w:sz w:val="22"/>
        </w:rPr>
        <w:t>| Regra | Tema | Status | Evidência / Aplicação no NB 03_01a (Pré-Liquidez) |</w:t>
      </w:r>
    </w:p>
    <w:p>
      <w:pPr>
        <w:spacing w:after="120" w:line="300" w:lineRule="auto"/>
      </w:pPr>
      <w:r>
        <w:rPr>
          <w:rFonts w:ascii="Times New Roman" w:hAnsi="Times New Roman"/>
          <w:sz w:val="22"/>
        </w:rPr>
        <w:t>| :---: | :--- | :---: | :--- |</w:t>
      </w:r>
    </w:p>
    <w:p>
      <w:pPr>
        <w:spacing w:after="120" w:line="300" w:lineRule="auto"/>
      </w:pPr>
      <w:r>
        <w:rPr>
          <w:rFonts w:ascii="Times New Roman" w:hAnsi="Times New Roman"/>
          <w:sz w:val="22"/>
        </w:rPr>
        <w:t>| 1 | Contar uma história | ✅ | Explica a ingestão, filtros de presença (95%), IPO tardio e cálculo de liquidez ADTV (p10). |</w:t>
      </w:r>
    </w:p>
    <w:p>
      <w:pPr>
        <w:spacing w:after="120" w:line="300" w:lineRule="auto"/>
      </w:pPr>
      <w:r>
        <w:rPr>
          <w:rFonts w:ascii="Times New Roman" w:hAnsi="Times New Roman"/>
          <w:sz w:val="22"/>
        </w:rPr>
        <w:t>| 2 | Documentar o processo | ✅ | Racional das escolhas de corte e períodos de formação descritos em Markdown. |</w:t>
      </w:r>
    </w:p>
    <w:p>
      <w:pPr>
        <w:spacing w:after="120" w:line="300" w:lineRule="auto"/>
      </w:pPr>
      <w:r>
        <w:rPr>
          <w:rFonts w:ascii="Times New Roman" w:hAnsi="Times New Roman"/>
          <w:sz w:val="22"/>
        </w:rPr>
        <w:t>| 3 | Divisão clara de células | ✅ | Células curtas e modulares com explicações prévias das equações e critérios de corte. |</w:t>
      </w:r>
    </w:p>
    <w:p>
      <w:pPr>
        <w:spacing w:after="120" w:line="300" w:lineRule="auto"/>
      </w:pPr>
      <w:r>
        <w:rPr>
          <w:rFonts w:ascii="Times New Roman" w:hAnsi="Times New Roman"/>
          <w:sz w:val="22"/>
        </w:rPr>
        <w:t>| 4 | Modularizar código | ✅ | Importa funções utilitárias e parâmetros via config_loader. |</w:t>
      </w:r>
    </w:p>
    <w:p>
      <w:pPr>
        <w:spacing w:after="120" w:line="300" w:lineRule="auto"/>
      </w:pPr>
      <w:r>
        <w:rPr>
          <w:rFonts w:ascii="Times New Roman" w:hAnsi="Times New Roman"/>
          <w:sz w:val="22"/>
        </w:rPr>
        <w:t>| 5 | Registrar dependências | ✅ | Dependências controladas em requirements.txt. |</w:t>
      </w:r>
    </w:p>
    <w:p>
      <w:pPr>
        <w:spacing w:after="120" w:line="300" w:lineRule="auto"/>
      </w:pPr>
      <w:r>
        <w:rPr>
          <w:rFonts w:ascii="Times New Roman" w:hAnsi="Times New Roman"/>
          <w:sz w:val="22"/>
        </w:rPr>
        <w:t>| 6 | Controle de versão | ✅ | Arquivo sob versionamento Git. |</w:t>
      </w:r>
    </w:p>
    <w:p>
      <w:pPr>
        <w:spacing w:after="120" w:line="300" w:lineRule="auto"/>
      </w:pPr>
      <w:r>
        <w:rPr>
          <w:rFonts w:ascii="Times New Roman" w:hAnsi="Times New Roman"/>
          <w:sz w:val="22"/>
        </w:rPr>
        <w:t>| 7 | Construir um pipeline | ✅ | Primeiro passo do estágio de liquidez, exportando universo_pos_liquidez.csv. |</w:t>
      </w:r>
    </w:p>
    <w:p>
      <w:pPr>
        <w:spacing w:after="120" w:line="300" w:lineRule="auto"/>
      </w:pPr>
      <w:r>
        <w:rPr>
          <w:rFonts w:ascii="Times New Roman" w:hAnsi="Times New Roman"/>
          <w:sz w:val="22"/>
        </w:rPr>
        <w:t>| 8 | Compartilhar/explicar dados | ✅ | Declara o uso de cotações Economática (proprietárias) e define o dicionário de variáveis. |</w:t>
      </w:r>
    </w:p>
    <w:p>
      <w:pPr>
        <w:spacing w:after="120" w:line="300" w:lineRule="auto"/>
      </w:pPr>
      <w:r>
        <w:rPr>
          <w:rFonts w:ascii="Times New Roman" w:hAnsi="Times New Roman"/>
          <w:sz w:val="22"/>
        </w:rPr>
        <w:t>| 9 | Ler, rodar e explorar | ✅ | Executável de ponta a ponta sem erros. |</w:t>
      </w:r>
    </w:p>
    <w:p>
      <w:pPr>
        <w:spacing w:after="120" w:line="300" w:lineRule="auto"/>
      </w:pPr>
      <w:r>
        <w:rPr>
          <w:rFonts w:ascii="Times New Roman" w:hAnsi="Times New Roman"/>
          <w:sz w:val="22"/>
        </w:rPr>
        <w:t>| 10 | Pesquisa aberta | ✅ | Código disponibilizado abertamente no repositório. |</w:t>
      </w:r>
    </w:p>
    <w:p>
      <w:r>
        <w:br w:type="page"/>
      </w:r>
    </w:p>
    <w:p>
      <w:pPr>
        <w:spacing w:before="480" w:after="160"/>
      </w:pPr>
      <w:r>
        <w:rPr>
          <w:rFonts w:ascii="Times New Roman" w:hAnsi="Times New Roman"/>
          <w:b/>
          <w:sz w:val="28"/>
        </w:rPr>
        <w:t>Apêndice A.4 — Estágio 3b — Auditoria Point-in-Time de Integridade de Ativos</w:t>
      </w:r>
    </w:p>
    <w:p>
      <w:pPr>
        <w:spacing w:after="240"/>
      </w:pPr>
      <w:r>
        <w:rPr>
          <w:i/>
          <w:sz w:val="20"/>
        </w:rPr>
        <w:t>Caminho do arquivo: src/11_Classificador_Integridade\Apendice_Classificador_Integridade_Universo_v2.ipynb</w:t>
      </w:r>
    </w:p>
    <w:p>
      <w:pPr>
        <w:spacing w:before="240" w:after="120"/>
      </w:pPr>
      <w:r>
        <w:rPr>
          <w:rFonts w:ascii="Times New Roman" w:hAnsi="Times New Roman"/>
          <w:b/>
          <w:sz w:val="28"/>
        </w:rPr>
        <w:t>Classificador de Integridade do Universo — v2 (critério refinado)</w:t>
      </w:r>
    </w:p>
    <w:p>
      <w:pPr>
        <w:spacing w:after="120" w:line="300" w:lineRule="auto"/>
      </w:pPr>
      <w:r>
        <w:rPr>
          <w:rFonts w:ascii="Times New Roman" w:hAnsi="Times New Roman"/>
          <w:sz w:val="22"/>
        </w:rPr>
        <w:t>**Apêndice — TCC (otimização de carteiras, B3).** Exclusão **estática** do universo final, por critério objetivo, sobre o **COTAHIST tratado**.</w:t>
      </w:r>
    </w:p>
    <w:p>
      <w:pPr>
        <w:spacing w:after="120" w:line="300" w:lineRule="auto"/>
      </w:pPr>
      <w:r>
        <w:rPr>
          <w:rFonts w:ascii="Times New Roman" w:hAnsi="Times New Roman"/>
          <w:sz w:val="22"/>
        </w:rPr>
        <w:t>A v1 (mínimo anual &lt; R$ 1) gerou falsos positivos graves (Santander, Gerdau, Usiminas, Kepler, Unipar — preço nominal baixo ≠ penny). A v2 corrige com três princípios:</w:t>
      </w:r>
    </w:p>
    <w:p>
      <w:pPr>
        <w:spacing w:after="120" w:line="300" w:lineRule="auto"/>
      </w:pPr>
      <w:r>
        <w:rPr>
          <w:rFonts w:ascii="Times New Roman" w:hAnsi="Times New Roman"/>
          <w:sz w:val="22"/>
        </w:rPr>
        <w:t>1. **Penny por predominância + iliquidez.** Exclui por preço só se a **mediana anual** de `PRECO_UNIT` &lt; R$ 1 **e** a liquidez (ADTV) estiver **abaixo de um percentil** do universo. Preço baixo de empresa líquida (Santander) não é penny.</w:t>
      </w:r>
    </w:p>
    <w:p>
      <w:pPr>
        <w:spacing w:after="120" w:line="300" w:lineRule="auto"/>
      </w:pPr>
      <w:r>
        <w:rPr>
          <w:rFonts w:ascii="Times New Roman" w:hAnsi="Times New Roman"/>
          <w:sz w:val="22"/>
        </w:rPr>
        <w:t>2. **Continuidade de identidade.** Empresa que se recuperou **sob o mesmo ticker/ISIN** (ex.: Eneva) tem problema **antigo desconsiderado** — *preserva recuperadas*. Empresa cuja equity foi zerada e **reemitida com ISIN/ticker novo** (reorganização: Gol `GOLL4`→`GOLL54`, Fictor `ATOM3`→`FICT3`) é **excluída** — a continuidade econômica rompeu. Essa distinção vem direto da descontinuidade de ISIN observada nos dados.</w:t>
      </w:r>
    </w:p>
    <w:p>
      <w:pPr>
        <w:spacing w:after="120" w:line="300" w:lineRule="auto"/>
      </w:pPr>
      <w:r>
        <w:rPr>
          <w:rFonts w:ascii="Times New Roman" w:hAnsi="Times New Roman"/>
          <w:sz w:val="22"/>
        </w:rPr>
        <w:t>3. **Situação especial recente.** `FLAG_SITUACAO` (RJ/concordata/RAET/intervenção) exclui se ocorrer nos **anos recentes**; RJ antiga já superada não exclui (consistente com *preserva recuperadas*).</w:t>
      </w:r>
    </w:p>
    <w:p>
      <w:pPr>
        <w:spacing w:after="120" w:line="300" w:lineRule="auto"/>
      </w:pPr>
      <w:r>
        <w:rPr>
          <w:rFonts w:ascii="Times New Roman" w:hAnsi="Times New Roman"/>
          <w:sz w:val="22"/>
        </w:rPr>
        <w:t>&gt; Os reorganizados (`REORG_TICKERS`) são excluídos por **identidade rompida**; preço/RJ entram como corroboração no motivo. Os retornos seguem na série ajustada da Economática; o COTAHIST define apenas a lista de exclusão.</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pathlib import Path</w:t>
              <w:br/>
              <w:t>import pandas as pd</w:t>
              <w:br/>
              <w:t>import numpy as np</w:t>
              <w:br/>
              <w:br/>
              <w:t># ============================ CONFIGURAÇÃO ============================</w:t>
              <w:br/>
              <w:t>PASTA_COTAHIST = Path(r"C:\VSCodeWorkspace\1_TCC_Final\data\B3_COTAHIST_Tratatos")</w:t>
              <w:br/>
              <w:br/>
              <w:t># ANTES (lê o universo errado — a lista pós-integridade de 109, que já tirou os 9 mas mantém AMER3/OIBR3/...):</w:t>
              <w:br/>
              <w:t># ARQ_UNIVERSO = Path(r"C:\VSCodeWorkspace\1_TCC_Final\data\Tickers\tickers_finais.csv")</w:t>
              <w:br/>
              <w:br/>
              <w:t># DEPOIS (lê o universo pré-integridade de 118, exportado pelo NB03 na Edição 1):</w:t>
              <w:br/>
              <w:t>ARQ_UNIVERSO = Path(r"C:\VSCodeWorkspace\1_TCC_Final\data\Tickers\universo_pos_liquidez.csv")</w:t>
              <w:br/>
              <w:br/>
              <w:t>PASTA_SAIDA    = Path(r"C:\VSCodeWorkspace\1_TCC_Final\data\Tickers")</w:t>
              <w:br/>
              <w:br/>
              <w:t>ANO_INI, ANO_FIM = 2010, 2025</w:t>
              <w:br/>
              <w:t>PISO_PRECO       = 1.00              # piso de penny (R$) sobre a MEDIANA anual de PRECO_UNIT</w:t>
              <w:br/>
              <w:t>PERCENTIL_ADTV   = 20                # liquidez abaixo deste percentil do universo = "ilíquida"</w:t>
              <w:br/>
              <w:t>ANOS_RECENTES    = [2023, 2024, 2025]  # janela "recente" p/ penny e situação especial (identidade contínua)</w:t>
              <w:br/>
              <w:br/>
              <w:t># Reorganizações (identidade rompida -&gt; exclusão). Edite conforme a Seção 2 sugerir novos ⚠.</w:t>
              <w:br/>
              <w:t>REORG_TICKERS = {"FICT3", "GOLL54", "VSTE3", "PDTC3"}</w:t>
              <w:br/>
              <w:br/>
              <w:t># Mapa de linhagem: combina histórico do predecessor (reorg E renomeações, p/ cobertura de dados).</w:t>
              <w:br/>
              <w:t>MAPA_LINHAGEM = {</w:t>
              <w:br/>
              <w:t xml:space="preserve">    "FICT3": ["ATOM3"], "GOLL54": ["GOLL4"], "VSTE3": ["LLIS3"], "PDTC3": ["IDNT3"],   # reorg</w:t>
              <w:br/>
              <w:t xml:space="preserve">    "AXIA3": ["ELET3"], "AXIA6": ["ELET6"], "EMBJ3": ["EMBR3"], "RIAA3": ["GUAR3"],     # renomeações saudáveis (cobertura)</w:t>
              <w:br/>
              <w:t>}</w:t>
              <w:br/>
              <w:t>DETECTAR_LINHAGEM = True</w:t>
              <w:br/>
              <w:t>CONTINUIDADE_DIAS = 7</w:t>
              <w:br/>
              <w:t># =====================================================================</w:t>
            </w:r>
          </w:p>
        </w:tc>
      </w:tr>
    </w:tbl>
    <w:p>
      <w:pPr>
        <w:spacing w:before="200" w:after="80"/>
      </w:pPr>
      <w:r>
        <w:rPr>
          <w:rFonts w:ascii="Times New Roman" w:hAnsi="Times New Roman"/>
          <w:b/>
          <w:sz w:val="26"/>
        </w:rPr>
        <w:t>1. Resumos por ticker (preço, liquidez e situação especial)</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def carregar_universo(arq):</w:t>
              <w:br/>
              <w:t xml:space="preserve">    u = pd.read_csv(arq); col = 'ticker' if 'ticker' in u.columns else u.columns[0]</w:t>
              <w:br/>
              <w:t xml:space="preserve">    return u[col].astype(str).str.strip().tolist()</w:t>
              <w:br/>
              <w:br/>
              <w:t>def ler_ticker(pasta):</w:t>
              <w:br/>
              <w:t xml:space="preserve">    nome = pasta.name; pq, csv = pasta / f"{nome}.parquet", pasta / f"{nome}.csv"</w:t>
              <w:br/>
              <w:t xml:space="preserve">    cols = ['DATA_PREGAO', 'ANO', 'PRECO_UNIT', 'VOLTOT', 'FLAG_SITUACAO', 'CODBDI']</w:t>
              <w:br/>
              <w:t xml:space="preserve">    if pq.exists():</w:t>
              <w:br/>
              <w:t xml:space="preserve">        d = pd.read_parquet(pq)</w:t>
              <w:br/>
              <w:t xml:space="preserve">    elif csv.exists():</w:t>
              <w:br/>
              <w:t xml:space="preserve">        d = pd.read_csv(csv, parse_dates=['DATA_PREGAO'])</w:t>
              <w:br/>
              <w:t xml:space="preserve">    else:</w:t>
              <w:br/>
              <w:t xml:space="preserve">        return None</w:t>
              <w:br/>
              <w:t xml:space="preserve">    for c in cols:</w:t>
              <w:br/>
              <w:t xml:space="preserve">        if c not in d.columns: d[c] = np.nan</w:t>
              <w:br/>
              <w:t xml:space="preserve">    d['ANO'] = pd.to_numeric(d['ANO'], errors='coerce').astype('Int64')</w:t>
              <w:br/>
              <w:t xml:space="preserve">    d['PRECO_UNIT'] = pd.to_numeric(d['PRECO_UNIT'], errors='coerce')</w:t>
              <w:br/>
              <w:t xml:space="preserve">    d['VOLTOT'] = pd.to_numeric(d['VOLTOT'], errors='coerce')</w:t>
              <w:br/>
              <w:t xml:space="preserve">    d['FLAG_SITUACAO'] = d['FLAG_SITUACAO'].astype(bool)</w:t>
              <w:br/>
              <w:t xml:space="preserve">    return d</w:t>
              <w:br/>
              <w:br/>
              <w:t>def resumir(d):</w:t>
              <w:br/>
              <w:t xml:space="preserve">    dd = d[d['ANO'].between(ANO_INI, ANO_FIM)]</w:t>
              <w:br/>
              <w:t xml:space="preserve">    med = {int(a): float(v) for a, v in dd.groupby('ANO')['PRECO_UNIT'].median().items() if pd.notna(v)}</w:t>
              <w:br/>
              <w:t xml:space="preserve">    vol = {int(a): float(v) for a, v in dd.groupby('ANO')['VOLTOT'].median().items() if pd.notna(v)}</w:t>
              <w:br/>
              <w:t xml:space="preserve">    sit = dd[dd['FLAG_SITUACAO']]</w:t>
              <w:br/>
              <w:t xml:space="preserve">    return {'primeiro': dd['DATA_PREGAO'].min(), 'ultimo': dd['DATA_PREGAO'].max(),</w:t>
              <w:br/>
              <w:t xml:space="preserve">            'med_por_ano': med, 'volmed_por_ano': vol,</w:t>
              <w:br/>
              <w:t xml:space="preserve">            'volmed_global': float(dd['VOLTOT'].median()) if len(dd) else np.nan,</w:t>
              <w:br/>
              <w:t xml:space="preserve">            'anos_sit': sorted({int(a) for a in sit['ANO'].dropna().unique()}),</w:t>
              <w:br/>
              <w:t xml:space="preserve">            'codbdi_sit': sorted(sit['CODBDI'].dropna().astype(str).unique().tolist())}</w:t>
              <w:br/>
              <w:br/>
              <w:t>if not PASTA_COTAHIST.exists():</w:t>
              <w:br/>
              <w:t xml:space="preserve">    raise FileNotFoundError(f"Pasta COTAHIST não encontrada: {PASTA_COTAHIST}")</w:t>
              <w:br/>
              <w:t>universo = carregar_universo(ARQ_UNIVERSO)</w:t>
              <w:br/>
              <w:t>pastas = [p for p in PASTA_COTAHIST.iterdir() if p.is_dir()]</w:t>
              <w:br/>
              <w:t>print(f"Universo: {len(universo)} | lendo {len(pastas)} tickers do COTAHIST...")</w:t>
              <w:br/>
              <w:t>RESUMO = {}</w:t>
              <w:br/>
              <w:t>for i, p in enumerate(pastas, 1):</w:t>
              <w:br/>
              <w:t xml:space="preserve">    d = ler_ticker(p)</w:t>
              <w:br/>
              <w:t xml:space="preserve">    if d is not None and len(d): RESUMO[p.name] = resumir(d)</w:t>
              <w:br/>
              <w:t xml:space="preserve">    if i % 200 == 0: print(f"  {i}/{len(pastas)}")</w:t>
              <w:br/>
              <w:t>print(f"Resumos: {len(RESUMO)}")</w:t>
            </w:r>
          </w:p>
        </w:tc>
      </w:tr>
    </w:tbl>
    <w:p>
      <w:pPr>
        <w:spacing w:before="200" w:after="80"/>
      </w:pPr>
      <w:r>
        <w:rPr>
          <w:rFonts w:ascii="Times New Roman" w:hAnsi="Times New Roman"/>
          <w:b/>
          <w:sz w:val="26"/>
        </w:rPr>
        <w:t>2. Sugestão de predecessores (revise os ⚠ e atualize `REORG_TICKERS`/`MAPA_LINHAGEM`)</w:t>
      </w:r>
    </w:p>
    <w:p>
      <w:pPr>
        <w:spacing w:after="120" w:line="300" w:lineRule="auto"/>
      </w:pPr>
      <w:r>
        <w:rPr>
          <w:rFonts w:ascii="Times New Roman" w:hAnsi="Times New Roman"/>
          <w:sz w:val="22"/>
        </w:rPr>
        <w:t>Regra de bolso: o predecessor real costuma ter **gap de 1 dia**; ⚠ com gap grande tende a ser deslistagem coincidente (ex.: não confunda o predecessor saudável de gap 1d com um ⚠ de gap 6d).</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if DETECTAR_LINHAGEM:</w:t>
              <w:br/>
              <w:t xml:space="preserve">    fim = {t: r['ultimo'] for t, r in RESUMO.items() if pd.notna(r['ultimo'])}</w:t>
              <w:br/>
              <w:t xml:space="preserve">    print("Candidatos a predecessor:\n")</w:t>
              <w:br/>
              <w:t xml:space="preserve">    for t in universo:</w:t>
              <w:br/>
              <w:t xml:space="preserve">        r = RESUMO.get(t)</w:t>
              <w:br/>
              <w:t xml:space="preserve">        if r is None or pd.isna(r['primeiro']) or r['primeiro'] &lt;= pd.Timestamp(ANO_INI, 1, 31):</w:t>
              <w:br/>
              <w:t xml:space="preserve">            continue</w:t>
              <w:br/>
              <w:t xml:space="preserve">        for cand, f in fim.items():</w:t>
              <w:br/>
              <w:t xml:space="preserve">            if cand != t and 1 &lt;= (r['primeiro'] - f).days &lt;= CONTINUIDADE_DIAS:</w:t>
              <w:br/>
              <w:t xml:space="preserve">                rc = RESUMO[cand]</w:t>
              <w:br/>
              <w:t xml:space="preserve">                penny = any(v &lt; PISO_PRECO for v in rc['med_por_ano'].values())</w:t>
              <w:br/>
              <w:t xml:space="preserve">                marca = " ⚠ (foi penny/RJ)" if (penny or rc['anos_sit']) else ""</w:t>
              <w:br/>
              <w:t xml:space="preserve">                print(f"  {t} &lt;- {cand} (gap {(r['primeiro']-f).days}d){marca}")</w:t>
              <w:br/>
              <w:t>else:</w:t>
              <w:br/>
              <w:t xml:space="preserve">    print("Detecção desativada.")</w:t>
            </w:r>
          </w:p>
        </w:tc>
      </w:tr>
    </w:tbl>
    <w:p>
      <w:pPr>
        <w:spacing w:before="200" w:after="80"/>
      </w:pPr>
      <w:r>
        <w:rPr>
          <w:rFonts w:ascii="Times New Roman" w:hAnsi="Times New Roman"/>
          <w:b/>
          <w:sz w:val="26"/>
        </w:rPr>
        <w:t>3. Classificação (v2)</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corte de liquidez: percentil da mediana de volume do universo (só nomes com dado)</w:t>
              <w:br/>
              <w:t>adtv_univ = [RESUMO[t]['volmed_global'] for t in universo if t in RESUMO and pd.notna(RESUMO[t]['volmed_global'])]</w:t>
              <w:br/>
              <w:t>CORTE_ADTV = float(np.percentile(adtv_univ, PERCENTIL_ADTV))</w:t>
              <w:br/>
              <w:t>print(f"Corte de ADTV (p{PERCENTIL_ADTV} do universo) = R$ {CORTE_ADTV:,.0f}/dia\n")</w:t>
              <w:br/>
              <w:br/>
              <w:t>def combinar(cods, chave):</w:t>
              <w:br/>
              <w:t xml:space="preserve">    out = {}</w:t>
              <w:br/>
              <w:t xml:space="preserve">    for c in cods:</w:t>
              <w:br/>
              <w:t xml:space="preserve">        for a, v in RESUMO[c][chave].items(): out[a] = v if a not in out else (min(out[a], v) if chave=='med_por_ano' else v)</w:t>
              <w:br/>
              <w:t xml:space="preserve">    return out</w:t>
              <w:br/>
              <w:br/>
              <w:t>linhas = []</w:t>
              <w:br/>
              <w:t>for t in universo:</w:t>
              <w:br/>
              <w:t xml:space="preserve">    cods = [t] + MAPA_LINHAGEM.get(t, [])</w:t>
              <w:br/>
              <w:t xml:space="preserve">    pres = [c for c in cods if c in RESUMO]</w:t>
              <w:br/>
              <w:t xml:space="preserve">    if not pres:</w:t>
              <w:br/>
              <w:t xml:space="preserve">        linhas.append(dict(ticker=t, decisao='SEM DADOS', motivo='sem série no COTAHIST', adtv_global=pd.NA,</w:t>
              <w:br/>
              <w:t xml:space="preserve">                           anos_penny='', anos_situacao='', codigos=';'.join(cods))); continue</w:t>
              <w:br/>
              <w:br/>
              <w:t xml:space="preserve">    med = combinar(pres, 'med_por_ano'); vol = combinar(pres, 'volmed_por_ano')</w:t>
              <w:br/>
              <w:t xml:space="preserve">    sit = sorted({a for c in pres for a in RESUMO[c]['anos_sit']})</w:t>
              <w:br/>
              <w:t xml:space="preserve">    adtv_global = float(np.nanmedian([RESUMO[c]['volmed_global'] for c in pres]))</w:t>
              <w:br/>
              <w:br/>
              <w:t xml:space="preserve">    if t in REORG_TICKERS:</w:t>
              <w:br/>
              <w:t xml:space="preserve">        anos_p = sorted(a for a, v in med.items() if v &lt; PISO_PRECO)</w:t>
              <w:br/>
              <w:t xml:space="preserve">        det = []</w:t>
              <w:br/>
              <w:t xml:space="preserve">        if anos_p: det.append(f"penny {anos_p}")</w:t>
              <w:br/>
              <w:t xml:space="preserve">        if sit:    det.append(f"RJ {sit}")</w:t>
              <w:br/>
              <w:t xml:space="preserve">        corr = f" [corrobora: {', '.join(det)}]" if det else ""</w:t>
              <w:br/>
              <w:t xml:space="preserve">        linhas.append(dict(ticker=t, decisao='EXCLUIR',</w:t>
              <w:br/>
              <w:t xml:space="preserve">                           motivo=f"reorganização societária (identidade rompida; ISIN/ticker novo){corr}",</w:t>
              <w:br/>
              <w:t xml:space="preserve">                           adtv_global=round(adtv_global, 0), anos_penny=','.join(map(str, anos_p)),</w:t>
              <w:br/>
              <w:t xml:space="preserve">                           anos_situacao=','.join(map(str, sit)), codigos=';'.join(pres))); continue</w:t>
              <w:br/>
              <w:br/>
              <w:t xml:space="preserve">    # identidade contínua -&gt; janela recente</w:t>
              <w:br/>
              <w:t xml:space="preserve">    anos_penny_rec = [a for a in ANOS_RECENTES if med.get(a, 9e9) &lt; PISO_PRECO]</w:t>
              <w:br/>
              <w:t xml:space="preserve">    adtv_penny = float(np.nanmedian([vol.get(a, adtv_global) for a in anos_penny_rec])) if anos_penny_rec else np.nan</w:t>
              <w:br/>
              <w:t xml:space="preserve">    penny_excl = bool(anos_penny_rec) and (adtv_penny &lt; CORTE_ADTV)</w:t>
              <w:br/>
              <w:t xml:space="preserve">    rj_rec = [a for a in ANOS_RECENTES if a in sit]</w:t>
              <w:br/>
              <w:br/>
              <w:t xml:space="preserve">    motivos = []</w:t>
              <w:br/>
              <w:t xml:space="preserve">    if penny_excl: motivos.append(f"penny recente (mediana&lt;R${PISO_PRECO:.0f}) e ilíquida em {anos_penny_rec} "</w:t>
              <w:br/>
              <w:t xml:space="preserve">                                  f"(ADTV R$ {adtv_penny:,.0f} &lt; corte R$ {CORTE_ADTV:,.0f})")</w:t>
              <w:br/>
              <w:t xml:space="preserve">    if rj_rec:     motivos.append(f"situação especial recente em {rj_rec}")</w:t>
              <w:br/>
              <w:br/>
              <w:t xml:space="preserve">    linhas.append(dict(ticker=t, decisao='EXCLUIR' if motivos else 'MANTER', motivo='; '.join(motivos),</w:t>
              <w:br/>
              <w:t xml:space="preserve">                       adtv_global=round(adtv_global, 0),</w:t>
              <w:br/>
              <w:t xml:space="preserve">                       anos_penny=','.join(map(str, sorted(a for a, v in med.items() if v &lt; PISO_PRECO))),</w:t>
              <w:br/>
              <w:t xml:space="preserve">                       anos_situacao=','.join(map(str, sit)), codigos=';'.join(pres)))</w:t>
              <w:br/>
              <w:br/>
              <w:t>classif = pd.DataFrame(linhas).sort_values(['decisao', 'ticker']).reset_index(drop=True)</w:t>
              <w:br/>
              <w:t>print(classif['decisao'].value_counts().to_string())</w:t>
            </w:r>
          </w:p>
        </w:tc>
      </w:tr>
    </w:tbl>
    <w:p>
      <w:pPr>
        <w:spacing w:before="200" w:after="80"/>
      </w:pPr>
      <w:r>
        <w:rPr>
          <w:rFonts w:ascii="Times New Roman" w:hAnsi="Times New Roman"/>
          <w:b/>
          <w:sz w:val="26"/>
        </w:rPr>
        <w:t>4. Diagnóstico de fronteira e saídas</w:t>
      </w:r>
    </w:p>
    <w:p>
      <w:pPr>
        <w:spacing w:after="120" w:line="300" w:lineRule="auto"/>
      </w:pPr>
      <w:r>
        <w:rPr>
          <w:rFonts w:ascii="Times New Roman" w:hAnsi="Times New Roman"/>
          <w:sz w:val="22"/>
        </w:rPr>
        <w:t>A tabela de diagnóstico mostra, para os nomes com penny antigo OU situação especial, por que ficaram ou saíram — útil para calibrar `PERCENTIL_ADTV` vendo a separação real de liquidez. Nada é mantido silenciosamente: `SEM DADOS` vai para revisão.</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susp = classif[(classif['anos_penny'] != '') | (classif['anos_situacao'] != '')]</w:t>
              <w:br/>
              <w:t>print("=== DIAGNÓSTICO (nomes com penny e/ou situação especial) ===")</w:t>
              <w:br/>
              <w:t>print(susp[['ticker', 'decisao', 'adtv_global', 'anos_penny', 'anos_situacao', 'motivo']]</w:t>
              <w:br/>
              <w:t xml:space="preserve">      .to_string(index=False), "\n")</w:t>
              <w:br/>
              <w:br/>
              <w:t>PASTA_SAIDA.mkdir(parents=True, exist_ok=True)</w:t>
              <w:br/>
              <w:t>classif.to_csv(PASTA_SAIDA / "classificacao_universo_v2.csv", index=False, encoding="utf-8-sig")</w:t>
              <w:br/>
              <w:t>(classif[classif['decisao'] == 'EXCLUIR'][['ticker', 'motivo', 'anos_penny', 'anos_situacao', 'codigos']]</w:t>
              <w:br/>
              <w:t xml:space="preserve">    .to_csv(PASTA_SAIDA / "tickers_excluidos_integridade.csv", index=False, encoding="utf-8-sig"))</w:t>
              <w:br/>
              <w:t>(classif[classif['decisao'] == 'MANTER'][['ticker']]</w:t>
              <w:br/>
              <w:t xml:space="preserve">    .to_csv(PASTA_SAIDA / "tickers_finais_v2.csv", index=False, encoding="utf-8-sig"))</w:t>
              <w:br/>
              <w:br/>
              <w:t>print("=== RESUMO ===")</w:t>
              <w:br/>
              <w:t>for d in ['MANTER', 'EXCLUIR', 'SEM DADOS']:</w:t>
              <w:br/>
              <w:t xml:space="preserve">    print(f"  {d}: {(classif['decisao'] == d).sum()}")</w:t>
              <w:br/>
              <w:t>print("\n--- EXCLUÍDOS ---")</w:t>
              <w:br/>
              <w:t>for _, r in classif[classif['decisao'] == 'EXCLUIR'].iterrows():</w:t>
              <w:br/>
              <w:t xml:space="preserve">    print(f"  {r['ticker']:8s} | {r['motivo']}")</w:t>
              <w:br/>
              <w:t>sem = classif[classif['decisao'] == 'SEM DADOS']['ticker'].tolist()</w:t>
              <w:br/>
              <w:t>if sem: print("\n--- SEM DADOS (revisar) ---\n ", ", ".join(sem))</w:t>
              <w:br/>
              <w:t>print(f"\nGravado em {PASTA_SAIDA}: classificacao_universo_v2.csv, tickers_excluidos_integridade.csv, tickers_finais_v2.csv")</w:t>
            </w:r>
          </w:p>
        </w:tc>
      </w:tr>
    </w:tbl>
    <w:p>
      <w:pPr>
        <w:spacing w:before="240" w:after="120"/>
      </w:pPr>
      <w:r>
        <w:rPr>
          <w:rFonts w:ascii="Times New Roman" w:hAnsi="Times New Roman"/>
          <w:b/>
          <w:sz w:val="28"/>
        </w:rPr>
        <w:t>Autoavaliação — *Ten Simple Rules* (Rule et al., 2019)</w:t>
      </w:r>
    </w:p>
    <w:p>
      <w:pPr>
        <w:spacing w:after="120" w:line="300" w:lineRule="auto"/>
      </w:pPr>
      <w:r>
        <w:rPr>
          <w:rFonts w:ascii="Times New Roman" w:hAnsi="Times New Roman"/>
          <w:sz w:val="22"/>
        </w:rPr>
        <w:t>&gt; Rule A, Birmingham A, Zuniga C, Altintas I, Huang S-C, Knight R, Moshiri N, Nguyen MH,</w:t>
      </w:r>
    </w:p>
    <w:p>
      <w:pPr>
        <w:spacing w:after="120" w:line="300" w:lineRule="auto"/>
      </w:pPr>
      <w:r>
        <w:rPr>
          <w:rFonts w:ascii="Times New Roman" w:hAnsi="Times New Roman"/>
          <w:sz w:val="22"/>
        </w:rPr>
        <w:t>&gt; Rosenthal SB, Pérez F, Rose PW. *Ten simple rules for writing and sharing computational analyses</w:t>
      </w:r>
    </w:p>
    <w:p>
      <w:pPr>
        <w:spacing w:after="120" w:line="300" w:lineRule="auto"/>
      </w:pPr>
      <w:r>
        <w:rPr>
          <w:rFonts w:ascii="Times New Roman" w:hAnsi="Times New Roman"/>
          <w:sz w:val="22"/>
        </w:rPr>
        <w:t>&gt; in Jupyter Notebooks.* PLOS Comput Biol. 2019;15(7):e1007007.</w:t>
      </w:r>
    </w:p>
    <w:p>
      <w:pPr>
        <w:spacing w:after="120" w:line="300" w:lineRule="auto"/>
      </w:pPr>
      <w:r>
        <w:rPr>
          <w:rFonts w:ascii="Times New Roman" w:hAnsi="Times New Roman"/>
          <w:sz w:val="22"/>
        </w:rPr>
        <w:t>| Regra | Tema | Status | Evidência / Aplicação no Apêndice Classificador de Integridade |</w:t>
      </w:r>
    </w:p>
    <w:p>
      <w:pPr>
        <w:spacing w:after="120" w:line="300" w:lineRule="auto"/>
      </w:pPr>
      <w:r>
        <w:rPr>
          <w:rFonts w:ascii="Times New Roman" w:hAnsi="Times New Roman"/>
          <w:sz w:val="22"/>
        </w:rPr>
        <w:t>| :---: | :--- | :---: | :--- |</w:t>
      </w:r>
    </w:p>
    <w:p>
      <w:pPr>
        <w:spacing w:after="120" w:line="300" w:lineRule="auto"/>
      </w:pPr>
      <w:r>
        <w:rPr>
          <w:rFonts w:ascii="Times New Roman" w:hAnsi="Times New Roman"/>
          <w:sz w:val="22"/>
        </w:rPr>
        <w:t>| 1 | Contar uma história | ✅ | Explica a lógica de auditoria point-in-time usando dados brutos do COTAHIST (B3). |</w:t>
      </w:r>
    </w:p>
    <w:p>
      <w:pPr>
        <w:spacing w:after="120" w:line="300" w:lineRule="auto"/>
      </w:pPr>
      <w:r>
        <w:rPr>
          <w:rFonts w:ascii="Times New Roman" w:hAnsi="Times New Roman"/>
          <w:sz w:val="22"/>
        </w:rPr>
        <w:t>| 2 | Documentar o processo | ✅ | Define os três pilares objetivos de exclusão (reorganizações, CODBDI especial, penny stocks). |</w:t>
      </w:r>
    </w:p>
    <w:p>
      <w:pPr>
        <w:spacing w:after="120" w:line="300" w:lineRule="auto"/>
      </w:pPr>
      <w:r>
        <w:rPr>
          <w:rFonts w:ascii="Times New Roman" w:hAnsi="Times New Roman"/>
          <w:sz w:val="22"/>
        </w:rPr>
        <w:t>| 3 | Divisão clara de células | ✅ | Divisão em células de carga, análise por ativo, e consolidação de exportação. |</w:t>
      </w:r>
    </w:p>
    <w:p>
      <w:pPr>
        <w:spacing w:after="120" w:line="300" w:lineRule="auto"/>
      </w:pPr>
      <w:r>
        <w:rPr>
          <w:rFonts w:ascii="Times New Roman" w:hAnsi="Times New Roman"/>
          <w:sz w:val="22"/>
        </w:rPr>
        <w:t>| 4 | Modularizar código | ✅ | Modularizado em rotinas de leitura de lote de arquivos zip/csv da B3. |</w:t>
      </w:r>
    </w:p>
    <w:p>
      <w:pPr>
        <w:spacing w:after="120" w:line="300" w:lineRule="auto"/>
      </w:pPr>
      <w:r>
        <w:rPr>
          <w:rFonts w:ascii="Times New Roman" w:hAnsi="Times New Roman"/>
          <w:sz w:val="22"/>
        </w:rPr>
        <w:t>| 5 | Registrar dependências | ✅ | Utiliza pandas e numpy definidos em requirements. |</w:t>
      </w:r>
    </w:p>
    <w:p>
      <w:pPr>
        <w:spacing w:after="120" w:line="300" w:lineRule="auto"/>
      </w:pPr>
      <w:r>
        <w:rPr>
          <w:rFonts w:ascii="Times New Roman" w:hAnsi="Times New Roman"/>
          <w:sz w:val="22"/>
        </w:rPr>
        <w:t>| 6 | Controle de versão | ✅ | Sob controle de versão Git. |</w:t>
      </w:r>
    </w:p>
    <w:p>
      <w:pPr>
        <w:spacing w:after="120" w:line="300" w:lineRule="auto"/>
      </w:pPr>
      <w:r>
        <w:rPr>
          <w:rFonts w:ascii="Times New Roman" w:hAnsi="Times New Roman"/>
          <w:sz w:val="22"/>
        </w:rPr>
        <w:t>| 7 | Construir um pipeline | ✅ | Integrado no fluxo de integridade da Etapa 3, exportando tickers_excluidos_integridade.csv. |</w:t>
      </w:r>
    </w:p>
    <w:p>
      <w:pPr>
        <w:spacing w:after="120" w:line="300" w:lineRule="auto"/>
      </w:pPr>
      <w:r>
        <w:rPr>
          <w:rFonts w:ascii="Times New Roman" w:hAnsi="Times New Roman"/>
          <w:sz w:val="22"/>
        </w:rPr>
        <w:t>| 8 | Compartilhar/explicar dados | ✅ | Indica o download dos dados públicos históricos do COTAHIST (B3). |</w:t>
      </w:r>
    </w:p>
    <w:p>
      <w:pPr>
        <w:spacing w:after="120" w:line="300" w:lineRule="auto"/>
      </w:pPr>
      <w:r>
        <w:rPr>
          <w:rFonts w:ascii="Times New Roman" w:hAnsi="Times New Roman"/>
          <w:sz w:val="22"/>
        </w:rPr>
        <w:t>| 9 | Ler, rodar e explorar | ✅ | Executa de ponta a ponta gerando o mesmo resumo de 102 mantidos / 16 excluídos. |</w:t>
      </w:r>
    </w:p>
    <w:p>
      <w:pPr>
        <w:spacing w:after="120" w:line="300" w:lineRule="auto"/>
      </w:pPr>
      <w:r>
        <w:rPr>
          <w:rFonts w:ascii="Times New Roman" w:hAnsi="Times New Roman"/>
          <w:sz w:val="22"/>
        </w:rPr>
        <w:t>| 10 | Pesquisa aberta | ✅ | Metodologia de auditoria publicada livremente. |</w:t>
      </w:r>
    </w:p>
    <w:p>
      <w:r>
        <w:br w:type="page"/>
      </w:r>
    </w:p>
    <w:p>
      <w:pPr>
        <w:spacing w:before="480" w:after="160"/>
      </w:pPr>
      <w:r>
        <w:rPr>
          <w:rFonts w:ascii="Times New Roman" w:hAnsi="Times New Roman"/>
          <w:b/>
          <w:sz w:val="28"/>
        </w:rPr>
        <w:t>Apêndice A.5 — Estágio 3c — Sanitização e Aplicação da Lista de Excluídos</w:t>
      </w:r>
    </w:p>
    <w:p>
      <w:pPr>
        <w:spacing w:after="240"/>
      </w:pPr>
      <w:r>
        <w:rPr>
          <w:i/>
          <w:sz w:val="20"/>
        </w:rPr>
        <w:t>Caminho do arquivo: src/03_Filtro_Liquidez\03_01c_Pos_Integridade.ipynb</w:t>
      </w:r>
    </w:p>
    <w:p>
      <w:pPr>
        <w:spacing w:before="240" w:after="120"/>
      </w:pPr>
      <w:r>
        <w:rPr>
          <w:rFonts w:ascii="Times New Roman" w:hAnsi="Times New Roman"/>
          <w:b/>
          <w:sz w:val="28"/>
        </w:rPr>
        <w:t>03c — Filtro de Liquidez (Pós-Integridade)</w:t>
      </w:r>
    </w:p>
    <w:p>
      <w:pPr>
        <w:spacing w:after="120" w:line="300" w:lineRule="auto"/>
      </w:pPr>
      <w:r>
        <w:rPr>
          <w:rFonts w:ascii="Times New Roman" w:hAnsi="Times New Roman"/>
          <w:sz w:val="22"/>
        </w:rPr>
        <w:t>**Parte 3 de 3 do passo 3 do pipeline.** Lê a lista de exclusão gerada pelo Classificador de</w:t>
      </w:r>
    </w:p>
    <w:p>
      <w:pPr>
        <w:spacing w:after="120" w:line="300" w:lineRule="auto"/>
      </w:pPr>
      <w:r>
        <w:rPr>
          <w:rFonts w:ascii="Times New Roman" w:hAnsi="Times New Roman"/>
          <w:sz w:val="22"/>
        </w:rPr>
        <w:t>Integridade (`data/Tickers/tickers_excluidos_integridade.csv`), aplica sobre o universo pós-ADTV</w:t>
      </w:r>
    </w:p>
    <w:p>
      <w:pPr>
        <w:spacing w:after="120" w:line="300" w:lineRule="auto"/>
      </w:pPr>
      <w:r>
        <w:rPr>
          <w:rFonts w:ascii="Times New Roman" w:hAnsi="Times New Roman"/>
          <w:sz w:val="22"/>
        </w:rPr>
        <w:t>e grava a **matriz de preços final** (`Matriz_precos_sanitizada.csv`) e os artefatos de auditoria.</w:t>
      </w:r>
    </w:p>
    <w:p>
      <w:pPr>
        <w:spacing w:after="120" w:line="300" w:lineRule="auto"/>
      </w:pPr>
      <w:r>
        <w:rPr>
          <w:rFonts w:ascii="Times New Roman" w:hAnsi="Times New Roman"/>
          <w:sz w:val="22"/>
        </w:rPr>
        <w:t>**Pré-requisitos:**</w:t>
      </w:r>
    </w:p>
    <w:p>
      <w:pPr>
        <w:pStyle w:val="ListBullet"/>
        <w:spacing w:after="60" w:line="276" w:lineRule="auto"/>
      </w:pPr>
      <w:r>
        <w:rPr>
          <w:rFonts w:ascii="Times New Roman" w:hAnsi="Times New Roman"/>
          <w:sz w:val="23"/>
        </w:rPr>
        <w:t>`03_01a_Pre_Integridade.ipynb` já rodou → `data/Tickers/universo_pos_liquidez.csv` existe</w:t>
      </w:r>
    </w:p>
    <w:p>
      <w:pPr>
        <w:pStyle w:val="ListBullet"/>
        <w:spacing w:after="60" w:line="276" w:lineRule="auto"/>
      </w:pPr>
      <w:r>
        <w:rPr>
          <w:rFonts w:ascii="Times New Roman" w:hAnsi="Times New Roman"/>
          <w:sz w:val="23"/>
        </w:rPr>
        <w:t>`Apendice_Classificador_Integridade_Universo_v2.ipynb` já rodou → `data/Tickers/tickers_excluidos_integridade.csv` existe</w:t>
      </w:r>
    </w:p>
    <w:p>
      <w:pPr>
        <w:spacing w:after="120" w:line="300" w:lineRule="auto"/>
      </w:pPr>
      <w:r>
        <w:rPr>
          <w:rFonts w:ascii="Times New Roman" w:hAnsi="Times New Roman"/>
          <w:sz w:val="22"/>
        </w:rPr>
        <w:t>**Saídas deste notebook:**</w:t>
      </w:r>
    </w:p>
    <w:p>
      <w:pPr>
        <w:pStyle w:val="ListBullet"/>
        <w:spacing w:after="60" w:line="276" w:lineRule="auto"/>
      </w:pPr>
      <w:r>
        <w:rPr>
          <w:rFonts w:ascii="Times New Roman" w:hAnsi="Times New Roman"/>
          <w:sz w:val="23"/>
        </w:rPr>
        <w:t>`data/Matriz_Precos/Matriz_precos_sanitizada.csv` — artefato autoritativo consumido pelo NB05</w:t>
      </w:r>
    </w:p>
    <w:p>
      <w:pPr>
        <w:pStyle w:val="ListBullet"/>
        <w:spacing w:after="60" w:line="276" w:lineRule="auto"/>
      </w:pPr>
      <w:r>
        <w:rPr>
          <w:rFonts w:ascii="Times New Roman" w:hAnsi="Times New Roman"/>
          <w:sz w:val="23"/>
        </w:rPr>
        <w:t>`data/Tickers/tickers_finais.csv` — lista final de tickers</w:t>
      </w:r>
    </w:p>
    <w:p>
      <w:pPr>
        <w:pStyle w:val="ListBullet"/>
        <w:spacing w:after="60" w:line="276" w:lineRule="auto"/>
      </w:pPr>
      <w:r>
        <w:rPr>
          <w:rFonts w:ascii="Times New Roman" w:hAnsi="Times New Roman"/>
          <w:sz w:val="23"/>
        </w:rPr>
        <w:t>Log de auditoria de exclusões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import sys</w:t>
              <w:br/>
              <w:t>import time</w:t>
              <w:br/>
              <w:t>from pathlib import Path</w:t>
              <w:br/>
              <w:t>import logging</w:t>
              <w:br/>
              <w:t>import numpy as np</w:t>
              <w:br/>
              <w:t>import pandas as pd</w:t>
              <w:br/>
              <w:br/>
              <w:t>from utils.filtros import filtrar_presenca, filtrar_integridade_ipo, filtrar_adtv_formacao, executar_testes_integridade</w:t>
              <w:br/>
              <w:t>from utils.auditoria import gerar_auditoria_exclusoes</w:t>
              <w:br/>
              <w:t>from utils.config_loader import carregar_parametros</w:t>
              <w:br/>
              <w:br/>
              <w:t>logging.basicConfig(level=logging.INFO, format="%(asctime)s [%(levelname)s] - %(message)s")</w:t>
              <w:br/>
              <w:br/>
              <w:t>print("=== 03c — Filtro Pós-Integridade ===")</w:t>
              <w:br/>
              <w:t>print(f"Python: {sys.version}")</w:t>
              <w:br/>
              <w:t>print(f"Pandas: {pd.__version__} | NumPy: {np.__version__}")</w:t>
            </w:r>
          </w:p>
        </w:tc>
      </w:tr>
    </w:tbl>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 Caminhos ──────────────────────────────────────────────────────────────────</w:t>
              <w:br/>
              <w:t>PARENT_PATH       = Path.cwd().parent.parent</w:t>
              <w:br/>
              <w:t>DIRETORIO_CACHE   = PARENT_PATH / "data" / "dados_economatica_consolidados"</w:t>
              <w:br/>
              <w:t>DIRETORIO_DESTINO = PARENT_PATH / "data" / "Matriz_Precos"</w:t>
              <w:br/>
              <w:t>DIR_TICKERS       = PARENT_PATH / "data" / "Tickers"</w:t>
              <w:br/>
              <w:br/>
              <w:t>DIRETORIO_DESTINO.mkdir(parents=True, exist_ok=True)</w:t>
              <w:br/>
              <w:t>DIR_TICKERS.mkdir(parents=True, exist_ok=True)</w:t>
              <w:br/>
              <w:br/>
              <w:t># ── Parâmetros ────────────────────────────────────────────────────────────────</w:t>
              <w:br/>
              <w:t>config             = carregar_parametros()</w:t>
              <w:br/>
              <w:t>DATA_INICIO        = pd.to_datetime(config["DATA_INICIO"])</w:t>
              <w:br/>
              <w:t>DATA_FIM           = pd.to_datetime(config["DATA_FIM"])</w:t>
              <w:br/>
              <w:t>LIMIAR_PRESENCA    = config["LIMIAR_PRESENCA"]</w:t>
              <w:br/>
              <w:t>ANO_FORMACAO_ADTV  = config["ANO_FORMACAO_ADTV"]</w:t>
              <w:br/>
              <w:t>PERCENTIL_LIQUIDEZ = config["PERCENTIL_LIQUIDEZ"]</w:t>
              <w:br/>
              <w:br/>
              <w:t># ── Verifica pré-requisitos ───────────────────────────────────────────────────</w:t>
              <w:br/>
              <w:t>arq_universo = DIR_TICKERS / "universo_pos_liquidez.csv"</w:t>
              <w:br/>
              <w:t>arq_excl     = DIR_TICKERS / "tickers_excluidos_integridade.csv"</w:t>
              <w:br/>
              <w:br/>
              <w:t>if not arq_universo.exists():</w:t>
              <w:br/>
              <w:t xml:space="preserve">    raise FileNotFoundError(</w:t>
              <w:br/>
              <w:t xml:space="preserve">        f"[ERRO] universo_pos_liquidez.csv não encontrado em {DIR_TICKERS}.\n"</w:t>
              <w:br/>
              <w:t xml:space="preserve">        "Execute primeiro: 03_01a_Pre_Integridade.ipynb"</w:t>
              <w:br/>
              <w:t xml:space="preserve">    )</w:t>
              <w:br/>
              <w:t>if not arq_excl.exists():</w:t>
              <w:br/>
              <w:t xml:space="preserve">    raise FileNotFoundError(</w:t>
              <w:br/>
              <w:t xml:space="preserve">        f"[ERRO] tickers_excluidos_integridade.csv não encontrado em {DIR_TICKERS}.\n"</w:t>
              <w:br/>
              <w:t xml:space="preserve">        "Execute primeiro: Apendice_Classificador_Integridade_Universo_v2.ipynb\n"</w:t>
              <w:br/>
              <w:t xml:space="preserve">        f"  com PASTA_SAIDA apontando para {DIR_TICKERS}"</w:t>
              <w:br/>
              <w:t xml:space="preserve">    )</w:t>
              <w:br/>
              <w:br/>
              <w:t>print(f"[OK] Pré-requisitos encontrados em {DIR_TICKERS}")</w:t>
              <w:br/>
              <w:t>print(f"     universo_pos_liquidez.csv: {arq_universo.stat().st_size} bytes")</w:t>
              <w:br/>
              <w:t>print(f"     tickers_excluidos_integridade.csv: {arq_excl.stat().st_size} bytes")</w:t>
            </w:r>
          </w:p>
        </w:tc>
      </w:tr>
    </w:tbl>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 Re-executa os filtros de liquidez para reconstruir df_pos_liquidez ────────</w:t>
              <w:br/>
              <w:t>#</w:t>
              <w:br/>
              <w:t># Motivo: o 03a e o 03c correm em processos separados (nbconvert independentes).</w:t>
              <w:br/>
              <w:t># Não é possível compartilhar estado em memória entre notebooks. Refazer os</w:t>
              <w:br/>
              <w:t># filtros é rápido (&lt;2s via parquet) e garante que o estado é idêntico ao 03a.</w:t>
              <w:br/>
              <w:t>#</w:t>
              <w:br/>
              <w:t>caminho_parquet = DIRETORIO_CACHE / "dados_brutos_economatica.parquet"</w:t>
              <w:br/>
              <w:t>caminho_csv     = DIRETORIO_CACHE / "dados_brutos_economatica.csv"</w:t>
              <w:br/>
              <w:br/>
              <w:t>t0 = time.perf_counter()</w:t>
              <w:br/>
              <w:t>if caminho_parquet.exists():</w:t>
              <w:br/>
              <w:t xml:space="preserve">    df_consolidado = pd.read_parquet(caminho_parquet)</w:t>
              <w:br/>
              <w:t>elif caminho_csv.exists():</w:t>
              <w:br/>
              <w:t xml:space="preserve">    df_consolidado = pd.read_csv(</w:t>
              <w:br/>
              <w:t xml:space="preserve">        caminho_csv, sep=";", header=[0, 1], index_col=0, parse_dates=True</w:t>
              <w:br/>
              <w:t xml:space="preserve">    )</w:t>
              <w:br/>
              <w:t>else:</w:t>
              <w:br/>
              <w:t xml:space="preserve">    raise FileNotFoundError(f"Nenhum arquivo consolidado em {DIRETORIO_CACHE}")</w:t>
              <w:br/>
              <w:br/>
              <w:t>df_precos_brutos  = df_consolidado["Fechamento"]</w:t>
              <w:br/>
              <w:t>df_volumes_brutos = df_consolidado["Volume$"]</w:t>
              <w:br/>
              <w:br/>
              <w:t>df_precos  = df_precos_brutos.loc[DATA_INICIO:DATA_FIM]</w:t>
              <w:br/>
              <w:t>df_volumes = df_volumes_brutos.loc[DATA_INICIO:DATA_FIM]</w:t>
              <w:br/>
              <w:br/>
              <w:t>df_calendario = df_precos.dropna(how="all")</w:t>
              <w:br/>
              <w:t>df_volumes    = df_volumes.reindex(df_calendario.index)</w:t>
              <w:br/>
              <w:br/>
              <w:t>from utils.filtros import filtrar_presenca, filtrar_integridade_ipo, filtrar_adtv_formacao</w:t>
              <w:br/>
              <w:br/>
              <w:t>proporcao_presenca, aprovados_presenca, reprovados_presenca = filtrar_presenca(</w:t>
              <w:br/>
              <w:t xml:space="preserve">    df_calendario, LIMIAR_PRESENCA</w:t>
              <w:br/>
              <w:t>)</w:t>
              <w:br/>
              <w:t>df_liquidos = df_calendario[aprovados_presenca].copy()</w:t>
              <w:br/>
              <w:br/>
              <w:t>data_inicio_janela, ativos_integros, ativos_ipo_tardio = filtrar_integridade_ipo(df_liquidos)</w:t>
              <w:br/>
              <w:t>df_integros = df_liquidos[ativos_integros].copy()</w:t>
              <w:br/>
              <w:br/>
              <w:t>adtv, limiar_adtv, ativos_liquidos, ativos_iliquidos = filtrar_adtv_formacao(</w:t>
              <w:br/>
              <w:t xml:space="preserve">    df_volumes, ativos_integros, ANO_FORMACAO_ADTV, PERCENTIL_LIQUIDEZ</w:t>
              <w:br/>
              <w:t>)</w:t>
              <w:br/>
              <w:t>df_pos_liquidez = df_integros[ativos_liquidos].copy()</w:t>
              <w:br/>
              <w:br/>
              <w:t>t1 = time.perf_counter()</w:t>
              <w:br/>
              <w:t>print(f"[03c] Filtros de liquidez re-executados em {t1-t0:.2f}s")</w:t>
              <w:br/>
              <w:t>print(f"      Universo pós-ADTV: {df_pos_liquidez.shape[1]} ativos (deve bater com 03a)")</w:t>
              <w:br/>
              <w:br/>
              <w:t># Consistência com o 03a</w:t>
              <w:br/>
              <w:t>universo_03a = pd.read_csv(arq_universo)["ticker"].astype(str).str.strip().tolist()</w:t>
              <w:br/>
              <w:t>universo_03c = list(df_pos_liquidez.columns)</w:t>
              <w:br/>
              <w:t>if set(universo_03a) != set(universo_03c):</w:t>
              <w:br/>
              <w:t xml:space="preserve">    diff = set(universo_03a).symmetric_difference(set(universo_03c))</w:t>
              <w:br/>
              <w:t xml:space="preserve">    raise AssertionError(</w:t>
              <w:br/>
              <w:t xml:space="preserve">        f"[ERRO] Universo pós-ADTV diverge entre 03a e 03c: {diff}\n"</w:t>
              <w:br/>
              <w:t xml:space="preserve">        "Verifique se o parquet de entrada mudou entre as execuções."</w:t>
              <w:br/>
              <w:t xml:space="preserve">    )</w:t>
              <w:br/>
              <w:t>print(f"[OK] Universo 03a == 03c ({len(universo_03c)} ativos) — consistência confirmada")</w:t>
            </w:r>
          </w:p>
        </w:tc>
      </w:tr>
    </w:tbl>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 Aplica exclusão de integridade ────────────────────────────────────────────</w:t>
              <w:br/>
              <w:t>excl = pd.read_csv(arq_excl)["ticker"].astype(str).str.strip().tolist()</w:t>
              <w:br/>
              <w:br/>
              <w:t>no_universo   = [t for t in excl if t in df_pos_liquidez.columns]</w:t>
              <w:br/>
              <w:t>fora_universo = [t for t in excl if t not in df_pos_liquidez.columns]</w:t>
              <w:br/>
              <w:br/>
              <w:t>n_antes = df_pos_liquidez.shape[1]</w:t>
              <w:br/>
              <w:t>df_pos_liquidez = df_pos_liquidez.drop(columns=no_universo)</w:t>
              <w:br/>
              <w:t>n_depois = df_pos_liquidez.shape[1]</w:t>
              <w:br/>
              <w:br/>
              <w:t>print(f"[Integridade] excluídos: {len(no_universo)} | {n_antes} → {n_depois} ativos")</w:t>
              <w:br/>
              <w:br/>
              <w:t>if fora_universo:</w:t>
              <w:br/>
              <w:t xml:space="preserve">    print(</w:t>
              <w:br/>
              <w:t xml:space="preserve">        f"\n[AVISO] {len(fora_universo)} ticker(s) da lista NÃO estão no universo corrente "</w:t>
              <w:br/>
              <w:t xml:space="preserve">        f"(foram excluídos em etapas anteriores): {fora_universo}\n"</w:t>
              <w:br/>
              <w:t xml:space="preserve">        "  Isso é esperado se o Classificador processou um universo ligeiramente diferente."</w:t>
              <w:br/>
              <w:t xml:space="preserve">    )</w:t>
              <w:br/>
              <w:br/>
              <w:t># Garante que nenhum excluído sobrou</w:t>
              <w:br/>
              <w:t>assert not (set(no_universo) &amp; set(df_pos_liquidez.columns)), \</w:t>
              <w:br/>
              <w:t xml:space="preserve">    "[ERRO] Exclusão de integridade falhou — ticker excluído ainda presente."</w:t>
              <w:br/>
              <w:br/>
              <w:t># Grava a lista final de tickers</w:t>
              <w:br/>
              <w:t>(pd.Series(list(df_pos_liquidez.columns), name="ticker")</w:t>
              <w:br/>
              <w:t xml:space="preserve">   .to_csv(DIR_TICKERS / "tickers_finais.csv", index=False))</w:t>
              <w:br/>
              <w:t>print(f"\n[OK] tickers_finais.csv gravado: {n_depois} ativos")</w:t>
            </w:r>
          </w:p>
        </w:tc>
      </w:tr>
    </w:tbl>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 Forward fill ──────────────────────────────────────────────────────────────</w:t>
              <w:br/>
              <w:t>n_nulos_antes  = int(df_pos_liquidez.isna().sum().sum())</w:t>
              <w:br/>
              <w:t>df_sanitizado  = df_pos_liquidez.ffill()</w:t>
              <w:br/>
              <w:t>n_nulos_depois = int(df_sanitizado.isna().sum().sum())</w:t>
              <w:br/>
              <w:br/>
              <w:t>print(f"[ffill] lacunas preenchidas: {n_nulos_antes - n_nulos_depois}")</w:t>
              <w:br/>
              <w:t>print(f"Nulos residuais: {n_nulos_depois} | dimensão final: {df_sanitizado.shape}")</w:t>
            </w:r>
          </w:p>
        </w:tc>
      </w:tr>
    </w:tbl>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 Testes de integridade ─────────────────────────────────────────────────────</w:t>
              <w:br/>
              <w:t>executar_testes_integridade(df_sanitizado, adtv, limiar_adtv)</w:t>
              <w:br/>
              <w:t>print("[OK] Todos os testes de integridade (T1–T6) aprovados.")</w:t>
            </w:r>
          </w:p>
        </w:tc>
      </w:tr>
    </w:tbl>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 Persistência ──────────────────────────────────────────────────────────────</w:t>
              <w:br/>
              <w:t>caminho_matriz = DIRETORIO_DESTINO / "Matriz_precos_sanitizada.csv"</w:t>
              <w:br/>
              <w:t>df_sanitizado.to_csv(caminho_matriz, index=True)</w:t>
              <w:br/>
              <w:br/>
              <w:t>gerar_auditoria_exclusoes(</w:t>
              <w:br/>
              <w:t xml:space="preserve">    df_sanitizado=df_sanitizado,</w:t>
              <w:br/>
              <w:t xml:space="preserve">    reprovados_presenca=reprovados_presenca,</w:t>
              <w:br/>
              <w:t xml:space="preserve">    ativos_ipo_tardio=ativos_ipo_tardio,</w:t>
              <w:br/>
              <w:t xml:space="preserve">    ativos_iliquidos=ativos_iliquidos,</w:t>
              <w:br/>
              <w:t xml:space="preserve">    proporcao_presenca=proporcao_presenca,</w:t>
              <w:br/>
              <w:t xml:space="preserve">    adtv=adtv,</w:t>
              <w:br/>
              <w:t xml:space="preserve">    limiar_presenca=LIMIAR_PRESENCA,</w:t>
              <w:br/>
              <w:t xml:space="preserve">    percentil_liquidez=PERCENTIL_LIQUIDEZ,</w:t>
              <w:br/>
              <w:t xml:space="preserve">    diretorio_destino=DIRETORIO_DESTINO,</w:t>
              <w:br/>
              <w:t xml:space="preserve">    aprovados_presenca=aprovados_presenca,</w:t>
              <w:br/>
              <w:t xml:space="preserve">    ativos_integros=ativos_integros,</w:t>
              <w:br/>
              <w:t xml:space="preserve">    ativos_liquidos=ativos_liquidos,</w:t>
              <w:br/>
              <w:t>)</w:t>
              <w:br/>
              <w:br/>
              <w:t>print("=" * 60)</w:t>
              <w:br/>
              <w:t>print("FUNIL METODOLÓGICO COMPLETO")</w:t>
              <w:br/>
              <w:t>print("=" * 60)</w:t>
              <w:br/>
              <w:t>print(f"  Universo Bruto:                  {df_precos_brutos.shape[1]}")</w:t>
              <w:br/>
              <w:t>print(f"  Após Presença (IV):              {len(aprovados_presenca)}")</w:t>
              <w:br/>
              <w:t>print(f"  Após IPO / Integridade (V):      {len(ativos_integros)}")</w:t>
              <w:br/>
              <w:t>print(f"  Após ADTV (VI):                  {len(ativos_liquidos)}")</w:t>
              <w:br/>
              <w:t>print(f"  Após Integridade COTAHIST (VII): {n_depois}  ← Universo Final")</w:t>
              <w:br/>
              <w:t>print("=" * 60)</w:t>
              <w:br/>
              <w:t>print(f"[OK] Matriz salva: {caminho_matriz}")</w:t>
              <w:br/>
              <w:t>print(f"     {n_depois} ativos × {df_sanitizado.shape[0]} pregões")</w:t>
            </w:r>
          </w:p>
        </w:tc>
      </w:tr>
    </w:tbl>
    <w:p>
      <w:pPr>
        <w:spacing w:before="240" w:after="120"/>
      </w:pPr>
      <w:r>
        <w:rPr>
          <w:rFonts w:ascii="Times New Roman" w:hAnsi="Times New Roman"/>
          <w:b/>
          <w:sz w:val="28"/>
        </w:rPr>
        <w:t>Autoavaliação — *Ten Simple Rules* (Rule et al., 2019)</w:t>
      </w:r>
    </w:p>
    <w:p>
      <w:pPr>
        <w:spacing w:after="120" w:line="300" w:lineRule="auto"/>
      </w:pPr>
      <w:r>
        <w:rPr>
          <w:rFonts w:ascii="Times New Roman" w:hAnsi="Times New Roman"/>
          <w:sz w:val="22"/>
        </w:rPr>
        <w:t>&gt; Rule A, Birmingham A, Zuniga C, Altintas I, Huang S-C, Knight R, Moshiri N, Nguyen MH,</w:t>
      </w:r>
    </w:p>
    <w:p>
      <w:pPr>
        <w:spacing w:after="120" w:line="300" w:lineRule="auto"/>
      </w:pPr>
      <w:r>
        <w:rPr>
          <w:rFonts w:ascii="Times New Roman" w:hAnsi="Times New Roman"/>
          <w:sz w:val="22"/>
        </w:rPr>
        <w:t>&gt; Rosenthal SB, Pérez F, Rose PW. *Ten simple rules for writing and sharing computational analyses</w:t>
      </w:r>
    </w:p>
    <w:p>
      <w:pPr>
        <w:spacing w:after="120" w:line="300" w:lineRule="auto"/>
      </w:pPr>
      <w:r>
        <w:rPr>
          <w:rFonts w:ascii="Times New Roman" w:hAnsi="Times New Roman"/>
          <w:sz w:val="22"/>
        </w:rPr>
        <w:t>&gt; in Jupyter Notebooks.* PLOS Comput Biol. 2019;15(7):e1007007.</w:t>
      </w:r>
    </w:p>
    <w:p>
      <w:pPr>
        <w:spacing w:after="120" w:line="300" w:lineRule="auto"/>
      </w:pPr>
      <w:r>
        <w:rPr>
          <w:rFonts w:ascii="Times New Roman" w:hAnsi="Times New Roman"/>
          <w:sz w:val="22"/>
        </w:rPr>
        <w:t>| Regra | Tema | Status | Evidência / Aplicação no NB 03_01c (Pós-Integridade) |</w:t>
      </w:r>
    </w:p>
    <w:p>
      <w:pPr>
        <w:spacing w:after="120" w:line="300" w:lineRule="auto"/>
      </w:pPr>
      <w:r>
        <w:rPr>
          <w:rFonts w:ascii="Times New Roman" w:hAnsi="Times New Roman"/>
          <w:sz w:val="22"/>
        </w:rPr>
        <w:t>| :---: | :--- | :---: | :--- |</w:t>
      </w:r>
    </w:p>
    <w:p>
      <w:pPr>
        <w:spacing w:after="120" w:line="300" w:lineRule="auto"/>
      </w:pPr>
      <w:r>
        <w:rPr>
          <w:rFonts w:ascii="Times New Roman" w:hAnsi="Times New Roman"/>
          <w:sz w:val="22"/>
        </w:rPr>
        <w:t>| 1 | Contar uma história | ✅ | Explica a aplicação da lista de exclusão do classificador de integridade sobre a base de liquidez. |</w:t>
      </w:r>
    </w:p>
    <w:p>
      <w:pPr>
        <w:spacing w:after="120" w:line="300" w:lineRule="auto"/>
      </w:pPr>
      <w:r>
        <w:rPr>
          <w:rFonts w:ascii="Times New Roman" w:hAnsi="Times New Roman"/>
          <w:sz w:val="22"/>
        </w:rPr>
        <w:t>| 2 | Documentar o processo | ✅ | Documenta a filtragem das 16 penny stocks/ativos sob distress severo na Etapa VII. |</w:t>
      </w:r>
    </w:p>
    <w:p>
      <w:pPr>
        <w:spacing w:after="120" w:line="300" w:lineRule="auto"/>
      </w:pPr>
      <w:r>
        <w:rPr>
          <w:rFonts w:ascii="Times New Roman" w:hAnsi="Times New Roman"/>
          <w:sz w:val="22"/>
        </w:rPr>
        <w:t>| 3 | Divisão clara de células | ✅ | Células modulares para filtragem e gravação final dos dados. |</w:t>
      </w:r>
    </w:p>
    <w:p>
      <w:pPr>
        <w:spacing w:after="120" w:line="300" w:lineRule="auto"/>
      </w:pPr>
      <w:r>
        <w:rPr>
          <w:rFonts w:ascii="Times New Roman" w:hAnsi="Times New Roman"/>
          <w:sz w:val="22"/>
        </w:rPr>
        <w:t>| 4 | Modularizar código | ✅ | Utiliza funções padrão e importador do config central. |</w:t>
      </w:r>
    </w:p>
    <w:p>
      <w:pPr>
        <w:spacing w:after="120" w:line="300" w:lineRule="auto"/>
      </w:pPr>
      <w:r>
        <w:rPr>
          <w:rFonts w:ascii="Times New Roman" w:hAnsi="Times New Roman"/>
          <w:sz w:val="22"/>
        </w:rPr>
        <w:t>| 5 | Registrar dependências | ✅ | Dependências documentadas no repositório. |</w:t>
      </w:r>
    </w:p>
    <w:p>
      <w:pPr>
        <w:spacing w:after="120" w:line="300" w:lineRule="auto"/>
      </w:pPr>
      <w:r>
        <w:rPr>
          <w:rFonts w:ascii="Times New Roman" w:hAnsi="Times New Roman"/>
          <w:sz w:val="22"/>
        </w:rPr>
        <w:t>| 6 | Controle de versão | ✅ | Código sob controle de versão. |</w:t>
      </w:r>
    </w:p>
    <w:p>
      <w:pPr>
        <w:spacing w:after="120" w:line="300" w:lineRule="auto"/>
      </w:pPr>
      <w:r>
        <w:rPr>
          <w:rFonts w:ascii="Times New Roman" w:hAnsi="Times New Roman"/>
          <w:sz w:val="22"/>
        </w:rPr>
        <w:t>| 7 | Construir um pipeline | ✅ | Terceiro passo da Etapa 3 unificada, gerando a matriz final Matriz_precos_sanitizada.csv. |</w:t>
      </w:r>
    </w:p>
    <w:p>
      <w:pPr>
        <w:spacing w:after="120" w:line="300" w:lineRule="auto"/>
      </w:pPr>
      <w:r>
        <w:rPr>
          <w:rFonts w:ascii="Times New Roman" w:hAnsi="Times New Roman"/>
          <w:sz w:val="22"/>
        </w:rPr>
        <w:t>| 8 | Compartilhar/explicar dados | ✅ | Explica a aplicação das exclusões de integridade a partir do classificador. |</w:t>
      </w:r>
    </w:p>
    <w:p>
      <w:pPr>
        <w:spacing w:after="120" w:line="300" w:lineRule="auto"/>
      </w:pPr>
      <w:r>
        <w:rPr>
          <w:rFonts w:ascii="Times New Roman" w:hAnsi="Times New Roman"/>
          <w:sz w:val="22"/>
        </w:rPr>
        <w:t>| 9 | Ler, rodar e explorar | ✅ | Executável sem estados ocultos. |</w:t>
      </w:r>
    </w:p>
    <w:p>
      <w:pPr>
        <w:spacing w:after="120" w:line="300" w:lineRule="auto"/>
      </w:pPr>
      <w:r>
        <w:rPr>
          <w:rFonts w:ascii="Times New Roman" w:hAnsi="Times New Roman"/>
          <w:sz w:val="22"/>
        </w:rPr>
        <w:t>| 10 | Pesquisa aberta | ✅ | Código livre sob licença aberta. |</w:t>
      </w:r>
    </w:p>
    <w:p>
      <w:r>
        <w:br w:type="page"/>
      </w:r>
    </w:p>
    <w:p>
      <w:pPr>
        <w:spacing w:before="480" w:after="160"/>
      </w:pPr>
      <w:r>
        <w:rPr>
          <w:rFonts w:ascii="Times New Roman" w:hAnsi="Times New Roman"/>
          <w:b/>
          <w:sz w:val="28"/>
        </w:rPr>
        <w:t>Apêndice A.6 — Estágio 3d — Script Orquestrador da Etapa de Integridade</w:t>
      </w:r>
    </w:p>
    <w:p>
      <w:pPr>
        <w:spacing w:after="240"/>
      </w:pPr>
      <w:r>
        <w:rPr>
          <w:i/>
          <w:sz w:val="20"/>
        </w:rPr>
        <w:t>Caminho do arquivo: src/run_etapa03.py</w:t>
      </w:r>
    </w:p>
    <w:p>
      <w:r>
        <w:t>Este é o código de orquestração local que sequencia os notebooks da etapa:</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w:t>
              <w:br/>
              <w:t>run_etapa03.py</w:t>
              <w:br/>
              <w:t>==============</w:t>
              <w:br/>
              <w:t>Orquestrador da Etapa 3 do pipeline de otimização de carteiras.</w:t>
              <w:br/>
              <w:br/>
              <w:t>Problema que resolve</w:t>
              <w:br/>
              <w:t>--------------------</w:t>
              <w:br/>
              <w:t>O NB03 original (03_01_Ingestao_Filtro_Liquidez_v3.ipynb) precisava rodar em DUAS</w:t>
              <w:br/>
              <w:t>PASSAGENS com o Classificador de Integridade no meio, mas o orquestrador tratava</w:t>
              <w:br/>
              <w:t>tudo como um único bloco atômico — e o Classificador gravava os resultados em</w:t>
              <w:br/>
              <w:t>`data/` enquanto o NB03 os buscava em `data/Tickers/` (path mismatch).</w:t>
              <w:br/>
              <w:br/>
              <w:t>Solução</w:t>
              <w:br/>
              <w:t>-------</w:t>
              <w:br/>
              <w:t>O NB03 foi dividido em três notebooks físicos:</w:t>
              <w:br/>
              <w:br/>
              <w:t xml:space="preserve">  03_01a_Pre_Integridade.ipynb    — filtros de presença, IPO e ADTV;</w:t>
              <w:br/>
              <w:t xml:space="preserve">                                    exporta universo_pos_liquidez.csv</w:t>
              <w:br/>
              <w:t xml:space="preserve">  (03_01b)  ← Classificador v2   — lê universo_pos_liquidez.csv;</w:t>
              <w:br/>
              <w:t xml:space="preserve">                                    grava tickers_excluidos_integridade.csv</w:t>
              <w:br/>
              <w:t xml:space="preserve">  03_01c_Pos_Integridade.ipynb    — aplica a lista de exclusão;</w:t>
              <w:br/>
              <w:t xml:space="preserve">                                    grava a matriz final e os logs de auditoria</w:t>
              <w:br/>
              <w:br/>
              <w:t>Este script garante a execução nessa ordem e resolve o path mismatch injetando</w:t>
              <w:br/>
              <w:t>a variável PASTA_SAIDA correta no Classificador via parâmetro de linha de comando</w:t>
              <w:br/>
              <w:t>(nbconvert --ExecutePreprocessor.timeout e --parameters quando disponível, ou via</w:t>
              <w:br/>
              <w:t>substituição temporária de célula).</w:t>
              <w:br/>
              <w:br/>
              <w:t>Uso</w:t>
              <w:br/>
              <w:t>---</w:t>
              <w:br/>
              <w:t xml:space="preserve">  python run_etapa03.py               # executa a sequência completa</w:t>
              <w:br/>
              <w:t xml:space="preserve">  python run_etapa03.py --dry-run     # imprime o plano sem executar</w:t>
              <w:br/>
              <w:t xml:space="preserve">  python run_etapa03.py --skip-cache  # ignora cache e força re-execução</w:t>
              <w:br/>
              <w:br/>
              <w:t>Integração com run_pipeline_force.py</w:t>
              <w:br/>
              <w:t>-------------------------------------</w:t>
              <w:br/>
              <w:t>O run_pipeline_force.py chama este script como subprocesso na posição da Etapa 3,</w:t>
              <w:br/>
              <w:t>substituindo as duas entradas problemáticas do NB03 e do Classificador.</w:t>
              <w:br/>
              <w:t>"""</w:t>
              <w:br/>
              <w:br/>
              <w:t>import sys</w:t>
              <w:br/>
              <w:t>import os</w:t>
              <w:br/>
              <w:t>import time</w:t>
              <w:br/>
              <w:t>import json</w:t>
              <w:br/>
              <w:t>import hashlib</w:t>
              <w:br/>
              <w:t>import shutil</w:t>
              <w:br/>
              <w:t>import subprocess</w:t>
              <w:br/>
              <w:t>import argparse</w:t>
              <w:br/>
              <w:t>import tempfile</w:t>
              <w:br/>
              <w:t>from pathlib import Path</w:t>
              <w:br/>
              <w:br/>
              <w:t># ── Encoding UTF-8 no Windows ─────────────────────────────────────────────────</w:t>
              <w:br/>
              <w:t>sys.stdout.reconfigure(encoding="utf-8")</w:t>
              <w:br/>
              <w:br/>
              <w:t># ── Caminhos ──────────────────────────────────────────────────────────────────</w:t>
              <w:br/>
              <w:t>SRC_DIR      = Path(__file__).resolve().parent</w:t>
              <w:br/>
              <w:t>PROJECT_ROOT = SRC_DIR.parent</w:t>
              <w:br/>
              <w:t>DATA_DIR     = PROJECT_ROOT / "data"</w:t>
              <w:br/>
              <w:t>DIR_TICKERS  = DATA_DIR / "Tickers"</w:t>
              <w:br/>
              <w:br/>
              <w:t>NB03A = SRC_DIR / "03_Filtro_Liquidez" / "03_01a_Pre_Integridade.ipynb"</w:t>
              <w:br/>
              <w:t>NB03B = SRC_DIR / "11_Classificador_Integridade" / "Apendice_Classificador_Integridade_Universo_v2.ipynb"</w:t>
              <w:br/>
              <w:t>NB03C = SRC_DIR / "03_Filtro_Liquidez" / "03_01c_Pos_Integridade.ipynb"</w:t>
              <w:br/>
              <w:br/>
              <w:t># Artefatos que fazem a ponte entre os três notebooks</w:t>
              <w:br/>
              <w:t>ARQ_UNIVERSO = DIR_TICKERS / "universo_pos_liquidez.csv"</w:t>
              <w:br/>
              <w:t>ARQ_EXCL     = DIR_TICKERS / "tickers_excluidos_integridade.csv"</w:t>
              <w:br/>
              <w:t>ARQ_MATRIZ   = DATA_DIR / "Matriz_Precos" / "Matriz_precos_sanitizada.csv"</w:t>
              <w:br/>
              <w:br/>
              <w:t># Arquivo de cache desta etapa</w:t>
              <w:br/>
              <w:t>CACHE_FILE   = SRC_DIR / ".etapa03_cache.json"</w:t>
              <w:br/>
              <w:br/>
              <w:br/>
              <w:t># ─────────────────────────────────────────────────────────────────────────────</w:t>
              <w:br/>
              <w:t># Utilidades</w:t>
              <w:br/>
              <w:t># ─────────────────────────────────────────────────────────────────────────────</w:t>
              <w:br/>
              <w:br/>
              <w:t>def md5_nb_source(path: Path) -&gt; str:</w:t>
              <w:br/>
              <w:t xml:space="preserve">    """Hash MD5 do código-fonte do notebook (ignora outputs e metadados)."""</w:t>
              <w:br/>
              <w:t xml:space="preserve">    hasher = hashlib.md5()</w:t>
              <w:br/>
              <w:t xml:space="preserve">    try:</w:t>
              <w:br/>
              <w:t xml:space="preserve">        nb = json.loads(path.read_text(encoding="utf-8"))</w:t>
              <w:br/>
              <w:t xml:space="preserve">        for cell in nb.get("cells", []):</w:t>
              <w:br/>
              <w:t xml:space="preserve">            hasher.update(cell.get("cell_type", "").encode())</w:t>
              <w:br/>
              <w:t xml:space="preserve">            hasher.update("".join(cell.get("source", [])).encode())</w:t>
              <w:br/>
              <w:t xml:space="preserve">    except Exception:</w:t>
              <w:br/>
              <w:t xml:space="preserve">        hasher.update(path.read_bytes())</w:t>
              <w:br/>
              <w:t xml:space="preserve">    return hasher.hexdigest()</w:t>
              <w:br/>
              <w:br/>
              <w:br/>
              <w:t>def load_cache() -&gt; dict:</w:t>
              <w:br/>
              <w:t xml:space="preserve">    if CACHE_FILE.exists():</w:t>
              <w:br/>
              <w:t xml:space="preserve">        try:</w:t>
              <w:br/>
              <w:t xml:space="preserve">            return json.loads(CACHE_FILE.read_text(encoding="utf-8"))</w:t>
              <w:br/>
              <w:t xml:space="preserve">        except Exception:</w:t>
              <w:br/>
              <w:t xml:space="preserve">            pass</w:t>
              <w:br/>
              <w:t xml:space="preserve">    return {}</w:t>
              <w:br/>
              <w:br/>
              <w:br/>
              <w:t>def save_cache(data: dict) -&gt; None:</w:t>
              <w:br/>
              <w:t xml:space="preserve">    try:</w:t>
              <w:br/>
              <w:t xml:space="preserve">        CACHE_FILE.write_text(json.dumps(data, indent=2), encoding="utf-8")</w:t>
              <w:br/>
              <w:t xml:space="preserve">    except Exception as e:</w:t>
              <w:br/>
              <w:t xml:space="preserve">        print(f"  [!] Não foi possível salvar o cache: {e}")</w:t>
              <w:br/>
              <w:br/>
              <w:br/>
              <w:t>def run_notebook(nb_path: Path, label: str) -&gt; bool:</w:t>
              <w:br/>
              <w:t xml:space="preserve">    """Executa um notebook Jupyter via nbconvert --inplace."""</w:t>
              <w:br/>
              <w:t xml:space="preserve">    cmd = [</w:t>
              <w:br/>
              <w:t xml:space="preserve">        sys.executable, "-m", "jupyter", "nbconvert",</w:t>
              <w:br/>
              <w:t xml:space="preserve">        "--to", "notebook",</w:t>
              <w:br/>
              <w:t xml:space="preserve">        "--execute",</w:t>
              <w:br/>
              <w:t xml:space="preserve">        "--inplace",</w:t>
              <w:br/>
              <w:t xml:space="preserve">        "--ExecutePreprocessor.timeout=3600",  # 1h máx</w:t>
              <w:br/>
              <w:t xml:space="preserve">        str(nb_path),</w:t>
              <w:br/>
              <w:t xml:space="preserve">    ]</w:t>
              <w:br/>
              <w:t xml:space="preserve">    print(f"\n  [RUN] {label}")</w:t>
              <w:br/>
              <w:t xml:space="preserve">    print(f"        {nb_path.relative_to(PROJECT_ROOT)}")</w:t>
              <w:br/>
              <w:t xml:space="preserve">    t0 = time.perf_counter()</w:t>
              <w:br/>
              <w:t xml:space="preserve">    try:</w:t>
              <w:br/>
              <w:t xml:space="preserve">        result = subprocess.run(</w:t>
              <w:br/>
              <w:t xml:space="preserve">            cmd,</w:t>
              <w:br/>
              <w:t xml:space="preserve">            cwd=str(nb_path.parent),</w:t>
              <w:br/>
              <w:t xml:space="preserve">            capture_output=True,</w:t>
              <w:br/>
              <w:t xml:space="preserve">            text=True,</w:t>
              <w:br/>
              <w:t xml:space="preserve">            encoding="utf-8",</w:t>
              <w:br/>
              <w:t xml:space="preserve">            errors="replace",</w:t>
              <w:br/>
              <w:t xml:space="preserve">        )</w:t>
              <w:br/>
              <w:t xml:space="preserve">        elapsed = time.perf_counter() - t0</w:t>
              <w:br/>
              <w:t xml:space="preserve">        if result.returncode != 0:</w:t>
              <w:br/>
              <w:t xml:space="preserve">            print(f"\n  [-] FALHA em {nb_path.name} após {elapsed:.1f}s")</w:t>
              <w:br/>
              <w:t xml:space="preserve">            print("  ── STDERR ──────────────────────────────────────────────")</w:t>
              <w:br/>
              <w:t xml:space="preserve">            # Exibe somente as últimas 40 linhas do stderr (nbconvert é verboso)</w:t>
              <w:br/>
              <w:t xml:space="preserve">            lines = result.stderr.strip().splitlines()</w:t>
              <w:br/>
              <w:t xml:space="preserve">            for line in lines[-40:]:</w:t>
              <w:br/>
              <w:t xml:space="preserve">                print(f"    {line}")</w:t>
              <w:br/>
              <w:t xml:space="preserve">            print("  ────────────────────────────────────────────────────────")</w:t>
              <w:br/>
              <w:t xml:space="preserve">            return False</w:t>
              <w:br/>
              <w:t xml:space="preserve">        print(f"  [OK] {label} concluído em {elapsed:.1f}s")</w:t>
              <w:br/>
              <w:t xml:space="preserve">        return True</w:t>
              <w:br/>
              <w:t xml:space="preserve">    except Exception as e:</w:t>
              <w:br/>
              <w:t xml:space="preserve">        print(f"  [-] Falha crítica ao lançar nbconvert: {e}")</w:t>
              <w:br/>
              <w:t xml:space="preserve">        return False</w:t>
              <w:br/>
              <w:br/>
              <w:br/>
              <w:t>def patch_nb03b_pasta_saida(original: Path) -&gt; Path:</w:t>
              <w:br/>
              <w:t xml:space="preserve">    """</w:t>
              <w:br/>
              <w:t xml:space="preserve">    Cria uma cópia temporária do Classificador v2 com PASTA_SAIDA corrigido para</w:t>
              <w:br/>
              <w:t xml:space="preserve">    data/Tickers/ — resolve o path mismatch sem editar o notebook original (.ipynb</w:t>
              <w:br/>
              <w:t xml:space="preserve">    não pode ser editado diretamente pela ferramenta de escrita de arquivos).</w:t>
              <w:br/>
              <w:br/>
              <w:t xml:space="preserve">    Retorna o caminho da cópia temporária (que deve ser deletada após uso).</w:t>
              <w:br/>
              <w:t xml:space="preserve">    """</w:t>
              <w:br/>
              <w:t xml:space="preserve">    nb = json.loads(original.read_text(encoding="utf-8"))</w:t>
              <w:br/>
              <w:br/>
              <w:t xml:space="preserve">    target_line_fragment = "PASTA_SAIDA"</w:t>
              <w:br/>
              <w:t xml:space="preserve">    correct_value = str(DIR_TICKERS).replace("\\", "\\\\")</w:t>
              <w:br/>
              <w:br/>
              <w:t xml:space="preserve">    for cell in nb.get("cells", []):</w:t>
              <w:br/>
              <w:t xml:space="preserve">        if cell.get("cell_type") != "code":</w:t>
              <w:br/>
              <w:t xml:space="preserve">            continue</w:t>
              <w:br/>
              <w:t xml:space="preserve">        source = "".join(cell.get("source", []))</w:t>
              <w:br/>
              <w:t xml:space="preserve">        if target_line_fragment not in source:</w:t>
              <w:br/>
              <w:t xml:space="preserve">            continue</w:t>
              <w:br/>
              <w:br/>
              <w:t xml:space="preserve">        new_source_lines = []</w:t>
              <w:br/>
              <w:t xml:space="preserve">        for line in cell["source"]:</w:t>
              <w:br/>
              <w:t xml:space="preserve">            if "PASTA_SAIDA" in line and "=" in line:</w:t>
              <w:br/>
              <w:t xml:space="preserve">                # Substitui qualquer valor atual pelo caminho correto</w:t>
              <w:br/>
              <w:t xml:space="preserve">                new_source_lines.append(</w:t>
              <w:br/>
              <w:t xml:space="preserve">                    f"PASTA_SAIDA    = Path(r\"{DIR_TICKERS}\")  "</w:t>
              <w:br/>
              <w:t xml:space="preserve">                    "# corrigido pelo run_etapa03.py\n"</w:t>
              <w:br/>
              <w:t xml:space="preserve">                )</w:t>
              <w:br/>
              <w:t xml:space="preserve">            else:</w:t>
              <w:br/>
              <w:t xml:space="preserve">                new_source_lines.append(line)</w:t>
              <w:br/>
              <w:t xml:space="preserve">        cell["source"] = new_source_lines</w:t>
              <w:br/>
              <w:t xml:space="preserve">        break  # Só há uma célula de configuração</w:t>
              <w:br/>
              <w:br/>
              <w:t xml:space="preserve">    # Grava em arquivo temporário no mesmo diretório (garante caminhos relativos)</w:t>
              <w:br/>
              <w:t xml:space="preserve">    tmp_path = original.parent / "_nb03b_patched_temp.ipynb"</w:t>
              <w:br/>
              <w:t xml:space="preserve">    tmp_path.write_text(json.dumps(nb, ensure_ascii=False, indent=1), encoding="utf-8")</w:t>
              <w:br/>
              <w:t xml:space="preserve">    return tmp_path</w:t>
              <w:br/>
              <w:br/>
              <w:br/>
              <w:t>def verificar_prereqs() -&gt; None:</w:t>
              <w:br/>
              <w:t xml:space="preserve">    """Verifica que os três notebooks físicos existem."""</w:t>
              <w:br/>
              <w:t xml:space="preserve">    ausentes = [nb for nb in (NB03A, NB03B, NB03C) if not nb.exists()]</w:t>
              <w:br/>
              <w:t xml:space="preserve">    if ausentes:</w:t>
              <w:br/>
              <w:t xml:space="preserve">        for nb in ausentes:</w:t>
              <w:br/>
              <w:t xml:space="preserve">            print(f"  [-] Notebook não encontrado: {nb}")</w:t>
              <w:br/>
              <w:t xml:space="preserve">        raise SystemExit(</w:t>
              <w:br/>
              <w:t xml:space="preserve">            "\n[ERRO] Um ou mais notebooks da Etapa 3 estão ausentes. "</w:t>
              <w:br/>
              <w:t xml:space="preserve">            "Verifique os caminhos acima."</w:t>
              <w:br/>
              <w:t xml:space="preserve">        )</w:t>
              <w:br/>
              <w:br/>
              <w:br/>
              <w:t># ─────────────────────────────────────────────────────────────────────────────</w:t>
              <w:br/>
              <w:t># Lógica principal</w:t>
              <w:br/>
              <w:t># ─────────────────────────────────────────────────────────────────────────────</w:t>
              <w:br/>
              <w:br/>
              <w:t>def main(dry_run: bool = False, skip_cache: bool = False) -&gt; None:</w:t>
              <w:br/>
              <w:t xml:space="preserve">    banner = "=" * 70</w:t>
              <w:br/>
              <w:t xml:space="preserve">    print(banner)</w:t>
              <w:br/>
              <w:t xml:space="preserve">    print("  ORQUESTRADOR DA ETAPA 3 — FILTRO DE LIQUIDEZ + INTEGRIDADE")</w:t>
              <w:br/>
              <w:t xml:space="preserve">    print(banner)</w:t>
              <w:br/>
              <w:t xml:space="preserve">    print(f"  Projeto: {PROJECT_ROOT}")</w:t>
              <w:br/>
              <w:t xml:space="preserve">    print(f"  Modo:    {'DRY-RUN (sem execução)' if dry_run else 'EXECUÇÃO REAL'}")</w:t>
              <w:br/>
              <w:t xml:space="preserve">    print()</w:t>
              <w:br/>
              <w:br/>
              <w:t xml:space="preserve">    # ── Valida notebooks ──────────────────────────────────────────────────────</w:t>
              <w:br/>
              <w:t xml:space="preserve">    verificar_prereqs()</w:t>
              <w:br/>
              <w:br/>
              <w:t xml:space="preserve">    # ── Cache ─────────────────────────────────────────────────────────────────</w:t>
              <w:br/>
              <w:t xml:space="preserve">    cache = {} if skip_cache else load_cache()</w:t>
              <w:br/>
              <w:br/>
              <w:t xml:space="preserve">    hash_03a = md5_nb_source(NB03A)</w:t>
              <w:br/>
              <w:t xml:space="preserve">    hash_03b = md5_nb_source(NB03B)</w:t>
              <w:br/>
              <w:t xml:space="preserve">    hash_03c = md5_nb_source(NB03C)</w:t>
              <w:br/>
              <w:br/>
              <w:t xml:space="preserve">    cache_key = f"{hash_03a}|{hash_03b}|{hash_03c}"</w:t>
              <w:br/>
              <w:t xml:space="preserve">    outputs_ok = ARQ_UNIVERSO.exists() and ARQ_EXCL.exists() and ARQ_MATRIZ.exists()</w:t>
              <w:br/>
              <w:br/>
              <w:t xml:space="preserve">    if not skip_cache and cache.get("combined_hash") == cache_key and outputs_ok:</w:t>
              <w:br/>
              <w:t xml:space="preserve">        print("  [SKIP] Código inalterado e todos os artefatos presentes.")</w:t>
              <w:br/>
              <w:t xml:space="preserve">        print("         Use --skip-cache para forçar re-execução.")</w:t>
              <w:br/>
              <w:t xml:space="preserve">        print(banner)</w:t>
              <w:br/>
              <w:t xml:space="preserve">        return</w:t>
              <w:br/>
              <w:br/>
              <w:t xml:space="preserve">    if dry_run:</w:t>
              <w:br/>
              <w:t xml:space="preserve">        print("  Sequência que seria executada:")</w:t>
              <w:br/>
              <w:t xml:space="preserve">        print(f"    1. {NB03A.relative_to(PROJECT_ROOT)}")</w:t>
              <w:br/>
              <w:t xml:space="preserve">        print(f"    2. {NB03B.relative_to(PROJECT_ROOT)}  [com PASTA_SAIDA={DIR_TICKERS}]")</w:t>
              <w:br/>
              <w:t xml:space="preserve">        print(f"    3. {NB03C.relative_to(PROJECT_ROOT)}")</w:t>
              <w:br/>
              <w:t xml:space="preserve">        print(banner)</w:t>
              <w:br/>
              <w:t xml:space="preserve">        return</w:t>
              <w:br/>
              <w:br/>
              <w:t xml:space="preserve">    t_total = time.perf_counter()</w:t>
              <w:br/>
              <w:br/>
              <w:t xml:space="preserve">    # ─────────────────────────────────────────────────────────────────────────</w:t>
              <w:br/>
              <w:t xml:space="preserve">    # PASSO 1 — 03a: filtros de liquidez → exporta universo_pos_liquidez.csv</w:t>
              <w:br/>
              <w:t xml:space="preserve">    # ─────────────────────────────────────────────────────────────────────────</w:t>
              <w:br/>
              <w:t xml:space="preserve">    print("\n[1/3] 03a — Filtros de Presença / IPO / ADTV")</w:t>
              <w:br/>
              <w:t xml:space="preserve">    DIR_TICKERS.mkdir(parents=True, exist_ok=True)</w:t>
              <w:br/>
              <w:t xml:space="preserve">    ok = run_notebook(NB03A, "03_01a_Pre_Integridade")</w:t>
              <w:br/>
              <w:t xml:space="preserve">    if not ok:</w:t>
              <w:br/>
              <w:t xml:space="preserve">        raise SystemExit("[ERRO] Etapa 3a falhou. Pipeline interrompido.")</w:t>
              <w:br/>
              <w:br/>
              <w:t xml:space="preserve">    if not ARQ_UNIVERSO.exists():</w:t>
              <w:br/>
              <w:t xml:space="preserve">        raise SystemExit(</w:t>
              <w:br/>
              <w:t xml:space="preserve">            f"[ERRO] 03a não gerou {ARQ_UNIVERSO.name}. "</w:t>
              <w:br/>
              <w:t xml:space="preserve">            "Verifique o stdout do notebook acima."</w:t>
              <w:br/>
              <w:t xml:space="preserve">        )</w:t>
              <w:br/>
              <w:t xml:space="preserve">    print(f"  [OK] {ARQ_UNIVERSO.name} gerado com "</w:t>
              <w:br/>
              <w:t xml:space="preserve">          f"{len(open(ARQ_UNIVERSO).readlines())-1} ativos")</w:t>
              <w:br/>
              <w:br/>
              <w:t xml:space="preserve">    # ─────────────────────────────────────────────────────────────────────────</w:t>
              <w:br/>
              <w:t xml:space="preserve">    # PASSO 2 — 03b (Classificador v2): avalia universo → tickers_excluidos_integridade.csv</w:t>
              <w:br/>
              <w:t xml:space="preserve">    # ─────────────────────────────────────────────────────────────────────────</w:t>
              <w:br/>
              <w:t xml:space="preserve">    print("\n[2/3] 03b — Classificador de Integridade (COTAHIST)")</w:t>
              <w:br/>
              <w:t xml:space="preserve">    print(f"       PASTA_SAIDA será corrigido para: {DIR_TICKERS}")</w:t>
              <w:br/>
              <w:br/>
              <w:t xml:space="preserve">    tmp_nb = None</w:t>
              <w:br/>
              <w:t xml:space="preserve">    try:</w:t>
              <w:br/>
              <w:t xml:space="preserve">        tmp_nb = patch_nb03b_pasta_saida(NB03B)</w:t>
              <w:br/>
              <w:t xml:space="preserve">        ok = run_notebook(tmp_nb, "Classificador_Integridade_v2 [patch temporário]")</w:t>
              <w:br/>
              <w:t xml:space="preserve">    finally:</w:t>
              <w:br/>
              <w:t xml:space="preserve">        if tmp_nb and tmp_nb.exists():</w:t>
              <w:br/>
              <w:t xml:space="preserve">            for attempt in range(5):</w:t>
              <w:br/>
              <w:t xml:space="preserve">                try:</w:t>
              <w:br/>
              <w:t xml:space="preserve">                    tmp_nb.unlink()</w:t>
              <w:br/>
              <w:t xml:space="preserve">                    break</w:t>
              <w:br/>
              <w:t xml:space="preserve">                except PermissionError:</w:t>
              <w:br/>
              <w:t xml:space="preserve">                    time.sleep(1.0)</w:t>
              <w:br/>
              <w:t xml:space="preserve">            else:</w:t>
              <w:br/>
              <w:t xml:space="preserve">                print(f"  [!] Não foi possível remover {tmp_nb.name} (bloqueado pelo sistema).")</w:t>
              <w:br/>
              <w:br/>
              <w:t xml:space="preserve">    if not ok:</w:t>
              <w:br/>
              <w:t xml:space="preserve">        raise SystemExit("[ERRO] Etapa 3b (Classificador) falhou. Pipeline interrompido.")</w:t>
              <w:br/>
              <w:br/>
              <w:t xml:space="preserve">    if not ARQ_EXCL.exists():</w:t>
              <w:br/>
              <w:t xml:space="preserve">        raise SystemExit(</w:t>
              <w:br/>
              <w:t xml:space="preserve">            f"[ERRO] Classificador não gerou {ARQ_EXCL.name} em {DIR_TICKERS}.\n"</w:t>
              <w:br/>
              <w:t xml:space="preserve">            "Verifique o PASTA_SAIDA dentro do notebook original e os logs acima."</w:t>
              <w:br/>
              <w:t xml:space="preserve">        )</w:t>
              <w:br/>
              <w:t xml:space="preserve">    n_excl = len(open(ARQ_EXCL, encoding="utf-8").readlines()) - 1</w:t>
              <w:br/>
              <w:t xml:space="preserve">    print(f"  [OK] {ARQ_EXCL.name} gerado: {n_excl} tickers a excluir")</w:t>
              <w:br/>
              <w:br/>
              <w:t xml:space="preserve">    # ─────────────────────────────────────────────────────────────────────────</w:t>
              <w:br/>
              <w:t xml:space="preserve">    # PASSO 3 — 03c: aplica exclusões → grava matriz final</w:t>
              <w:br/>
              <w:t xml:space="preserve">    # ─────────────────────────────────────────────────────────────────────────</w:t>
              <w:br/>
              <w:t xml:space="preserve">    print("\n[3/3] 03c — Aplicação das Exclusões e Gravação da Matriz Final")</w:t>
              <w:br/>
              <w:t xml:space="preserve">    ok = run_notebook(NB03C, "03_01c_Pos_Integridade")</w:t>
              <w:br/>
              <w:t xml:space="preserve">    if not ok:</w:t>
              <w:br/>
              <w:t xml:space="preserve">        raise SystemExit("[ERRO] Etapa 3c falhou. Pipeline interrompido.")</w:t>
              <w:br/>
              <w:br/>
              <w:t xml:space="preserve">    if not ARQ_MATRIZ.exists():</w:t>
              <w:br/>
              <w:t xml:space="preserve">        raise SystemExit(</w:t>
              <w:br/>
              <w:t xml:space="preserve">            f"[ERRO] 03c não gerou {ARQ_MATRIZ.name}. "</w:t>
              <w:br/>
              <w:t xml:space="preserve">            "Verifique o stdout do notebook acima."</w:t>
              <w:br/>
              <w:t xml:space="preserve">        )</w:t>
              <w:br/>
              <w:br/>
              <w:t xml:space="preserve">    # ─────────────────────────────────────────────────────────────────────────</w:t>
              <w:br/>
              <w:t xml:space="preserve">    # Conclusão</w:t>
              <w:br/>
              <w:t xml:space="preserve">    # ─────────────────────────────────────────────────────────────────────────</w:t>
              <w:br/>
              <w:t xml:space="preserve">    elapsed_total = time.perf_counter() - t_total</w:t>
              <w:br/>
              <w:br/>
              <w:t xml:space="preserve">    save_cache({"combined_hash": cache_key, "timestamp": time.strftime("%Y-%m-%dT%H:%M:%S")})</w:t>
              <w:br/>
              <w:br/>
              <w:t xml:space="preserve">    print()</w:t>
              <w:br/>
              <w:t xml:space="preserve">    print(banner)</w:t>
              <w:br/>
              <w:t xml:space="preserve">    print("  ETAPA 3 CONCLUÍDA COM SUCESSO")</w:t>
              <w:br/>
              <w:t xml:space="preserve">    print(f"  Tempo total: {elapsed_total:.1f}s")</w:t>
              <w:br/>
              <w:t xml:space="preserve">    print()</w:t>
              <w:br/>
              <w:t xml:space="preserve">    print(f"  Artefatos gerados:")</w:t>
              <w:br/>
              <w:t xml:space="preserve">    print(f"    - {ARQ_UNIVERSO.relative_to(PROJECT_ROOT)}")</w:t>
              <w:br/>
              <w:t xml:space="preserve">    print(f"    - {ARQ_EXCL.relative_to(PROJECT_ROOT)}")</w:t>
              <w:br/>
              <w:t xml:space="preserve">    print(f"    - {ARQ_MATRIZ.relative_to(PROJECT_ROOT)}")</w:t>
              <w:br/>
              <w:t xml:space="preserve">    print(f"    - {(DIR_TICKERS / 'tickers_finais.csv').relative_to(PROJECT_ROOT)}")</w:t>
              <w:br/>
              <w:t xml:space="preserve">    print(banner)</w:t>
              <w:br/>
              <w:br/>
              <w:br/>
              <w:t>if __name__ == "__main__":</w:t>
              <w:br/>
              <w:t xml:space="preserve">    parser = argparse.ArgumentParser(</w:t>
              <w:br/>
              <w:t xml:space="preserve">        description="Orquestrador da Etapa 3: Filtro de Liquidez + Integridade (3 passagens)"</w:t>
              <w:br/>
              <w:t xml:space="preserve">    )</w:t>
              <w:br/>
              <w:t xml:space="preserve">    parser.add_argument(</w:t>
              <w:br/>
              <w:t xml:space="preserve">        "--dry-run",</w:t>
              <w:br/>
              <w:t xml:space="preserve">        action="store_true",</w:t>
              <w:br/>
              <w:t xml:space="preserve">        help="Imprime o plano de execução sem rodar nenhum notebook.",</w:t>
              <w:br/>
              <w:t xml:space="preserve">    )</w:t>
              <w:br/>
              <w:t xml:space="preserve">    parser.add_argument(</w:t>
              <w:br/>
              <w:t xml:space="preserve">        "--skip-cache",</w:t>
              <w:br/>
              <w:t xml:space="preserve">        action="store_true",</w:t>
              <w:br/>
              <w:t xml:space="preserve">        help="Ignora o cache e força a re-execução dos três notebooks.",</w:t>
              <w:br/>
              <w:t xml:space="preserve">    )</w:t>
              <w:br/>
              <w:t xml:space="preserve">    args = parser.parse_args()</w:t>
              <w:br/>
              <w:t xml:space="preserve">    main(dry_run=args.dry_run, skip_cache=args.skip_cache)</w:t>
              <w:br/>
            </w:r>
          </w:p>
        </w:tc>
      </w:tr>
    </w:tbl>
    <w:p>
      <w:r>
        <w:br w:type="page"/>
      </w:r>
    </w:p>
    <w:p>
      <w:pPr>
        <w:spacing w:before="480" w:after="160"/>
      </w:pPr>
      <w:r>
        <w:rPr>
          <w:rFonts w:ascii="Times New Roman" w:hAnsi="Times New Roman"/>
          <w:b/>
          <w:sz w:val="28"/>
        </w:rPr>
        <w:t>Apêndice A.7 — Estágio 4 — Ingestão e Alinhamento das Taxas Selic e CDI</w:t>
      </w:r>
    </w:p>
    <w:p>
      <w:pPr>
        <w:spacing w:after="240"/>
      </w:pPr>
      <w:r>
        <w:rPr>
          <w:i/>
          <w:sz w:val="20"/>
        </w:rPr>
        <w:t>Caminho do arquivo: src/04_Taxas_Livres_Risco\04_01_Taxas_Livres_Risco_SGS_Final.ipynb</w:t>
      </w:r>
    </w:p>
    <w:p>
      <w:pPr>
        <w:spacing w:before="240" w:after="120"/>
      </w:pPr>
      <w:r>
        <w:rPr>
          <w:rFonts w:ascii="Times New Roman" w:hAnsi="Times New Roman"/>
          <w:b/>
          <w:sz w:val="28"/>
        </w:rPr>
        <w:t>Extração e Análise Econométrica das Taxas Livres de Risco (CDI e SELIC)</w:t>
      </w:r>
    </w:p>
    <w:p>
      <w:pPr>
        <w:spacing w:after="120" w:line="300" w:lineRule="auto"/>
      </w:pPr>
      <w:r>
        <w:rPr>
          <w:rFonts w:ascii="Times New Roman" w:hAnsi="Times New Roman"/>
          <w:sz w:val="22"/>
        </w:rPr>
        <w:t>**TCC — Pedro Augusto Pinheiro Reis · Ciências Contábeis · UFG**</w:t>
      </w:r>
    </w:p>
    <w:p>
      <w:pPr>
        <w:spacing w:after="120" w:line="300" w:lineRule="auto"/>
      </w:pPr>
      <w:r>
        <w:rPr>
          <w:rFonts w:ascii="Times New Roman" w:hAnsi="Times New Roman"/>
          <w:sz w:val="22"/>
        </w:rPr>
        <w:t>Este *notebook* executa, em quatro etapas metodológicas, o fluxo completo para o processamento e incorporação das taxas livres de risco brasileiras ao modelo de *backtest*:</w:t>
      </w:r>
    </w:p>
    <w:p>
      <w:pPr>
        <w:spacing w:after="120" w:line="300" w:lineRule="auto"/>
      </w:pPr>
      <w:r>
        <w:rPr>
          <w:rFonts w:ascii="Times New Roman" w:hAnsi="Times New Roman"/>
          <w:sz w:val="22"/>
        </w:rPr>
        <w:t>1. **Extração Sistêmica (API SGS/BCB):** Download das séries temporais 12 (CDI diário) e 11 (SELIC diária *over*), implementando algoritmos de contorno estrutural para as restrições de paginação do Banco Central do Brasil (limite temporal decenal instaurado em 26/03/2025).</w:t>
      </w:r>
    </w:p>
    <w:p>
      <w:pPr>
        <w:spacing w:after="120" w:line="300" w:lineRule="auto"/>
      </w:pPr>
      <w:r>
        <w:rPr>
          <w:rFonts w:ascii="Times New Roman" w:hAnsi="Times New Roman"/>
          <w:sz w:val="22"/>
        </w:rPr>
        <w:t>2. **Diagnóstico Empírico de Integridade:** Escrutínio analítico dos dados, com escopo direcionado ao biênio 2022–2023. As potenciais anomalias são exaustivamente testadas contra as resoluções do Comitê de Política Monetária (Copom), culminando em um parecer técnico fundamentado.</w:t>
      </w:r>
    </w:p>
    <w:p>
      <w:pPr>
        <w:spacing w:after="120" w:line="300" w:lineRule="auto"/>
      </w:pPr>
      <w:r>
        <w:rPr>
          <w:rFonts w:ascii="Times New Roman" w:hAnsi="Times New Roman"/>
          <w:sz w:val="22"/>
        </w:rPr>
        <w:t>3. **Testes Econométricos:** Aplicação de avaliações formais para séries financeiras de taxas, incluindo estacionariedade (nível e primeira diferença), normalidade das variações, independência serial e identificação de quebras estruturais alinhadas ao ciclo monetário.</w:t>
      </w:r>
    </w:p>
    <w:p>
      <w:pPr>
        <w:spacing w:after="120" w:line="300" w:lineRule="auto"/>
      </w:pPr>
      <w:r>
        <w:rPr>
          <w:rFonts w:ascii="Times New Roman" w:hAnsi="Times New Roman"/>
          <w:sz w:val="22"/>
        </w:rPr>
        <w:t>4. **Exportação de Artefatos:** Geração de consolidados em formato CSV para integração como ativo livre de risco ($r_f$) na otimização de Black-Litterman e cômputo dos retornos em excesso para o modelo CAPM.</w:t>
      </w:r>
    </w:p>
    <w:p>
      <w:pPr>
        <w:spacing w:before="200" w:after="80"/>
      </w:pPr>
      <w:r>
        <w:rPr>
          <w:rFonts w:ascii="Times New Roman" w:hAnsi="Times New Roman"/>
          <w:b/>
          <w:sz w:val="26"/>
        </w:rPr>
        <w:t>Fontes de Dados</w:t>
      </w:r>
    </w:p>
    <w:p>
      <w:pPr>
        <w:pStyle w:val="ListBullet"/>
        <w:spacing w:after="60" w:line="276" w:lineRule="auto"/>
      </w:pPr>
      <w:r>
        <w:rPr>
          <w:rFonts w:ascii="Times New Roman" w:hAnsi="Times New Roman"/>
          <w:sz w:val="23"/>
        </w:rPr>
        <w:t>Banco Central do Brasil (SGS) · Série 12 — Taxa de juros DI / CDI diária (% a.d.)</w:t>
      </w:r>
    </w:p>
    <w:p>
      <w:pPr>
        <w:pStyle w:val="ListBullet"/>
        <w:spacing w:after="60" w:line="276" w:lineRule="auto"/>
      </w:pPr>
      <w:r>
        <w:rPr>
          <w:rFonts w:ascii="Times New Roman" w:hAnsi="Times New Roman"/>
          <w:sz w:val="23"/>
        </w:rPr>
        <w:t>Banco Central do Brasil (SGS) · Série 11 — Taxa de juros SELIC diária *over* (% a.d.)</w:t>
      </w:r>
    </w:p>
    <w:p>
      <w:pPr>
        <w:pStyle w:val="ListBullet"/>
        <w:spacing w:after="60" w:line="276" w:lineRule="auto"/>
      </w:pPr>
      <w:r>
        <w:rPr>
          <w:rFonts w:ascii="Times New Roman" w:hAnsi="Times New Roman"/>
          <w:sz w:val="23"/>
        </w:rPr>
        <w:t>Calendário oficial de reuniões do Copom (para validação determinística das quebras estruturais).</w:t>
      </w:r>
    </w:p>
    <w:p>
      <w:pPr>
        <w:spacing w:before="200" w:after="80"/>
      </w:pPr>
      <w:r>
        <w:rPr>
          <w:rFonts w:ascii="Times New Roman" w:hAnsi="Times New Roman"/>
          <w:b/>
          <w:sz w:val="26"/>
        </w:rPr>
        <w:t>Convenção Matemática</w:t>
      </w:r>
    </w:p>
    <w:p>
      <w:pPr>
        <w:spacing w:after="120" w:line="300" w:lineRule="auto"/>
      </w:pPr>
      <w:r>
        <w:rPr>
          <w:rFonts w:ascii="Times New Roman" w:hAnsi="Times New Roman"/>
          <w:sz w:val="22"/>
        </w:rPr>
        <w:t>A API retorna as cotações em **percentual ao dia**. Para a conversão em frações diárias de retorno, os dados sofrem divisão por 100. A anualização utiliza a convenção de 252 dias úteis de negociação, expressa pela fórmula:</w:t>
      </w:r>
    </w:p>
    <w:p>
      <w:pPr>
        <w:spacing w:after="120" w:line="300" w:lineRule="auto"/>
      </w:pPr>
      <w:r>
        <w:rPr>
          <w:rFonts w:ascii="Times New Roman" w:hAnsi="Times New Roman"/>
          <w:sz w:val="22"/>
        </w:rPr>
        <w:t>$$r_{anual} = (1 + r_{diario})^{252} - 1$$</w:t>
      </w:r>
    </w:p>
    <w:p>
      <w:pPr>
        <w:spacing w:before="200" w:after="80"/>
      </w:pPr>
      <w:r>
        <w:rPr>
          <w:rFonts w:ascii="Times New Roman" w:hAnsi="Times New Roman"/>
          <w:b/>
          <w:sz w:val="26"/>
        </w:rPr>
        <w:t>1. Configuração e Extração de Dados via API SGS/BCB</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import warnings</w:t>
              <w:br/>
              <w:t>import pandas as pd</w:t>
              <w:br/>
              <w:t>import matplotlib.pyplot as plt</w:t>
              <w:br/>
              <w:br/>
              <w:t>from utils.config_loader import (</w:t>
              <w:br/>
              <w:t xml:space="preserve">    carregar_parametros, formatar_periodo, preparar_diretorios_saida,</w:t>
              <w:br/>
              <w:t xml:space="preserve">    CODIGO_CDI, CODIGO_SELIC, TRADING_DAYS,</w:t>
              <w:br/>
              <w:t>)</w:t>
              <w:br/>
              <w:t>from utils.visualizacao import configurar_exibicao</w:t>
              <w:br/>
              <w:br/>
              <w:t>warnings.filterwarnings("ignore")</w:t>
              <w:br/>
              <w:t>configurar_exibicao()</w:t>
              <w:br/>
              <w:br/>
              <w:t>config = carregar_parametros("config.json")</w:t>
              <w:br/>
              <w:t>DATA_INICIAL, DATA_FINAL = formatar_periodo(config)</w:t>
              <w:br/>
              <w:t>OUTPUT_DIR_CDI, OUTPUT_DIR_SELIC = preparar_diretorios_saida()</w:t>
              <w:br/>
              <w:br/>
              <w:t>print(f"Período-alvo: {DATA_INICIAL} → {DATA_FINAL}")</w:t>
            </w:r>
          </w:p>
        </w:tc>
      </w:tr>
    </w:tbl>
    <w:p>
      <w:pPr>
        <w:spacing w:before="160" w:after="80"/>
      </w:pPr>
      <w:r>
        <w:rPr>
          <w:rFonts w:ascii="Times New Roman" w:hAnsi="Times New Roman"/>
          <w:b/>
          <w:sz w:val="24"/>
        </w:rPr>
        <w:t>1.1. Estratégia de Extração e Tratamento de Exceções da API SGS</w:t>
      </w:r>
    </w:p>
    <w:p>
      <w:pPr>
        <w:spacing w:after="120" w:line="300" w:lineRule="auto"/>
      </w:pPr>
      <w:r>
        <w:rPr>
          <w:rFonts w:ascii="Times New Roman" w:hAnsi="Times New Roman"/>
          <w:sz w:val="22"/>
        </w:rPr>
        <w:t>A rotina de extração computacional foi arquitetada para mitigar limitações estruturais intrínsecas da API do Banco Central, implementando as seguintes diretrizes técnicas de resiliência:</w:t>
      </w:r>
    </w:p>
    <w:p>
      <w:pPr>
        <w:spacing w:after="120" w:line="300" w:lineRule="auto"/>
      </w:pPr>
      <w:r>
        <w:rPr>
          <w:rFonts w:ascii="Times New Roman" w:hAnsi="Times New Roman"/>
          <w:sz w:val="22"/>
        </w:rPr>
        <w:t>1. **Controle de Paginação (Limite Decenal):** Em conformidade com a restrição inserida pelo BCB em 26/03/2025, a função `_particionar_periodo` fragmenta iterativamente a janela temporal em sub-blocos de nove anos, assegurando a integridade e exequibilidade da requisição contínua.</w:t>
      </w:r>
    </w:p>
    <w:p>
      <w:pPr>
        <w:spacing w:after="120" w:line="300" w:lineRule="auto"/>
      </w:pPr>
      <w:r>
        <w:rPr>
          <w:rFonts w:ascii="Times New Roman" w:hAnsi="Times New Roman"/>
          <w:sz w:val="22"/>
        </w:rPr>
        <w:t>2. **Tolerância a Falhas (Resiliência de Rede):** Estabelecimento de reconexão automática e escalonada mediante falhas transitórias nos servidores (erros HTTP 429, 502, 503 e 504) por meio da biblioteca `urllib3.Retry`, amparada pelo método de decaimento exponencial (*exponential backoff*).</w:t>
      </w:r>
    </w:p>
    <w:p>
      <w:pPr>
        <w:spacing w:after="120" w:line="300" w:lineRule="auto"/>
      </w:pPr>
      <w:r>
        <w:rPr>
          <w:rFonts w:ascii="Times New Roman" w:hAnsi="Times New Roman"/>
          <w:sz w:val="22"/>
        </w:rPr>
        <w:t>3. **Normalização de Tipagem Estrita:** Adaptação automatizada das respostas JSON (formato Pt-Br) para conversão estrita do vetor de datas e normalização de pontos flutuantes, equalizando a estrutura subjacente do Pandas `DataFrame`.</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utils.taxas_loader import carregar_taxas</w:t>
            </w:r>
          </w:p>
        </w:tc>
      </w:tr>
    </w:tbl>
    <w:p>
      <w:pPr>
        <w:spacing w:before="160" w:after="80"/>
      </w:pPr>
      <w:r>
        <w:rPr>
          <w:rFonts w:ascii="Times New Roman" w:hAnsi="Times New Roman"/>
          <w:b/>
          <w:sz w:val="24"/>
        </w:rPr>
        <w:t>1.2. Execução da Pipeline de Conexão</w:t>
      </w:r>
    </w:p>
    <w:p>
      <w:pPr>
        <w:spacing w:after="120" w:line="300" w:lineRule="auto"/>
      </w:pPr>
      <w:r>
        <w:rPr>
          <w:rFonts w:ascii="Times New Roman" w:hAnsi="Times New Roman"/>
          <w:sz w:val="22"/>
        </w:rPr>
        <w:t>A célula subsequente despacha a requisição de produção. Para resguardar a integridade computacional frente a quedas sistêmicas, foi provisionado um método hierárquico (modelo *offline* sintético referenciado ao histórico de resoluções do Banco Central), acionado exclusivamente como contingência caso o *endpoint* torne-se inatingível no ambiente acadêmico atual.</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cdi, selic, MODO_OFFLINE = carregar_taxas(config["DATA_INICIO"], config["DATA_FIM"])</w:t>
              <w:br/>
              <w:t>cdi.head(3)</w:t>
            </w:r>
          </w:p>
        </w:tc>
      </w:tr>
    </w:tbl>
    <w:p>
      <w:pPr>
        <w:spacing w:before="200" w:after="80"/>
      </w:pPr>
      <w:r>
        <w:rPr>
          <w:rFonts w:ascii="Times New Roman" w:hAnsi="Times New Roman"/>
          <w:b/>
          <w:sz w:val="26"/>
        </w:rPr>
        <w:t>2. Diagnóstico Empírico de Integridade dos Dados</w:t>
      </w:r>
    </w:p>
    <w:p>
      <w:pPr>
        <w:spacing w:after="120" w:line="300" w:lineRule="auto"/>
      </w:pPr>
      <w:r>
        <w:rPr>
          <w:rFonts w:ascii="Times New Roman" w:hAnsi="Times New Roman"/>
          <w:sz w:val="22"/>
        </w:rPr>
        <w:t>Esta seção dedica-se à auditoria técnica das taxas subjacentes, com escrutínio direcionado primariamente ao biênio 2022–2023, janela temporal em que potenciais inconsistências sistêmicas foram cogitadas na base do órgão central. A metodologia de validação engloba:</w:t>
      </w:r>
    </w:p>
    <w:p>
      <w:pPr>
        <w:spacing w:after="120" w:line="300" w:lineRule="auto"/>
      </w:pPr>
      <w:r>
        <w:rPr>
          <w:rFonts w:ascii="Times New Roman" w:hAnsi="Times New Roman"/>
          <w:sz w:val="22"/>
        </w:rPr>
        <w:t>1. Verificação de aderência estatística ao calendário de dias úteis da B3;</w:t>
      </w:r>
    </w:p>
    <w:p>
      <w:pPr>
        <w:spacing w:after="120" w:line="300" w:lineRule="auto"/>
      </w:pPr>
      <w:r>
        <w:rPr>
          <w:rFonts w:ascii="Times New Roman" w:hAnsi="Times New Roman"/>
          <w:sz w:val="22"/>
        </w:rPr>
        <w:t>2. Varredura formal por anomalias numéricas (valores nulos, negativos ou truncamentos severos);</w:t>
      </w:r>
    </w:p>
    <w:p>
      <w:pPr>
        <w:spacing w:after="120" w:line="300" w:lineRule="auto"/>
      </w:pPr>
      <w:r>
        <w:rPr>
          <w:rFonts w:ascii="Times New Roman" w:hAnsi="Times New Roman"/>
          <w:sz w:val="22"/>
        </w:rPr>
        <w:t>3. Reconciliação dos instantes de transição da taxa alvo frente às deliberações oficiais do Comitê de Política Monetária;</w:t>
      </w:r>
    </w:p>
    <w:p>
      <w:pPr>
        <w:spacing w:after="120" w:line="300" w:lineRule="auto"/>
      </w:pPr>
      <w:r>
        <w:rPr>
          <w:rFonts w:ascii="Times New Roman" w:hAnsi="Times New Roman"/>
          <w:sz w:val="22"/>
        </w:rPr>
        <w:t>4. Análise de divergência do *spread* empírico entre a precificação do CDI e da SELIC *over*.</w:t>
      </w:r>
    </w:p>
    <w:p>
      <w:pPr>
        <w:spacing w:before="160" w:after="80"/>
      </w:pPr>
      <w:r>
        <w:rPr>
          <w:rFonts w:ascii="Times New Roman" w:hAnsi="Times New Roman"/>
          <w:b/>
          <w:sz w:val="24"/>
        </w:rPr>
        <w:t>2.1. Nível de Cobertura Anual (Volume de Pregões)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utils.auditoria_taxas import pregoes_por_ano</w:t>
              <w:br/>
              <w:br/>
              <w:t>cov = pd.concat([</w:t>
              <w:br/>
              <w:t xml:space="preserve">    pregoes_por_ano(cdi).rename("CDI"),</w:t>
              <w:br/>
              <w:t xml:space="preserve">    pregoes_por_ano(selic).rename("SELIC"),</w:t>
              <w:br/>
              <w:t>], axis=1).fillna(0).astype(int)</w:t>
              <w:br/>
              <w:t>cov["Δ (SELIC − CDI)"] = cov["SELIC"] - cov["CDI"]</w:t>
              <w:br/>
              <w:t>print(cov.to_string())</w:t>
            </w:r>
          </w:p>
        </w:tc>
      </w:tr>
    </w:tbl>
    <w:p>
      <w:pPr>
        <w:spacing w:before="160" w:after="80"/>
      </w:pPr>
      <w:r>
        <w:rPr>
          <w:rFonts w:ascii="Times New Roman" w:hAnsi="Times New Roman"/>
          <w:b/>
          <w:sz w:val="24"/>
        </w:rPr>
        <w:t>2.2. Escrutínio de Distribuição Numérica (*Outliers* e Ruídos)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utils.auditoria_taxas import diagnostico_valores</w:t>
              <w:br/>
              <w:br/>
              <w:t>valores = pd.DataFrame([</w:t>
              <w:br/>
              <w:t xml:space="preserve">    diagnostico_valores(cdi,   "cdi_diario_pct",   "CDI"),</w:t>
              <w:br/>
              <w:t xml:space="preserve">    diagnostico_valores(selic, "selic_diario_pct", "SELIC"),</w:t>
              <w:br/>
              <w:t>])</w:t>
              <w:br/>
              <w:t>print(valores.to_string(index=False))</w:t>
            </w:r>
          </w:p>
        </w:tc>
      </w:tr>
    </w:tbl>
    <w:p>
      <w:pPr>
        <w:spacing w:before="160" w:after="80"/>
      </w:pPr>
      <w:r>
        <w:rPr>
          <w:rFonts w:ascii="Times New Roman" w:hAnsi="Times New Roman"/>
          <w:b/>
          <w:sz w:val="24"/>
        </w:rPr>
        <w:t>2.3. Aderência Temporal das Variações ao Calendário do Copom</w:t>
      </w:r>
    </w:p>
    <w:p>
      <w:pPr>
        <w:spacing w:after="120" w:line="300" w:lineRule="auto"/>
      </w:pPr>
      <w:r>
        <w:rPr>
          <w:rFonts w:ascii="Times New Roman" w:hAnsi="Times New Roman"/>
          <w:sz w:val="22"/>
        </w:rPr>
        <w:t>Em cenários de normalidade institucional, a SELIC *over* manifesta *shifts* (deslocamentos estáticos) condicionais à determinação do colegiado (efetuados historicamente oito vezes ao ano). Movimentos parciais ou flutuações intra-reunião evidenciariam disrupções sérias na modelagem subjacente da série. Procede-se ao pareamento dos saltos no triênio.</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utils.auditoria_taxas import listar_transicoes</w:t>
              <w:br/>
              <w:br/>
              <w:t>print("=== Transições da SELIC over em 2022–2023 ===")</w:t>
              <w:br/>
              <w:t>print(listar_transicoes(selic, "selic_diario_pct").to_string(index=False))</w:t>
              <w:br/>
              <w:br/>
              <w:t>print("\n=== Transições do CDI em 2022–2023 ===")</w:t>
              <w:br/>
              <w:t>print(listar_transicoes(cdi, "cdi_diario_pct").to_string(index=False))</w:t>
              <w:br/>
              <w:br/>
              <w:t>print("\nCalendário oficial do Copom 2022–2023 (decisões de taxa, para referência):")</w:t>
              <w:br/>
              <w:t>copom_calendar = pd.DataFrame([</w:t>
              <w:br/>
              <w:t xml:space="preserve">    ("2022-02-02", "10,75% → 11,75%", "+100 bps"),</w:t>
              <w:br/>
              <w:t xml:space="preserve">    ("2022-03-16", "11,75% → 12,75%", "+100 bps"),</w:t>
              <w:br/>
              <w:t xml:space="preserve">    ("2022-05-04", "12,75% → 13,25%",  "+50 bps"),</w:t>
              <w:br/>
              <w:t xml:space="preserve">    ("2022-06-15", "13,25% → 13,75%",  "+50 bps"),</w:t>
              <w:br/>
              <w:t xml:space="preserve">    ("2022-08-03", "13,75% → 13,75%",  "Manutenção"),</w:t>
              <w:br/>
              <w:t xml:space="preserve">    ("2023-08-02", "13,75% → 13,25%",  "−50 bps"),</w:t>
              <w:br/>
              <w:t xml:space="preserve">    ("2023-09-20", "13,25% → 12,75%",  "−50 bps"),</w:t>
              <w:br/>
              <w:t xml:space="preserve">    ("2023-11-01", "12,75% → 12,25%",  "−50 bps"),</w:t>
              <w:br/>
              <w:t xml:space="preserve">    ("2023-12-13", "12,25% → 11,75%",  "−50 bps"),</w:t>
              <w:br/>
              <w:t>], columns=["Data Copom", "Taxa", "Decisão"])</w:t>
              <w:br/>
              <w:t>print(copom_calendar.to_string(index=False))</w:t>
            </w:r>
          </w:p>
        </w:tc>
      </w:tr>
    </w:tbl>
    <w:p>
      <w:pPr>
        <w:spacing w:before="160" w:after="80"/>
      </w:pPr>
      <w:r>
        <w:rPr>
          <w:rFonts w:ascii="Times New Roman" w:hAnsi="Times New Roman"/>
          <w:b/>
          <w:sz w:val="24"/>
        </w:rPr>
        <w:t>2.4. Validação de Spread Empírico Interbancário</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utils.auditoria_taxas import construir_comparativo_spread</w:t>
              <w:br/>
              <w:br/>
              <w:t>comp = construir_comparativo_spread(cdi, selic)</w:t>
              <w:br/>
              <w:br/>
              <w:t>print(f"Pregões em comum:     {len(comp):,}")</w:t>
              <w:br/>
              <w:t>print(f"Correlação CDI–SELIC: {comp['cdi_diario_pct'].corr(comp['selic_diario_pct']):.6f}")</w:t>
              <w:br/>
              <w:t>print(f"Spread médio (bps):   {comp['spread_bps'].mean():+.4f}")</w:t>
              <w:br/>
              <w:t>print(f"Spread máximo (bps):  {comp['spread_bps'].abs().max():.4f}")</w:t>
              <w:br/>
              <w:t>print("\nDiferenças anuais médias (CDI − SELIC em pontos-base):")</w:t>
              <w:br/>
              <w:t>print((comp.groupby(comp["data"].dt.year)["spread_bps"].mean()).round(4).to_string())</w:t>
            </w:r>
          </w:p>
        </w:tc>
      </w:tr>
    </w:tbl>
    <w:p>
      <w:pPr>
        <w:spacing w:before="200" w:after="80"/>
      </w:pPr>
      <w:r>
        <w:rPr>
          <w:rFonts w:ascii="Times New Roman" w:hAnsi="Times New Roman"/>
          <w:b/>
          <w:sz w:val="26"/>
        </w:rPr>
        <w:t>3. Avaliação Econométrica do Ativo Livre de Risco</w:t>
      </w:r>
    </w:p>
    <w:p>
      <w:pPr>
        <w:spacing w:after="120" w:line="300" w:lineRule="auto"/>
      </w:pPr>
      <w:r>
        <w:rPr>
          <w:rFonts w:ascii="Times New Roman" w:hAnsi="Times New Roman"/>
          <w:sz w:val="22"/>
        </w:rPr>
        <w:t>Contrariamente ao espectro comportamental dos ativos de renda variável listados no portfólio da B3, as taxas de desconto denotam arcabouço estrutural próprio de variáveis integradas. Portanto, submetem-se os vetores aos testes listados na matriz subsequente:</w:t>
      </w:r>
    </w:p>
    <w:p>
      <w:pPr>
        <w:spacing w:after="120" w:line="300" w:lineRule="auto"/>
      </w:pPr>
      <w:r>
        <w:rPr>
          <w:rFonts w:ascii="Times New Roman" w:hAnsi="Times New Roman"/>
          <w:sz w:val="22"/>
        </w:rPr>
        <w:t>| Avaliação Metodológica | Domínio da Amostra | Finalidade Estrita ($H_0$) |</w:t>
      </w:r>
    </w:p>
    <w:p>
      <w:pPr>
        <w:spacing w:after="120" w:line="300" w:lineRule="auto"/>
      </w:pPr>
      <w:r>
        <w:rPr>
          <w:rFonts w:ascii="Times New Roman" w:hAnsi="Times New Roman"/>
          <w:sz w:val="22"/>
        </w:rPr>
        <w:t>|---|---|---|</w:t>
      </w:r>
    </w:p>
    <w:p>
      <w:pPr>
        <w:spacing w:after="120" w:line="300" w:lineRule="auto"/>
      </w:pPr>
      <w:r>
        <w:rPr>
          <w:rFonts w:ascii="Times New Roman" w:hAnsi="Times New Roman"/>
          <w:sz w:val="22"/>
        </w:rPr>
        <w:t>| **Testes Dickey-Fuller &amp; KPSS** | Série em nível ($r_t$) e em $\Delta r_t$ | Aferição do Perfil de Integração $I(1)$ |</w:t>
      </w:r>
    </w:p>
    <w:p>
      <w:pPr>
        <w:spacing w:after="120" w:line="300" w:lineRule="auto"/>
      </w:pPr>
      <w:r>
        <w:rPr>
          <w:rFonts w:ascii="Times New Roman" w:hAnsi="Times New Roman"/>
          <w:sz w:val="22"/>
        </w:rPr>
        <w:t>| **Teste Jarque-Bera** | Amostra em Variação ($\Delta r_t$) | Diagnóstico de Assimetria e Curtose (Normalidade) |</w:t>
      </w:r>
    </w:p>
    <w:p>
      <w:pPr>
        <w:spacing w:after="120" w:line="300" w:lineRule="auto"/>
      </w:pPr>
      <w:r>
        <w:rPr>
          <w:rFonts w:ascii="Times New Roman" w:hAnsi="Times New Roman"/>
          <w:sz w:val="22"/>
        </w:rPr>
        <w:t>| **Teste Estatístico de Ljung-Box** | Variações e Variância Dinâmica | Identificação de Independência Serial Residual |</w:t>
      </w:r>
    </w:p>
    <w:p>
      <w:pPr>
        <w:spacing w:after="120" w:line="300" w:lineRule="auto"/>
      </w:pPr>
      <w:r>
        <w:rPr>
          <w:rFonts w:ascii="Times New Roman" w:hAnsi="Times New Roman"/>
          <w:sz w:val="22"/>
        </w:rPr>
        <w:t>| **Testes $t$ de Welch e Wilcoxon** | Séries Conjugadas (CDI vs SELIC) | Teste de Identidade de Distribuição Interbancária |</w:t>
      </w:r>
    </w:p>
    <w:p>
      <w:pPr>
        <w:spacing w:before="160" w:after="80"/>
      </w:pPr>
      <w:r>
        <w:rPr>
          <w:rFonts w:ascii="Times New Roman" w:hAnsi="Times New Roman"/>
          <w:b/>
          <w:sz w:val="24"/>
        </w:rPr>
        <w:t>3.1. Sumário de Estatística Descritiva</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utils.econometria import descritiva</w:t>
              <w:br/>
              <w:br/>
              <w:t>print(pd.DataFrame([</w:t>
              <w:br/>
              <w:t xml:space="preserve">    descritiva(cdi,   "cdi_diario_pct",   "CDI"),</w:t>
              <w:br/>
              <w:t xml:space="preserve">    descritiva(selic, "selic_diario_pct", "SELIC"),</w:t>
              <w:br/>
              <w:t>]).to_string(index=False))</w:t>
            </w:r>
          </w:p>
        </w:tc>
      </w:tr>
    </w:tbl>
    <w:p>
      <w:pPr>
        <w:spacing w:before="160" w:after="80"/>
      </w:pPr>
      <w:r>
        <w:rPr>
          <w:rFonts w:ascii="Times New Roman" w:hAnsi="Times New Roman"/>
          <w:b/>
          <w:sz w:val="24"/>
        </w:rPr>
        <w:t>3.2. Análise de Estacionariedade — Testes ADF e KPSS</w:t>
      </w:r>
    </w:p>
    <w:p>
      <w:pPr>
        <w:spacing w:after="120" w:line="300" w:lineRule="auto"/>
      </w:pPr>
      <w:r>
        <w:rPr>
          <w:rFonts w:ascii="Times New Roman" w:hAnsi="Times New Roman"/>
          <w:sz w:val="22"/>
        </w:rPr>
        <w:t>No arcabouço econométrico aplicável a séries temporais financeiras, as taxas de juros nominais tipicamente exibem comportamento de processos integrados de primeira ordem, denotados como $I(1)$. Para validar essa premissa empírica, aplicam-se dois testes complementares:</w:t>
      </w:r>
    </w:p>
    <w:p>
      <w:pPr>
        <w:pStyle w:val="ListBullet"/>
        <w:spacing w:after="60" w:line="276" w:lineRule="auto"/>
      </w:pPr>
      <w:r>
        <w:rPr>
          <w:rFonts w:ascii="Times New Roman" w:hAnsi="Times New Roman"/>
          <w:sz w:val="23"/>
        </w:rPr>
        <w:t>**Teste Dickey-Fuller Aumentado (ADF):** Avalia a hipótese nula ($H_0$) de presença de raiz unitária.</w:t>
      </w:r>
    </w:p>
    <w:p>
      <w:pPr>
        <w:pStyle w:val="ListBullet"/>
        <w:spacing w:after="60" w:line="276" w:lineRule="auto"/>
      </w:pPr>
      <w:r>
        <w:rPr>
          <w:rFonts w:ascii="Times New Roman" w:hAnsi="Times New Roman"/>
          <w:sz w:val="23"/>
        </w:rPr>
        <w:t>**Teste Kwiatkowski-Phillips-Schmidt-Shin (KPSS):** Avalia a hipótese nula ($H_0$) de estacionariedade em torno de uma tendência determinística.</w:t>
      </w:r>
    </w:p>
    <w:p>
      <w:pPr>
        <w:spacing w:after="120" w:line="300" w:lineRule="auto"/>
      </w:pPr>
      <w:r>
        <w:rPr>
          <w:rFonts w:ascii="Times New Roman" w:hAnsi="Times New Roman"/>
          <w:sz w:val="22"/>
        </w:rPr>
        <w:t>A confirmação da ordem de integração exige que a série em nível apresente raiz unitária (não rejeição de $H_0$ no ADF e rejeição no KPSS), enquanto sua primeira diferença matemática ($\Delta r_t$) deve ser estacionária (rejeição de $H_0$ no ADF e não rejeição no KPSS). Esta validação é imperativa para a correta especificação do modelo CAPM (*Capital Asset Pricing Model*), assegurando que o cômputo dos retornos em excesso utilize parâmetros com propriedades estatísticas apropriadas.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utils.econometria import teste_estacionariedade</w:t>
              <w:br/>
              <w:br/>
              <w:t>linhas = teste_estacionariedade(cdi["cdi_diario_pct"],     "CDI")</w:t>
              <w:br/>
              <w:t>linhas += teste_estacionariedade(selic["selic_diario_pct"],"SELIC")</w:t>
              <w:br/>
              <w:t>print(pd.DataFrame(linhas).to_string(index=False))</w:t>
            </w:r>
          </w:p>
        </w:tc>
      </w:tr>
    </w:tbl>
    <w:p>
      <w:pPr>
        <w:spacing w:before="160" w:after="80"/>
      </w:pPr>
      <w:r>
        <w:rPr>
          <w:rFonts w:ascii="Times New Roman" w:hAnsi="Times New Roman"/>
          <w:b/>
          <w:sz w:val="24"/>
        </w:rPr>
        <w:t>3.3. Teste Jarque-Bera (Análise de Normalidade Residual)</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utils.econometria import teste_jarque_bera_normalidade, fmt_p</w:t>
              <w:br/>
              <w:br/>
              <w:t>for serie, nome in [(cdi["cdi_diario_pct"], "CDI"), (selic["selic_diario_pct"], "SELIC")]:</w:t>
              <w:br/>
              <w:t xml:space="preserve">    delta = serie.diff().dropna()</w:t>
              <w:br/>
              <w:t xml:space="preserve">    jb_stat, jb_p = teste_jarque_bera_normalidade(serie)</w:t>
              <w:br/>
              <w:t xml:space="preserve">    print(f"{nome:&lt;6} | Δ N = {len(delta):&gt;5} | JB = {jb_stat:&gt;12.2f} | "</w:t>
              <w:br/>
              <w:t xml:space="preserve">          f"p = {fmt_p(jb_p)} | assim = {delta.skew():+.3f} | curt = {delta.kurt():+.3f}")</w:t>
            </w:r>
          </w:p>
        </w:tc>
      </w:tr>
    </w:tbl>
    <w:p>
      <w:pPr>
        <w:spacing w:before="160" w:after="80"/>
      </w:pPr>
      <w:r>
        <w:rPr>
          <w:rFonts w:ascii="Times New Roman" w:hAnsi="Times New Roman"/>
          <w:b/>
          <w:sz w:val="24"/>
        </w:rPr>
        <w:t>3.4. Teste Ljung-Box (Verificação de Independência Serial Computacional)</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utils.econometria import teste_ljung_box_autocorrelacao</w:t>
              <w:br/>
              <w:br/>
              <w:t>for serie, nome in [(cdi["cdi_diario_pct"], "CDI"), (selic["selic_diario_pct"], "SELIC")]:</w:t>
              <w:br/>
              <w:t xml:space="preserve">    lb_d, lb_d2 = teste_ljung_box_autocorrelacao(serie, lags=[10, 20])</w:t>
              <w:br/>
              <w:t xml:space="preserve">    print(f"\n=== {nome} — Ljung-Box ===")</w:t>
              <w:br/>
              <w:t xml:space="preserve">    print(f"Δ (em nível):")</w:t>
              <w:br/>
              <w:t xml:space="preserve">    print(lb_d.round(6).to_string())</w:t>
              <w:br/>
              <w:t xml:space="preserve">    print(f"Δ² (volatilidade):")</w:t>
              <w:br/>
              <w:t xml:space="preserve">    print(lb_d2.round(6).to_string())</w:t>
            </w:r>
          </w:p>
        </w:tc>
      </w:tr>
    </w:tbl>
    <w:p>
      <w:pPr>
        <w:spacing w:before="160" w:after="80"/>
      </w:pPr>
      <w:r>
        <w:rPr>
          <w:rFonts w:ascii="Times New Roman" w:hAnsi="Times New Roman"/>
          <w:b/>
          <w:sz w:val="24"/>
        </w:rPr>
        <w:t>3.5. Quebras Estruturais e Ciclos de Política Monetária</w:t>
      </w:r>
    </w:p>
    <w:p>
      <w:pPr>
        <w:spacing w:after="120" w:line="300" w:lineRule="auto"/>
      </w:pPr>
      <w:r>
        <w:rPr>
          <w:rFonts w:ascii="Times New Roman" w:hAnsi="Times New Roman"/>
          <w:sz w:val="22"/>
        </w:rPr>
        <w:t>Nesta etapa, investigam-se as quebras estruturais alinhadas às reuniões do Copom. A análise prospectiva foca em duas dimensões: (a) alterações na média centralizada, que sinalizam mudanças no regime monetário vigente, e (b) alterações na variância agregada (volatilidade) das primeiras diferenças. Considerando que a taxa SELIC efetiva é imposta de maneira exógena e contínua pelo Banco Central, sua estabilidade intra-ciclo valida a inspeção agregada exposta a seguir.</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utils.econometria import medias_por_regime</w:t>
              <w:br/>
              <w:br/>
              <w:t>candidatas = ["2015-10-01", "2020-03-15", "2021-03-17", "2022-08-03", "2023-08-02"]</w:t>
              <w:br/>
              <w:br/>
              <w:t>for serie, nome in [(cdi.set_index("data")["cdi_diario_pct"], "CDI"),</w:t>
              <w:br/>
              <w:t xml:space="preserve">                    (selic.set_index("data")["selic_diario_pct"], "SELIC")]:</w:t>
              <w:br/>
              <w:t xml:space="preserve">    print(f"\n=== Médias por regime — {nome} ===")</w:t>
              <w:br/>
              <w:t xml:space="preserve">    print(medias_por_regime(serie, candidatas).round(6).to_string())</w:t>
            </w:r>
          </w:p>
        </w:tc>
      </w:tr>
    </w:tbl>
    <w:p>
      <w:pPr>
        <w:spacing w:before="160" w:after="80"/>
      </w:pPr>
      <w:r>
        <w:rPr>
          <w:rFonts w:ascii="Times New Roman" w:hAnsi="Times New Roman"/>
          <w:b/>
          <w:sz w:val="24"/>
        </w:rPr>
        <w:t>3.6. Testes de Hipótese para Igualdade das Distribuições (CDI vs. SELIC)</w:t>
      </w:r>
    </w:p>
    <w:p>
      <w:pPr>
        <w:spacing w:after="120" w:line="300" w:lineRule="auto"/>
      </w:pPr>
      <w:r>
        <w:rPr>
          <w:rFonts w:ascii="Times New Roman" w:hAnsi="Times New Roman"/>
          <w:sz w:val="22"/>
        </w:rPr>
        <w:t>Para fundamentar a comparabilidade pragmática das taxas perante a otimização de portfólios, aplicam-se testes estatísticos bilaterais. Emprega-se o teste não-paramétrico de Wilcoxon (robusto à rejeição da normalidade constatada em 3.3) e o teste paramétrico $t$ de Welch (corrigido para potenciais cenários de heterocedasticidade amostral).</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utils.econometria import testes_comparacao_distribuicoes, fmt_p</w:t>
              <w:br/>
              <w:br/>
              <w:t>w_stat, w_p, t_stat, t_p = testes_comparacao_distribuicoes(comp["cdi_diario_pct"], comp["selic_diario_pct"])</w:t>
              <w:br/>
              <w:br/>
              <w:t>print(f"Wilcoxon pareado:  W = {w_stat:.2f}   p-valor = {fmt_p(w_p)}")</w:t>
              <w:br/>
              <w:t>print(f"t pareado (Welch): t = {t_stat:.4f}   p-valor = {fmt_p(t_p)}")</w:t>
              <w:br/>
              <w:t>print(f"\n Decisão: {'CDI e SELIC diferem sistematicamente no modelo teórico' if w_p &lt; 0.05 else 'CDI e SELIC assumidas empiricamente isomórficas'}")</w:t>
            </w:r>
          </w:p>
        </w:tc>
      </w:tr>
    </w:tbl>
    <w:p>
      <w:pPr>
        <w:spacing w:before="160" w:after="80"/>
      </w:pPr>
      <w:r>
        <w:rPr>
          <w:rFonts w:ascii="Times New Roman" w:hAnsi="Times New Roman"/>
          <w:b/>
          <w:sz w:val="24"/>
        </w:rPr>
        <w:t>3.7. Validação Visual do Comportamento da Taxa Anualizada (Padrão de Referência 252 Du)</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utils.visualizacao import plotar_taxas_anualizadas</w:t>
              <w:br/>
              <w:br/>
              <w:t>fig = plotar_taxas_anualizadas(cdi, selic)</w:t>
              <w:br/>
              <w:t>plt.show()</w:t>
            </w:r>
          </w:p>
        </w:tc>
      </w:tr>
    </w:tbl>
    <w:p>
      <w:pPr>
        <w:spacing w:before="200" w:after="80"/>
      </w:pPr>
      <w:r>
        <w:rPr>
          <w:rFonts w:ascii="Times New Roman" w:hAnsi="Times New Roman"/>
          <w:b/>
          <w:sz w:val="26"/>
        </w:rPr>
        <w:t>4. Submissão e Persistência das Estruturas de Dados Modelares</w:t>
      </w:r>
    </w:p>
    <w:p>
      <w:pPr>
        <w:spacing w:after="120" w:line="300" w:lineRule="auto"/>
      </w:pPr>
      <w:r>
        <w:rPr>
          <w:rFonts w:ascii="Times New Roman" w:hAnsi="Times New Roman"/>
          <w:sz w:val="22"/>
        </w:rPr>
        <w:t>Emissão determinística de duas planilhas CSV distintas para ingestão independente pelas equações do PMPT e da modelagem *Black-Litterman*. Os dados consolidam a precisão integral requerida pela pesquisa quantitativa avançada.</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utils.persistencia import exportar_taxas</w:t>
              <w:br/>
              <w:br/>
              <w:t>exportar_taxas(cdi, selic, OUTPUT_DIR_CDI, OUTPUT_DIR_SELIC)</w:t>
            </w:r>
          </w:p>
        </w:tc>
      </w:tr>
    </w:tbl>
    <w:p>
      <w:pPr>
        <w:spacing w:before="240" w:after="120"/>
      </w:pPr>
      <w:r>
        <w:rPr>
          <w:rFonts w:ascii="Times New Roman" w:hAnsi="Times New Roman"/>
          <w:b/>
          <w:sz w:val="28"/>
        </w:rPr>
        <w:t>Apêndice B — Protocolo Computacional de Extração, Validação e Análise Econométrica das Taxas Livres de Risco</w:t>
      </w:r>
    </w:p>
    <w:p>
      <w:pPr>
        <w:spacing w:after="120" w:line="300" w:lineRule="auto"/>
      </w:pPr>
      <w:r>
        <w:rPr>
          <w:rFonts w:ascii="Times New Roman" w:hAnsi="Times New Roman"/>
          <w:sz w:val="22"/>
        </w:rPr>
        <w:t>Este apêndice detalha a arquitetura do script computacional `04_01_Taxas_Livres_Risco_SGS_Final.ipynb`, responsável pela extração sistêmica, higienização de dados e escrutínio econométrico das séries financeiras utilizadas como ativo livre de risco ($r_f$) nos algoritmos de otimização de portfólios (CDI e SELIC *over*). O pipeline foi desenvolvido em linguagem Python, utilizando a biblioteca `Pandas` para manipulação de séries temporais, `Requests` para interfaceamento de redes, além de `SciPy` e `Statsmodels` para inferência estatística avançada.</w:t>
      </w:r>
    </w:p>
    <w:p>
      <w:pPr>
        <w:spacing w:before="160" w:after="80"/>
      </w:pPr>
      <w:r>
        <w:rPr>
          <w:rFonts w:ascii="Times New Roman" w:hAnsi="Times New Roman"/>
          <w:b/>
          <w:sz w:val="24"/>
        </w:rPr>
        <w:t>B.1. Arquitetura do Pipeline de Ingestão</w:t>
      </w:r>
    </w:p>
    <w:p>
      <w:pPr>
        <w:spacing w:after="120" w:line="300" w:lineRule="auto"/>
      </w:pPr>
      <w:r>
        <w:rPr>
          <w:rFonts w:ascii="Times New Roman" w:hAnsi="Times New Roman"/>
          <w:sz w:val="22"/>
        </w:rPr>
        <w:t>O fluxo de processamento foi desenhado para contornar limitações estruturais de APIs governamentais e consolidar um painel temporal robusto, operando sob as seguintes etapas programáticas:</w:t>
      </w:r>
    </w:p>
    <w:p>
      <w:pPr>
        <w:spacing w:after="120" w:line="300" w:lineRule="auto"/>
      </w:pPr>
      <w:r>
        <w:rPr>
          <w:rFonts w:ascii="Times New Roman" w:hAnsi="Times New Roman"/>
          <w:sz w:val="22"/>
        </w:rPr>
        <w:t>1. **Conexão e Paginação Dinâmica:** Varredura automatizada na API do Sistema Gerenciador de Séries Temporais (SGS) do Banco Central do Brasil para as séries 12 (CDI) e 11 (SELIC). Para contornar o limite de requisição de 10 anos introduzido pelo Bacen em 2025, o algoritmo particiona a janela temporal total (2010–2025) em blocos sequenciais iterativos de 9 anos.</w:t>
      </w:r>
    </w:p>
    <w:p>
      <w:pPr>
        <w:spacing w:after="120" w:line="300" w:lineRule="auto"/>
      </w:pPr>
      <w:r>
        <w:rPr>
          <w:rFonts w:ascii="Times New Roman" w:hAnsi="Times New Roman"/>
          <w:sz w:val="22"/>
        </w:rPr>
        <w:t>2. **Resiliência de Rede (Tolerância a Falhas):** Implementação de reconexão automática (`urllib3.Retry`) mediante falhas transitórias nos servidores do governo (erros HTTP 429, 500, 502, 503 e 504), utilizando um fator de decaimento exponencial de 1.5 para evitar bloqueios por *rate limit*.</w:t>
      </w:r>
    </w:p>
    <w:p>
      <w:pPr>
        <w:spacing w:after="120" w:line="300" w:lineRule="auto"/>
      </w:pPr>
      <w:r>
        <w:rPr>
          <w:rFonts w:ascii="Times New Roman" w:hAnsi="Times New Roman"/>
          <w:sz w:val="22"/>
        </w:rPr>
        <w:t>3. **Padronização Tipológica:** O algoritmo gera objetos datetime , substitui vírgulas por pontos decimais nos valores numéricos e calcula a fração diária de retorno da taxa.</w:t>
      </w:r>
    </w:p>
    <w:p>
      <w:pPr>
        <w:spacing w:before="160" w:after="80"/>
      </w:pPr>
      <w:r>
        <w:rPr>
          <w:rFonts w:ascii="Times New Roman" w:hAnsi="Times New Roman"/>
          <w:b/>
          <w:sz w:val="24"/>
        </w:rPr>
        <w:t>B.2. Protocolo de Validação de Consistência (Testes de Integridade)</w:t>
      </w:r>
    </w:p>
    <w:p>
      <w:pPr>
        <w:spacing w:after="120" w:line="300" w:lineRule="auto"/>
      </w:pPr>
      <w:r>
        <w:rPr>
          <w:rFonts w:ascii="Times New Roman" w:hAnsi="Times New Roman"/>
          <w:sz w:val="22"/>
        </w:rPr>
        <w:t>Para dirimir incertezas sistêmicas oriundas de conjecturas atípicas da base oficial reportadas durante os ciclos de 2020 e 2022–2023, a matriz extraída foi submetida a uma bateria automatizada de testes lógicos. O pipeline acusa falha caso qualquer um dos seguintes critérios seja violado:</w:t>
      </w:r>
    </w:p>
    <w:p>
      <w:pPr>
        <w:pStyle w:val="ListBullet"/>
        <w:spacing w:after="60" w:line="276" w:lineRule="auto"/>
      </w:pPr>
      <w:r>
        <w:rPr>
          <w:rFonts w:ascii="Times New Roman" w:hAnsi="Times New Roman"/>
          <w:sz w:val="23"/>
        </w:rPr>
        <w:t>**Teste T1 (Cobertura de Calendário):** Valida se o volume anual de pregões é compatível com os dias úteis oficiais da B3 (mínimo exigido de 245 observações anuais para 2022 e 2023).</w:t>
      </w:r>
    </w:p>
    <w:p>
      <w:pPr>
        <w:pStyle w:val="ListBullet"/>
        <w:spacing w:after="60" w:line="276" w:lineRule="auto"/>
      </w:pPr>
      <w:r>
        <w:rPr>
          <w:rFonts w:ascii="Times New Roman" w:hAnsi="Times New Roman"/>
          <w:sz w:val="23"/>
        </w:rPr>
        <w:t>**Teste T2 (Inexistência de Anomalias):** Garante a ausência total de lacunas residuais (`NaN`), bem como a inexistência de valores iguais ou inferiores a zero ($r_t \le 0$).</w:t>
      </w:r>
    </w:p>
    <w:p>
      <w:pPr>
        <w:pStyle w:val="ListBullet"/>
        <w:spacing w:after="60" w:line="276" w:lineRule="auto"/>
      </w:pPr>
      <w:r>
        <w:rPr>
          <w:rFonts w:ascii="Times New Roman" w:hAnsi="Times New Roman"/>
          <w:sz w:val="23"/>
        </w:rPr>
        <w:t>**Teste T3 (Isomorfismo Copom):** Imprime as transições e a tabela Copom lado a lado para conferência visual.</w:t>
      </w:r>
    </w:p>
    <w:p>
      <w:pPr>
        <w:spacing w:before="160" w:after="80"/>
      </w:pPr>
      <w:r>
        <w:rPr>
          <w:rFonts w:ascii="Times New Roman" w:hAnsi="Times New Roman"/>
          <w:b/>
          <w:sz w:val="24"/>
        </w:rPr>
        <w:t>B.3. Escrutínio Econométrico</w:t>
      </w:r>
    </w:p>
    <w:p>
      <w:pPr>
        <w:spacing w:after="120" w:line="300" w:lineRule="auto"/>
      </w:pPr>
      <w:r>
        <w:rPr>
          <w:rFonts w:ascii="Times New Roman" w:hAnsi="Times New Roman"/>
          <w:sz w:val="22"/>
        </w:rPr>
        <w:t>Antes da exportação, as séries aprovadas no diagnóstico de integridade foram submetidas a métodos estatísticos para validar suas propriedades frente aos modelos de apreçamento de ativos (*Asset Pricing*):</w:t>
      </w:r>
    </w:p>
    <w:p>
      <w:pPr>
        <w:pStyle w:val="ListBullet"/>
        <w:spacing w:after="60" w:line="276" w:lineRule="auto"/>
      </w:pPr>
      <w:r>
        <w:rPr>
          <w:rFonts w:ascii="Times New Roman" w:hAnsi="Times New Roman"/>
          <w:sz w:val="23"/>
        </w:rPr>
        <w:t>**Estacionariedade e Integração:** Os testes *Augmented Dickey-Fuller* (ADF) e KPSS aplicados confirmaram que ambas as taxas não rejeitam a presença de raiz unitária no nível, mas o fazem nas primeiras diferenças, caracterizando empiricamente processos integrados de primeira ordem, $I(1)$.</w:t>
      </w:r>
    </w:p>
    <w:p>
      <w:pPr>
        <w:pStyle w:val="ListBullet"/>
        <w:spacing w:after="60" w:line="276" w:lineRule="auto"/>
      </w:pPr>
      <w:r>
        <w:rPr>
          <w:rFonts w:ascii="Times New Roman" w:hAnsi="Times New Roman"/>
          <w:sz w:val="23"/>
        </w:rPr>
        <w:t>**Normalidade (Jarque-Bera):** Confirmou expressiva leptocurtose e assimetria nas variações ($\Delta r_t$), um reflexo matemático natural da mecânica de degraus (*step-functions*) inerente às decisões de política monetária.</w:t>
      </w:r>
    </w:p>
    <w:p>
      <w:pPr>
        <w:pStyle w:val="ListBullet"/>
        <w:spacing w:after="60" w:line="276" w:lineRule="auto"/>
      </w:pPr>
      <w:r>
        <w:rPr>
          <w:rFonts w:ascii="Times New Roman" w:hAnsi="Times New Roman"/>
          <w:sz w:val="23"/>
        </w:rPr>
        <w:t>**Igualdade de Distribuição:** Os testes de Wilcoxon (não-paramétrico) e de Welch (paramétrico corrigido) aferiram a identidade estatística entre as grandezas CDI e SELIC *over*.</w:t>
      </w:r>
    </w:p>
    <w:p>
      <w:pPr>
        <w:spacing w:before="160" w:after="80"/>
      </w:pPr>
      <w:r>
        <w:rPr>
          <w:rFonts w:ascii="Times New Roman" w:hAnsi="Times New Roman"/>
          <w:b/>
          <w:sz w:val="24"/>
        </w:rPr>
        <w:t>B.4. Artefatos de Saída Gerados</w:t>
      </w:r>
    </w:p>
    <w:p>
      <w:pPr>
        <w:spacing w:after="120" w:line="300" w:lineRule="auto"/>
      </w:pPr>
      <w:r>
        <w:rPr>
          <w:rFonts w:ascii="Times New Roman" w:hAnsi="Times New Roman"/>
          <w:sz w:val="22"/>
        </w:rPr>
        <w:t>O processamento do *notebook* consolida dois arquivos estruturados, isolados analiticamente para alimentação direta do prior de *Black-Litterman* e formulação do modelo CAPM. Os arquivos são exportados para o diretório `data/CDI/` e `data/Selic/`:</w:t>
      </w:r>
    </w:p>
    <w:p>
      <w:pPr>
        <w:spacing w:after="120" w:line="300" w:lineRule="auto"/>
      </w:pPr>
      <w:r>
        <w:rPr>
          <w:rFonts w:ascii="Times New Roman" w:hAnsi="Times New Roman"/>
          <w:sz w:val="22"/>
        </w:rPr>
        <w:t>1. `cdi_diario_bcb_2010_atual.csv`: Matriz contendo a série histórica sanitizada do CDI para o período 2010–2025. Inclui as colunas `data`, `cdi_diario_pct` (taxa em percentual) e `cdi_diario` (taxa em fração decimal, pronta para uso algorítmico).</w:t>
      </w:r>
    </w:p>
    <w:p>
      <w:pPr>
        <w:spacing w:after="120" w:line="300" w:lineRule="auto"/>
      </w:pPr>
      <w:r>
        <w:rPr>
          <w:rFonts w:ascii="Times New Roman" w:hAnsi="Times New Roman"/>
          <w:sz w:val="22"/>
        </w:rPr>
        <w:t>2. `selic_diario_bcb_2010_atual.csv`: Matriz contendo a série histórica sanitizada da SELIC *over* para o mesmo período. Inclui as colunas `data`, `selic_diario_pct` e `selic_diario`.</w:t>
      </w:r>
    </w:p>
    <w:p>
      <w:pPr>
        <w:spacing w:before="240" w:after="120"/>
      </w:pPr>
      <w:r>
        <w:rPr>
          <w:rFonts w:ascii="Times New Roman" w:hAnsi="Times New Roman"/>
          <w:b/>
          <w:sz w:val="28"/>
        </w:rPr>
        <w:t>Autoavaliação — *Ten Simple Rules* (Rule et al., 2019)</w:t>
      </w:r>
    </w:p>
    <w:p>
      <w:pPr>
        <w:spacing w:after="120" w:line="300" w:lineRule="auto"/>
      </w:pPr>
      <w:r>
        <w:rPr>
          <w:rFonts w:ascii="Times New Roman" w:hAnsi="Times New Roman"/>
          <w:sz w:val="22"/>
        </w:rPr>
        <w:t>&gt; Rule A, Birmingham A, Zuniga C, Altintas I, Huang S-C, Knight R, Moshiri N, Nguyen MH,</w:t>
      </w:r>
    </w:p>
    <w:p>
      <w:pPr>
        <w:spacing w:after="120" w:line="300" w:lineRule="auto"/>
      </w:pPr>
      <w:r>
        <w:rPr>
          <w:rFonts w:ascii="Times New Roman" w:hAnsi="Times New Roman"/>
          <w:sz w:val="22"/>
        </w:rPr>
        <w:t>&gt; Rosenthal SB, Pérez F, Rose PW. *Ten simple rules for writing and sharing computational analyses</w:t>
      </w:r>
    </w:p>
    <w:p>
      <w:pPr>
        <w:spacing w:after="120" w:line="300" w:lineRule="auto"/>
      </w:pPr>
      <w:r>
        <w:rPr>
          <w:rFonts w:ascii="Times New Roman" w:hAnsi="Times New Roman"/>
          <w:sz w:val="22"/>
        </w:rPr>
        <w:t>&gt; in Jupyter Notebooks.* PLOS Comput Biol. 2019;15(7):e1007007.</w:t>
      </w:r>
    </w:p>
    <w:p>
      <w:pPr>
        <w:spacing w:after="120" w:line="300" w:lineRule="auto"/>
      </w:pPr>
      <w:r>
        <w:rPr>
          <w:rFonts w:ascii="Times New Roman" w:hAnsi="Times New Roman"/>
          <w:sz w:val="22"/>
        </w:rPr>
        <w:t>| Regra | Tema | Status | Evidência / Aplicação no NB 04_01 (Taxas Livres de Risco) |</w:t>
      </w:r>
    </w:p>
    <w:p>
      <w:pPr>
        <w:spacing w:after="120" w:line="300" w:lineRule="auto"/>
      </w:pPr>
      <w:r>
        <w:rPr>
          <w:rFonts w:ascii="Times New Roman" w:hAnsi="Times New Roman"/>
          <w:sz w:val="22"/>
        </w:rPr>
        <w:t>| :---: | :--- | :---: | :--- |</w:t>
      </w:r>
    </w:p>
    <w:p>
      <w:pPr>
        <w:spacing w:after="120" w:line="300" w:lineRule="auto"/>
      </w:pPr>
      <w:r>
        <w:rPr>
          <w:rFonts w:ascii="Times New Roman" w:hAnsi="Times New Roman"/>
          <w:sz w:val="22"/>
        </w:rPr>
        <w:t>| 1 | Contar uma história | ✅ | Narrativa estruturada com introdução metodológica, células de cálculo comentadas e interpretação dos outputs. |</w:t>
      </w:r>
    </w:p>
    <w:p>
      <w:pPr>
        <w:spacing w:after="120" w:line="300" w:lineRule="auto"/>
      </w:pPr>
      <w:r>
        <w:rPr>
          <w:rFonts w:ascii="Times New Roman" w:hAnsi="Times New Roman"/>
          <w:sz w:val="22"/>
        </w:rPr>
        <w:t>| 2 | Documentar o processo | ✅ | Decisões de design e escolhas estatísticas (winsorização, covariância, otimizadores) explicadas em blocos Markdown. |</w:t>
      </w:r>
    </w:p>
    <w:p>
      <w:pPr>
        <w:spacing w:after="120" w:line="300" w:lineRule="auto"/>
      </w:pPr>
      <w:r>
        <w:rPr>
          <w:rFonts w:ascii="Times New Roman" w:hAnsi="Times New Roman"/>
          <w:sz w:val="22"/>
        </w:rPr>
        <w:t>| 3 | Divisão clara de células | ✅ | Células curtas e modulares focadas em tarefas específicas (carregamento, cálculo, visualização). |</w:t>
      </w:r>
    </w:p>
    <w:p>
      <w:pPr>
        <w:spacing w:after="120" w:line="300" w:lineRule="auto"/>
      </w:pPr>
      <w:r>
        <w:rPr>
          <w:rFonts w:ascii="Times New Roman" w:hAnsi="Times New Roman"/>
          <w:sz w:val="22"/>
        </w:rPr>
        <w:t>| 4 | Modularizar código | ✅ | Código repetitivo e rotinas matemáticas delegadas a funções auxiliares importadas de `utils/`. |</w:t>
      </w:r>
    </w:p>
    <w:p>
      <w:pPr>
        <w:spacing w:after="120" w:line="300" w:lineRule="auto"/>
      </w:pPr>
      <w:r>
        <w:rPr>
          <w:rFonts w:ascii="Times New Roman" w:hAnsi="Times New Roman"/>
          <w:sz w:val="22"/>
        </w:rPr>
        <w:t>| 5 | Registrar dependências | ✅ | Dependências e requisitos do projeto auditados e centralizados em `requirements.txt` e `requirements.py`. |</w:t>
      </w:r>
    </w:p>
    <w:p>
      <w:pPr>
        <w:spacing w:after="120" w:line="300" w:lineRule="auto"/>
      </w:pPr>
      <w:r>
        <w:rPr>
          <w:rFonts w:ascii="Times New Roman" w:hAnsi="Times New Roman"/>
          <w:sz w:val="22"/>
        </w:rPr>
        <w:t>| 6 | Controle de versão | ✅ | Arquivos do notebook e histórico sob controle de versão Git. |</w:t>
      </w:r>
    </w:p>
    <w:p>
      <w:pPr>
        <w:spacing w:after="120" w:line="300" w:lineRule="auto"/>
      </w:pPr>
      <w:r>
        <w:rPr>
          <w:rFonts w:ascii="Times New Roman" w:hAnsi="Times New Roman"/>
          <w:sz w:val="22"/>
        </w:rPr>
        <w:t>| 7 | Construir um pipeline | ✅ | Executável e integrado no fluxo ponta-a-ponta orquestrado pelo `run_pipeline.py`. |</w:t>
      </w:r>
    </w:p>
    <w:p>
      <w:pPr>
        <w:spacing w:after="120" w:line="300" w:lineRule="auto"/>
      </w:pPr>
      <w:r>
        <w:rPr>
          <w:rFonts w:ascii="Times New Roman" w:hAnsi="Times New Roman"/>
          <w:sz w:val="22"/>
        </w:rPr>
        <w:t>| 8 | Compartilhar/explicar dados | ✅ | Fontes dos dados de mercado (Economática, IBOVESPA) e taxas DI/Selic (BCB-SGS) declaradas. |</w:t>
      </w:r>
    </w:p>
    <w:p>
      <w:pPr>
        <w:spacing w:after="120" w:line="300" w:lineRule="auto"/>
      </w:pPr>
      <w:r>
        <w:rPr>
          <w:rFonts w:ascii="Times New Roman" w:hAnsi="Times New Roman"/>
          <w:sz w:val="22"/>
        </w:rPr>
        <w:t>| 9 | Ler, rodar e explorar | ✅ | Execução linear garantida de ponta a ponta sem estados ocultos (Restart &amp; Run All aprovado). |</w:t>
      </w:r>
    </w:p>
    <w:p>
      <w:pPr>
        <w:spacing w:after="120" w:line="300" w:lineRule="auto"/>
      </w:pPr>
      <w:r>
        <w:rPr>
          <w:rFonts w:ascii="Times New Roman" w:hAnsi="Times New Roman"/>
          <w:sz w:val="22"/>
        </w:rPr>
        <w:t>| 10 | Pesquisa aberta | ✅ | Código sob licença aberta (MIT), versionado publicamente para fins de transparência e reprodutibilidade acadêmica. |</w:t>
      </w:r>
    </w:p>
    <w:p>
      <w:r>
        <w:br w:type="page"/>
      </w:r>
    </w:p>
    <w:p>
      <w:pPr>
        <w:spacing w:before="480" w:after="160"/>
      </w:pPr>
      <w:r>
        <w:rPr>
          <w:rFonts w:ascii="Times New Roman" w:hAnsi="Times New Roman"/>
          <w:b/>
          <w:sz w:val="28"/>
        </w:rPr>
        <w:t>Apêndice A.8 — Estágio 5.1 — Alinhamento Cronológico e Cálculo de Retornos</w:t>
      </w:r>
    </w:p>
    <w:p>
      <w:pPr>
        <w:spacing w:after="240"/>
      </w:pPr>
      <w:r>
        <w:rPr>
          <w:i/>
          <w:sz w:val="20"/>
        </w:rPr>
        <w:t>Caminho do arquivo: src/05_Alinhamento_Winsorizacao\05_01_Alinhamento_e_Retornos.ipynb</w:t>
      </w:r>
    </w:p>
    <w:p>
      <w:pPr>
        <w:spacing w:before="240" w:after="120"/>
      </w:pPr>
      <w:r>
        <w:rPr>
          <w:rFonts w:ascii="Times New Roman" w:hAnsi="Times New Roman"/>
          <w:b/>
          <w:sz w:val="28"/>
        </w:rPr>
        <w:t>05_01_Alinhamento_e_Retornos</w:t>
      </w:r>
    </w:p>
    <w:p>
      <w:pPr>
        <w:spacing w:after="120" w:line="300" w:lineRule="auto"/>
      </w:pPr>
      <w:r>
        <w:rPr>
          <w:rFonts w:ascii="Times New Roman" w:hAnsi="Times New Roman"/>
          <w:sz w:val="22"/>
        </w:rPr>
        <w:t>Este notebook executa a **Etapa V** do pipeline de tratamento de dados: o alinhamento temporal de cotações diárias (ações, Ibovespa, CDI e SELIC) por interseção cronológica estrita, seguido da conversão geométrica de preços para o domínio de retornos simples e logarítmicos.</w:t>
      </w:r>
    </w:p>
    <w:p>
      <w:pPr>
        <w:spacing w:after="120" w:line="300" w:lineRule="auto"/>
      </w:pPr>
      <w:r>
        <w:rPr>
          <w:rFonts w:ascii="Times New Roman" w:hAnsi="Times New Roman"/>
          <w:sz w:val="22"/>
        </w:rPr>
        <w:t>**SRP (Single Responsibility Principle):** Este script possui apenas a responsabilidade de indexação temporal comum e mapeamento de retornos brutos.</w:t>
      </w:r>
    </w:p>
    <w:p>
      <w:pPr>
        <w:spacing w:before="200" w:after="80"/>
      </w:pPr>
      <w:r>
        <w:rPr>
          <w:rFonts w:ascii="Times New Roman" w:hAnsi="Times New Roman"/>
          <w:b/>
          <w:sz w:val="26"/>
        </w:rPr>
        <w:t>1. Configurações, Parâmetros e Resolução de Caminhos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import warnings</w:t>
              <w:br/>
              <w:t>from pathlib import Path</w:t>
              <w:br/>
              <w:t>import pandas as pd</w:t>
              <w:br/>
              <w:t>import numpy as np</w:t>
              <w:br/>
              <w:t>from utils.config_loader import carregar_parametros</w:t>
              <w:br/>
              <w:t>from utils.alinhamento import obter_calendario_comum, alinhar_painel</w:t>
              <w:br/>
              <w:t>from utils.conversoes import calcular_retornos_simples, calcular_retornos_log</w:t>
              <w:br/>
              <w:br/>
              <w:t>warnings.filterwarnings("ignore")</w:t>
              <w:br/>
              <w:br/>
              <w:t># Carregar parâmetros centrais do config.json</w:t>
              <w:br/>
              <w:t>config = carregar_parametros("config.json")</w:t>
              <w:br/>
              <w:t>EXCLUIR_PRECO_CORROMPIDO = config["EXCLUIR_PRECO_CORROMPIDO"]</w:t>
              <w:br/>
              <w:t>LIMIAR_PRECO_MAX = config["LIMIAR_PRECO_MAX"]</w:t>
              <w:br/>
              <w:br/>
              <w:t># Resolução de caminhos a partir da raiz do projeto</w:t>
              <w:br/>
              <w:t>parent_path = Path.cwd().parent.parent</w:t>
              <w:br/>
              <w:t>INPUT_DIR_MATRIZ_PRECOS = parent_path / "data" / "Matriz_Precos"</w:t>
              <w:br/>
              <w:t>INPUT_DIR_IBOV = parent_path / "data" / "Ibov" / "Ibov_Diario"</w:t>
              <w:br/>
              <w:t>INPUT_DIR_CDI = parent_path / "data" / "CDI"</w:t>
              <w:br/>
              <w:t>INPUT_DIR_SELIC = parent_path / "data" / "Selic"</w:t>
              <w:br/>
              <w:t>OUTPUT_DIR = parent_path / "data" / "Tickers"</w:t>
              <w:br/>
              <w:t>DIR_PAINEL = parent_path / "data" / "Painel_Dados"</w:t>
              <w:br/>
              <w:t>DIR_RETORNOS = parent_path / "data" / "Retornos"</w:t>
              <w:br/>
              <w:br/>
              <w:t>for d in (DIR_PAINEL, DIR_RETORNOS, OUTPUT_DIR):</w:t>
              <w:br/>
              <w:t xml:space="preserve">    d.mkdir(parents=True, exist_ok=True)</w:t>
              <w:br/>
              <w:br/>
              <w:t>pd.set_option("display.float_format", lambda x: f"{x:,.6f}")</w:t>
              <w:br/>
              <w:t>print(f"[OK] Toggle de exclusão por preço corrompido: {EXCLUIR_PRECO_CORROMPIDO}")</w:t>
              <w:br/>
              <w:t>print(f"[OK] Limiar de preço máximo: R$ {LIMIAR_PRECO_MAX:,.2f}")</w:t>
            </w:r>
          </w:p>
        </w:tc>
      </w:tr>
    </w:tbl>
    <w:p>
      <w:pPr>
        <w:spacing w:before="200" w:after="80"/>
      </w:pPr>
      <w:r>
        <w:rPr>
          <w:rFonts w:ascii="Times New Roman" w:hAnsi="Times New Roman"/>
          <w:b/>
          <w:sz w:val="26"/>
        </w:rPr>
        <w:t>2. Carregamento dos Insumos de Produção</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def _carregar_csv(path, date_col):</w:t>
              <w:br/>
              <w:t xml:space="preserve">    if not path.exists():</w:t>
              <w:br/>
              <w:t xml:space="preserve">        raise FileNotFoundError(f"{path.name} não encontrado em {path.parent}.")</w:t>
              <w:br/>
              <w:t xml:space="preserve">    # Suporta separadores ',' e ';' automaticamente</w:t>
              <w:br/>
              <w:t xml:space="preserve">    df = pd.read_csv(path, sep=None, engine='python')</w:t>
              <w:br/>
              <w:t xml:space="preserve">    if date_col not in df.columns:</w:t>
              <w:br/>
              <w:t xml:space="preserve">        raise ValueError(f"Coluna de data '{date_col}' não encontrada em {path.name}.")</w:t>
              <w:br/>
              <w:t xml:space="preserve">    df[date_col] = pd.to_datetime(df[date_col])</w:t>
              <w:br/>
              <w:t xml:space="preserve">    return df.set_index(date_col).sort_index()</w:t>
              <w:br/>
              <w:br/>
              <w:t># Carrega a base de preços dos 118 ativos</w:t>
              <w:br/>
              <w:t>precos = _carregar_csv(INPUT_DIR_MATRIZ_PRECOS / "Matriz_precos_sanitizada.csv", "Data")</w:t>
              <w:br/>
              <w:t>print(f"Matriz de preços: {precos.shape[1]} ativos × {precos.shape[0]} pregões "</w:t>
              <w:br/>
              <w:t xml:space="preserve">      f"({precos.index.min().date()} → {precos.index.max().date()})")</w:t>
              <w:br/>
              <w:br/>
              <w:t># Carrega benchmarks de mercado e taxas livres de risco</w:t>
              <w:br/>
              <w:t>ibov_close = _carregar_csv(INPUT_DIR_IBOV / "ibov_diario_2010_2026.csv", "data")["ibov_close"].rename("IBOV_close")</w:t>
              <w:br/>
              <w:t>cdi_diario = _carregar_csv(INPUT_DIR_CDI / "cdi_diario_bcb_2010_atual.csv", "data")["cdi_diario"].rename("CDI_diario")</w:t>
              <w:br/>
              <w:t>selic_diario = _carregar_csv(INPUT_DIR_SELIC / "selic_diario_bcb_2010_atual.csv", "data")["selic_diario"].rename("SELIC_diario")</w:t>
              <w:br/>
              <w:br/>
              <w:t>print(f"IBOVESPA: {len(ibov_close):,} | CDI: {len(cdi_diario):,} | SELIC: {len(selic_diario):,} obs.")</w:t>
              <w:br/>
              <w:br/>
              <w:t># Registro histórico de exclusões prévias</w:t>
              <w:br/>
              <w:t>_excl = INPUT_DIR_MATRIZ_PRECOS / "tickers_excluidos.csv"</w:t>
              <w:br/>
              <w:t>excluidos_prev = (pd.read_csv(_excl) if _excl.exists()</w:t>
              <w:br/>
              <w:t xml:space="preserve">                  else pd.DataFrame(columns=["ticker","presenca_pct","primeiro_pregao_real","motivo"]))</w:t>
              <w:br/>
              <w:t>print(f"Registro de exclusões anterior: {len(excluidos_prev)} tickers")</w:t>
            </w:r>
          </w:p>
        </w:tc>
      </w:tr>
    </w:tbl>
    <w:p>
      <w:pPr>
        <w:spacing w:before="200" w:after="80"/>
      </w:pPr>
      <w:r>
        <w:rPr>
          <w:rFonts w:ascii="Times New Roman" w:hAnsi="Times New Roman"/>
          <w:b/>
          <w:sz w:val="26"/>
        </w:rPr>
        <w:t>3. Diagnóstico e Filtro Opcional de Preços Máximos (Etapa VI)</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rets_diag = precos.pct_change()</w:t>
              <w:br/>
              <w:t>integridade = pd.DataFrame({</w:t>
              <w:br/>
              <w:t xml:space="preserve">    "preco_inicial": precos.iloc[0], "preco_final": precos.iloc[-1],</w:t>
              <w:br/>
              <w:t xml:space="preserve">    "preco_max": precos.max(), "preco_min": precos.min(),</w:t>
              <w:br/>
              <w:t xml:space="preserve">    "amplitude": precos.max() / precos.min(),</w:t>
              <w:br/>
              <w:t xml:space="preserve">    "saltos_&gt;50pct": (rets_diag.abs() &gt; 0.50).sum(),</w:t>
              <w:br/>
              <w:t>})</w:t>
              <w:br/>
              <w:t>mask_corrompido = integridade["preco_max"] &gt; LIMIAR_PRECO_MAX</w:t>
              <w:br/>
              <w:t>print(f"=== Diagnóstico: preço máximo &gt; R$ {LIMIAR_PRECO_MAX:,.0f} ({int(mask_corrompido.sum())}) ===")</w:t>
              <w:br/>
              <w:t>print(integridade[mask_corrompido].sort_values("preco_max", ascending=False)</w:t>
              <w:br/>
              <w:t xml:space="preserve">      [["preco_inicial","preco_max","amplitude","saltos_&gt;50pct"]].to_string())</w:t>
              <w:br/>
              <w:br/>
              <w:t>if EXCLUIR_PRECO_CORROMPIDO:</w:t>
              <w:br/>
              <w:t xml:space="preserve">    precos_VI = precos.drop(columns=integridade.index[mask_corrompido])</w:t>
              <w:br/>
              <w:t xml:space="preserve">    novos = pd.DataFrame({"ticker": integridade.index[mask_corrompido], "presenca_pct": np.nan,</w:t>
              <w:br/>
              <w:t xml:space="preserve">                          "primeiro_pregao_real": np.nan,</w:t>
              <w:br/>
              <w:t xml:space="preserve">                          "motivo": f"preco max &gt; R$ {LIMIAR_PRECO_MAX:.0f} (Etapa VI)"})</w:t>
              <w:br/>
              <w:t xml:space="preserve">    excluidos_prev = pd.concat([excluidos_prev, novos], ignore_index=True)</w:t>
              <w:br/>
              <w:t xml:space="preserve">    print(f"\n[Etapa VI LIGADA] Excluídos {int(mask_corrompido.sum())} ativos. Universo: {precos.shape[1]} → {precos_VI.shape[1]} ativos.")</w:t>
              <w:br/>
              <w:t>else:</w:t>
              <w:br/>
              <w:t xml:space="preserve">    precos_VI = precos</w:t>
              <w:br/>
              <w:t xml:space="preserve">    print(f"\n[Etapa VI DESLIGADA] Mantidos todos os {precos_VI.shape[1]} ativos.")</w:t>
            </w:r>
          </w:p>
        </w:tc>
      </w:tr>
    </w:tbl>
    <w:p>
      <w:pPr>
        <w:spacing w:before="200" w:after="80"/>
      </w:pPr>
      <w:r>
        <w:rPr>
          <w:rFonts w:ascii="Times New Roman" w:hAnsi="Times New Roman"/>
          <w:b/>
          <w:sz w:val="26"/>
        </w:rPr>
        <w:t>4. Alinhamento Temporal por Interseção Cronológica</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calendario = obter_calendario_comum([precos_VI, ibov_close, cdi_diario, selic_diario])</w:t>
              <w:br/>
              <w:t>print(f"Calendário de interseção: {len(calendario):,} pregões "</w:t>
              <w:br/>
              <w:t xml:space="preserve">      f"({calendario.min().date()} → {calendario.max().date()})")</w:t>
              <w:br/>
              <w:br/>
              <w:t># Auditoria de espaçamento cronológico (feriados)</w:t>
              <w:br/>
              <w:t>gaps = pd.Series(calendario).diff().dt.days</w:t>
              <w:br/>
              <w:t>print("\nMaiores intervalos entre pregões (feriados prolongados esperados):")</w:t>
              <w:br/>
              <w:t>print(pd.DataFrame({"data": calendario, "gap_dias": gaps.values}).nlargest(5,"gap_dias").to_string(index=False))</w:t>
            </w:r>
          </w:p>
        </w:tc>
      </w:tr>
    </w:tbl>
    <w:p>
      <w:pPr>
        <w:spacing w:before="200" w:after="80"/>
      </w:pPr>
      <w:r>
        <w:rPr>
          <w:rFonts w:ascii="Times New Roman" w:hAnsi="Times New Roman"/>
          <w:b/>
          <w:sz w:val="26"/>
        </w:rPr>
        <w:t>5. Consolidação e Salvamento do Painel de Preços Alinhados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painel = alinhar_painel(precos_VI, ibov_close, cdi_diario, selic_diario, calendario)</w:t>
              <w:br/>
              <w:t>print(f"Painel Consolidado: {painel.shape[0]:,} pregões × {painel.shape[1]} colunas")</w:t>
              <w:br/>
              <w:br/>
              <w:t># Exportação dos preços de fechamento sincronizados</w:t>
              <w:br/>
              <w:t>painel.to_parquet(DIR_PAINEL / "painel_alinhado.parquet", engine="pyarrow")</w:t>
              <w:br/>
              <w:t>painel.to_csv(DIR_PAINEL / "painel_alinhado.csv", date_format="%Y-%m-%d", float_format="%.8f")</w:t>
              <w:br/>
              <w:t>print("[OK] Painel de preços alinhados salvo com sucesso em CSV e Parquet.")</w:t>
            </w:r>
          </w:p>
        </w:tc>
      </w:tr>
    </w:tbl>
    <w:p>
      <w:pPr>
        <w:spacing w:before="200" w:after="80"/>
      </w:pPr>
      <w:r>
        <w:rPr>
          <w:rFonts w:ascii="Times New Roman" w:hAnsi="Times New Roman"/>
          <w:b/>
          <w:sz w:val="26"/>
        </w:rPr>
        <w:t>6. Geração de Matrizes de Retornos Diários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cols_acoes = [c for c in painel.columns if c.startswith("ACAO_")]</w:t>
              <w:br/>
              <w:t>precos_acoes = painel[cols_acoes]</w:t>
              <w:br/>
              <w:br/>
              <w:t># Computação vetorial de retornos simples e contínuos</w:t>
              <w:br/>
              <w:t>ret_simples = calcular_retornos_simples(precos_acoes)</w:t>
              <w:br/>
              <w:t>ret_log = calcular_retornos_log(precos_acoes)</w:t>
              <w:br/>
              <w:br/>
              <w:t># Retornos do Benchmark (Ibovespa)</w:t>
              <w:br/>
              <w:t>ibov_ret_simples = calcular_retornos_simples(painel["IBOV_close"])</w:t>
              <w:br/>
              <w:t>ibov_ret_log = calcular_retornos_log(painel["IBOV_close"])</w:t>
              <w:br/>
              <w:br/>
              <w:t># Reindexação de Taxas Livres de Risco</w:t>
              <w:br/>
              <w:t>rf = painel[["CDI_diario","SELIC_diario"]].reindex(ret_simples.index)</w:t>
              <w:br/>
              <w:br/>
              <w:t>print(f"Matriz de retornos discretos: {ret_simples.shape[0]} pregões × {ret_simples.shape[1]} ativos")</w:t>
              <w:br/>
              <w:br/>
              <w:t># Validação geométrica estrita das matrizes</w:t>
              <w:br/>
              <w:t>assert np.allclose(ret_log.values, np.log1p(ret_simples.values), atol=1e-10)</w:t>
              <w:br/>
              <w:t>print("[OK] Identidade log ≡ ln(1+simples) validada em todas as células.")</w:t>
            </w:r>
          </w:p>
        </w:tc>
      </w:tr>
    </w:tbl>
    <w:p>
      <w:pPr>
        <w:spacing w:before="200" w:after="80"/>
      </w:pPr>
      <w:r>
        <w:rPr>
          <w:rFonts w:ascii="Times New Roman" w:hAnsi="Times New Roman"/>
          <w:b/>
          <w:sz w:val="26"/>
        </w:rPr>
        <w:t>7. Exportação de Artefatos de Retorno e Tickers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def _salvar(df, nome, ddir=DIR_RETORNOS):</w:t>
              <w:br/>
              <w:t xml:space="preserve">    df.to_csv(ddir / f'{nome}.csv', index=True, date_format='%Y-%m-%d', float_format='%0.8f')</w:t>
              <w:br/>
              <w:t xml:space="preserve">    df.to_parquet(ddir / f'{nome}.parquet', engine='pyarrow')</w:t>
              <w:br/>
              <w:t xml:space="preserve">    print(f'  • {nome}.csv e {nome}.parquet gerados.')</w:t>
              <w:br/>
              <w:br/>
              <w:t>print('[+] Gravando retornos brutos em:', DIR_RETORNOS, '\n')</w:t>
              <w:br/>
              <w:t>_salvar(ret_simples, 'retornos_simples')</w:t>
              <w:br/>
              <w:t>_salvar(ret_log, 'retornos_log')</w:t>
              <w:br/>
              <w:t>_salvar(pd.DataFrame({'ibov_ret_simples': ibov_ret_simples, 'ibov_ret_log': ibov_ret_log}), 'ibov_retornos')</w:t>
              <w:br/>
              <w:t>_salvar(rf.rename(columns=str.lower), 'rf_diario')</w:t>
              <w:br/>
              <w:br/>
              <w:t># Atualização da lista de ativos</w:t>
              <w:br/>
              <w:t>pd.Series([c.replace('ACAO_','') for c in cols_acoes], name='ticker').to_csv(OUTPUT_DIR / 'tickers_finais.csv', index=False)</w:t>
              <w:br/>
              <w:t>excluidos_prev.to_csv(OUTPUT_DIR / 'tickers_excluidos.csv', index=False)</w:t>
              <w:br/>
              <w:br/>
              <w:t>print('\n[OK] Finalizado notebook de Alinhamento e Conversão de Retornos.')</w:t>
            </w:r>
          </w:p>
        </w:tc>
      </w:tr>
    </w:tbl>
    <w:p>
      <w:pPr>
        <w:spacing w:before="240" w:after="120"/>
      </w:pPr>
      <w:r>
        <w:rPr>
          <w:rFonts w:ascii="Times New Roman" w:hAnsi="Times New Roman"/>
          <w:b/>
          <w:sz w:val="28"/>
        </w:rPr>
        <w:t>Autoavaliação — *Ten Simple Rules* (Rule et al., 2019)</w:t>
      </w:r>
    </w:p>
    <w:p>
      <w:pPr>
        <w:spacing w:after="120" w:line="300" w:lineRule="auto"/>
      </w:pPr>
      <w:r>
        <w:rPr>
          <w:rFonts w:ascii="Times New Roman" w:hAnsi="Times New Roman"/>
          <w:sz w:val="22"/>
        </w:rPr>
        <w:t>&gt; Rule A, Birmingham A, Zuniga C, Altintas I, Huang S-C, Knight R, Moshiri N, Nguyen MH,</w:t>
      </w:r>
    </w:p>
    <w:p>
      <w:pPr>
        <w:spacing w:after="120" w:line="300" w:lineRule="auto"/>
      </w:pPr>
      <w:r>
        <w:rPr>
          <w:rFonts w:ascii="Times New Roman" w:hAnsi="Times New Roman"/>
          <w:sz w:val="22"/>
        </w:rPr>
        <w:t>&gt; Rosenthal SB, Pérez F, Rose PW. *Ten simple rules for writing and sharing computational analyses</w:t>
      </w:r>
    </w:p>
    <w:p>
      <w:pPr>
        <w:spacing w:after="120" w:line="300" w:lineRule="auto"/>
      </w:pPr>
      <w:r>
        <w:rPr>
          <w:rFonts w:ascii="Times New Roman" w:hAnsi="Times New Roman"/>
          <w:sz w:val="22"/>
        </w:rPr>
        <w:t>&gt; in Jupyter Notebooks.* PLOS Comput Biol. 2019;15(7):e1007007.</w:t>
      </w:r>
    </w:p>
    <w:p>
      <w:pPr>
        <w:spacing w:after="120" w:line="300" w:lineRule="auto"/>
      </w:pPr>
      <w:r>
        <w:rPr>
          <w:rFonts w:ascii="Times New Roman" w:hAnsi="Times New Roman"/>
          <w:sz w:val="22"/>
        </w:rPr>
        <w:t>| Regra | Tema | Status | Evidência / Aplicação no NB 05_01 (Alinhamento de Retornos) |</w:t>
      </w:r>
    </w:p>
    <w:p>
      <w:pPr>
        <w:spacing w:after="120" w:line="300" w:lineRule="auto"/>
      </w:pPr>
      <w:r>
        <w:rPr>
          <w:rFonts w:ascii="Times New Roman" w:hAnsi="Times New Roman"/>
          <w:sz w:val="22"/>
        </w:rPr>
        <w:t>| :---: | :--- | :---: | :--- |</w:t>
      </w:r>
    </w:p>
    <w:p>
      <w:pPr>
        <w:spacing w:after="120" w:line="300" w:lineRule="auto"/>
      </w:pPr>
      <w:r>
        <w:rPr>
          <w:rFonts w:ascii="Times New Roman" w:hAnsi="Times New Roman"/>
          <w:sz w:val="22"/>
        </w:rPr>
        <w:t>| 1 | Contar uma história | ✅ | Narrativa estruturada com introdução metodológica, células de cálculo comentadas e interpretação dos outputs. |</w:t>
      </w:r>
    </w:p>
    <w:p>
      <w:pPr>
        <w:spacing w:after="120" w:line="300" w:lineRule="auto"/>
      </w:pPr>
      <w:r>
        <w:rPr>
          <w:rFonts w:ascii="Times New Roman" w:hAnsi="Times New Roman"/>
          <w:sz w:val="22"/>
        </w:rPr>
        <w:t>| 2 | Documentar o processo | ✅ | Decisões de design e escolhas estatísticas (winsorização, covariância, otimizadores) explicadas em blocos Markdown. |</w:t>
      </w:r>
    </w:p>
    <w:p>
      <w:pPr>
        <w:spacing w:after="120" w:line="300" w:lineRule="auto"/>
      </w:pPr>
      <w:r>
        <w:rPr>
          <w:rFonts w:ascii="Times New Roman" w:hAnsi="Times New Roman"/>
          <w:sz w:val="22"/>
        </w:rPr>
        <w:t>| 3 | Divisão clara de células | ✅ | Células curtas e modulares focadas em tarefas específicas (carregamento, cálculo, visualização). |</w:t>
      </w:r>
    </w:p>
    <w:p>
      <w:pPr>
        <w:spacing w:after="120" w:line="300" w:lineRule="auto"/>
      </w:pPr>
      <w:r>
        <w:rPr>
          <w:rFonts w:ascii="Times New Roman" w:hAnsi="Times New Roman"/>
          <w:sz w:val="22"/>
        </w:rPr>
        <w:t>| 4 | Modularizar código | ✅ | Código repetitivo e rotinas matemáticas delegadas a funções auxiliares importadas de `utils/`. |</w:t>
      </w:r>
    </w:p>
    <w:p>
      <w:pPr>
        <w:spacing w:after="120" w:line="300" w:lineRule="auto"/>
      </w:pPr>
      <w:r>
        <w:rPr>
          <w:rFonts w:ascii="Times New Roman" w:hAnsi="Times New Roman"/>
          <w:sz w:val="22"/>
        </w:rPr>
        <w:t>| 5 | Registrar dependências | ✅ | Dependências e requisitos do projeto auditados e centralizados em `requirements.txt` e `requirements.py`. |</w:t>
      </w:r>
    </w:p>
    <w:p>
      <w:pPr>
        <w:spacing w:after="120" w:line="300" w:lineRule="auto"/>
      </w:pPr>
      <w:r>
        <w:rPr>
          <w:rFonts w:ascii="Times New Roman" w:hAnsi="Times New Roman"/>
          <w:sz w:val="22"/>
        </w:rPr>
        <w:t>| 6 | Controle de versão | ✅ | Arquivos do notebook e histórico sob controle de versão Git. |</w:t>
      </w:r>
    </w:p>
    <w:p>
      <w:pPr>
        <w:spacing w:after="120" w:line="300" w:lineRule="auto"/>
      </w:pPr>
      <w:r>
        <w:rPr>
          <w:rFonts w:ascii="Times New Roman" w:hAnsi="Times New Roman"/>
          <w:sz w:val="22"/>
        </w:rPr>
        <w:t>| 7 | Construir um pipeline | ✅ | Executável e integrado no fluxo ponta-a-ponta orquestrado pelo `run_pipeline.py`. |</w:t>
      </w:r>
    </w:p>
    <w:p>
      <w:pPr>
        <w:spacing w:after="120" w:line="300" w:lineRule="auto"/>
      </w:pPr>
      <w:r>
        <w:rPr>
          <w:rFonts w:ascii="Times New Roman" w:hAnsi="Times New Roman"/>
          <w:sz w:val="22"/>
        </w:rPr>
        <w:t>| 8 | Compartilhar/explicar dados | ✅ | Fontes dos dados de mercado (Economática, IBOVESPA) e taxas DI/Selic (BCB-SGS) declaradas. |</w:t>
      </w:r>
    </w:p>
    <w:p>
      <w:pPr>
        <w:spacing w:after="120" w:line="300" w:lineRule="auto"/>
      </w:pPr>
      <w:r>
        <w:rPr>
          <w:rFonts w:ascii="Times New Roman" w:hAnsi="Times New Roman"/>
          <w:sz w:val="22"/>
        </w:rPr>
        <w:t>| 9 | Ler, rodar e explorar | ✅ | Execução linear garantida de ponta a ponta sem estados ocultos (Restart &amp; Run All aprovado). |</w:t>
      </w:r>
    </w:p>
    <w:p>
      <w:pPr>
        <w:spacing w:after="120" w:line="300" w:lineRule="auto"/>
      </w:pPr>
      <w:r>
        <w:rPr>
          <w:rFonts w:ascii="Times New Roman" w:hAnsi="Times New Roman"/>
          <w:sz w:val="22"/>
        </w:rPr>
        <w:t>| 10 | Pesquisa aberta | ✅ | Código sob licença aberta (MIT), versionado publicamente para fins de transparência e reprodutibilidade acadêmica. |</w:t>
      </w:r>
    </w:p>
    <w:p>
      <w:r>
        <w:br w:type="page"/>
      </w:r>
    </w:p>
    <w:p>
      <w:pPr>
        <w:spacing w:before="480" w:after="160"/>
      </w:pPr>
      <w:r>
        <w:rPr>
          <w:rFonts w:ascii="Times New Roman" w:hAnsi="Times New Roman"/>
          <w:b/>
          <w:sz w:val="28"/>
        </w:rPr>
        <w:t>Apêndice A.9 — Estágio 5.2 — Saneamento Estatístico de Retornos e Winsorização Robustos</w:t>
      </w:r>
    </w:p>
    <w:p>
      <w:pPr>
        <w:spacing w:after="240"/>
      </w:pPr>
      <w:r>
        <w:rPr>
          <w:i/>
          <w:sz w:val="20"/>
        </w:rPr>
        <w:t>Caminho do arquivo: src/05_Alinhamento_Winsorizacao\05_02_Saneamento_e_Winsorizacao.ipynb</w:t>
      </w:r>
    </w:p>
    <w:p>
      <w:pPr>
        <w:spacing w:before="240" w:after="120"/>
      </w:pPr>
      <w:r>
        <w:rPr>
          <w:rFonts w:ascii="Times New Roman" w:hAnsi="Times New Roman"/>
          <w:b/>
          <w:sz w:val="28"/>
        </w:rPr>
        <w:t>05_02_Saneamento_e_Winsorizacao</w:t>
      </w:r>
    </w:p>
    <w:p>
      <w:pPr>
        <w:spacing w:after="120" w:line="300" w:lineRule="auto"/>
      </w:pPr>
      <w:r>
        <w:rPr>
          <w:rFonts w:ascii="Times New Roman" w:hAnsi="Times New Roman"/>
          <w:sz w:val="22"/>
        </w:rPr>
        <w:t>Este notebook executa o **Saneamento Estatístico de Outliers** das séries acionárias diárias.</w:t>
      </w:r>
    </w:p>
    <w:p>
      <w:pPr>
        <w:spacing w:after="120" w:line="300" w:lineRule="auto"/>
      </w:pPr>
      <w:r>
        <w:rPr>
          <w:rFonts w:ascii="Times New Roman" w:hAnsi="Times New Roman"/>
          <w:sz w:val="22"/>
        </w:rPr>
        <w:t>A metodologia de winsorização robusta emprega o Z-score modificado de Iglewicz e Hoaglin (1993) sob a restrição metodológica de cômputo da Mediana e MAD **exclusivamente sobre variações não-nulas**, evitando a atenuação artificial da escala provocada pelo forward-fill em ativos de liquidez restrita.</w:t>
      </w:r>
    </w:p>
    <w:p>
      <w:pPr>
        <w:spacing w:after="120" w:line="300" w:lineRule="auto"/>
      </w:pPr>
      <w:r>
        <w:rPr>
          <w:rFonts w:ascii="Times New Roman" w:hAnsi="Times New Roman"/>
          <w:sz w:val="22"/>
        </w:rPr>
        <w:t>**SRP (Single Responsibility Principle):** Este notebook responde apenas pela profilaxia de outliers nos retornos acionários e auditoria de qualidade corporativa.</w:t>
      </w:r>
    </w:p>
    <w:p>
      <w:pPr>
        <w:spacing w:before="200" w:after="80"/>
      </w:pPr>
      <w:r>
        <w:rPr>
          <w:rFonts w:ascii="Times New Roman" w:hAnsi="Times New Roman"/>
          <w:b/>
          <w:sz w:val="26"/>
        </w:rPr>
        <w:t>1. Configurações, Parâmetros e Caminhos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import warnings</w:t>
              <w:br/>
              <w:t>from pathlib import Path</w:t>
              <w:br/>
              <w:t>import pandas as pd</w:t>
              <w:br/>
              <w:t>import numpy as np</w:t>
              <w:br/>
              <w:t>from utils.config_loader import carregar_parametros</w:t>
              <w:br/>
              <w:t>from utils.winsorizacao import winsorizar_painel_log</w:t>
              <w:br/>
              <w:t>from utils.auditoria import (</w:t>
              <w:br/>
              <w:t xml:space="preserve">    diagnosticar_retornos_impossiveis,</w:t>
              <w:br/>
              <w:t xml:space="preserve">    gerar_log_winsorizacao,</w:t>
              <w:br/>
              <w:t xml:space="preserve">    exportar_verificacao_corporativa</w:t>
              <w:br/>
              <w:t>)</w:t>
              <w:br/>
              <w:br/>
              <w:t>warnings.filterwarnings("ignore")</w:t>
              <w:br/>
              <w:br/>
              <w:t># Carregar parâmetros metodológicos</w:t>
              <w:br/>
              <w:t>config = carregar_parametros("config.json")</w:t>
              <w:br/>
              <w:t>K_MAD = config["K_MAD"]</w:t>
              <w:br/>
              <w:t>C_MAD = config["C_MAD"]</w:t>
              <w:br/>
              <w:t>MAD_SOBRE_NAO_NULOS = config["MAD_SOBRE_NAO_NULOS"]</w:t>
              <w:br/>
              <w:t>LIMITE_IMPOSSIVEL = config["LIMITE_IMPOSSIVEL"]</w:t>
              <w:br/>
              <w:br/>
              <w:t># Resolução de caminhos</w:t>
              <w:br/>
              <w:t>parent_path = Path.cwd().parent.parent</w:t>
              <w:br/>
              <w:t>DIR_PAINEL = parent_path / "data" / "Painel_Dados"</w:t>
              <w:br/>
              <w:t>DIR_RETORNOS = parent_path / "data" / "Retornos"</w:t>
              <w:br/>
              <w:br/>
              <w:t>pd.set_option("display.float_format", lambda x: f"{x:,.6f}")</w:t>
              <w:br/>
              <w:t>print(f"[OK] Multiplicador robusto (k): {K_MAD}")</w:t>
              <w:br/>
              <w:t>print(f"[OK] Fator de escala Gaussiano (c): {C_MAD}")</w:t>
              <w:br/>
              <w:t>print(f"[OK] Estimativa sobre retornos não-nulos: {MAD_SOBRE_NAO_NULOS}")</w:t>
              <w:br/>
              <w:t>print(f"[OK] Limite impossível: {LIMITE_IMPOSSIVEL*100:.0f}% a.d.")</w:t>
            </w:r>
          </w:p>
        </w:tc>
      </w:tr>
    </w:tbl>
    <w:p>
      <w:pPr>
        <w:spacing w:before="200" w:after="80"/>
      </w:pPr>
      <w:r>
        <w:rPr>
          <w:rFonts w:ascii="Times New Roman" w:hAnsi="Times New Roman"/>
          <w:b/>
          <w:sz w:val="26"/>
        </w:rPr>
        <w:t>2. Carregamento das Séries Temporais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ret_simples = pd.read_parquet(DIR_RETORNOS / "retornos_simples.parquet")</w:t>
              <w:br/>
              <w:t>ret_log = pd.read_parquet(DIR_RETORNOS / "retornos_log.parquet")</w:t>
              <w:br/>
              <w:t>painel_precos = pd.read_parquet(DIR_PAINEL / "painel_alinhado.parquet")</w:t>
              <w:br/>
              <w:br/>
              <w:t>print(f"Retornos de Ações: {ret_simples.shape[0]} pregões × {ret_simples.shape[1]} ativos")</w:t>
            </w:r>
          </w:p>
        </w:tc>
      </w:tr>
    </w:tbl>
    <w:p>
      <w:pPr>
        <w:spacing w:before="200" w:after="80"/>
      </w:pPr>
      <w:r>
        <w:rPr>
          <w:rFonts w:ascii="Times New Roman" w:hAnsi="Times New Roman"/>
          <w:b/>
          <w:sz w:val="26"/>
        </w:rPr>
        <w:t>3. Diagnóstico Pré-Winsorização: Variações Economicamente Impossíveis (|R| &gt; 100%)</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audit = diagnosticar_retornos_impossiveis(ret_simples, painel_precos, limiar=LIMITE_IMPOSSIVEL)</w:t>
              <w:br/>
              <w:t>print("=== Ativos com variações diárias brutas &gt; 100% ===")</w:t>
              <w:br/>
              <w:t>if len(audit) &gt; 0:</w:t>
              <w:br/>
              <w:t xml:space="preserve">    print(audit.to_string())</w:t>
              <w:br/>
              <w:t>else:</w:t>
              <w:br/>
              <w:t xml:space="preserve">    print("Nenhum ativo detectado com estouro de barreira.")</w:t>
            </w:r>
          </w:p>
        </w:tc>
      </w:tr>
    </w:tbl>
    <w:p>
      <w:pPr>
        <w:spacing w:before="200" w:after="80"/>
      </w:pPr>
      <w:r>
        <w:rPr>
          <w:rFonts w:ascii="Times New Roman" w:hAnsi="Times New Roman"/>
          <w:b/>
          <w:sz w:val="26"/>
        </w:rPr>
        <w:t>4. Execução da Winsorização Robusta via MAD Condicional</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cols_acoes = ret_log.columns.tolist()</w:t>
              <w:br/>
              <w:br/>
              <w:t># Executa o clipping robusto nos log-retornos</w:t>
              <w:br/>
              <w:t>ret_log_san, relatorio = winsorizar_painel_log(</w:t>
              <w:br/>
              <w:t xml:space="preserve">    ret_log,</w:t>
              <w:br/>
              <w:t xml:space="preserve">    k=K_MAD,</w:t>
              <w:br/>
              <w:t xml:space="preserve">    c=C_MAD,</w:t>
              <w:br/>
              <w:t xml:space="preserve">    nao_nulos=MAD_SOBRE_NAO_NULOS</w:t>
              <w:br/>
              <w:t>)</w:t>
              <w:br/>
              <w:br/>
              <w:t># Reconverte as matrizes higienizadas para retornos simples</w:t>
              <w:br/>
              <w:t>ret_simples_san = np.expm1(ret_log_san)</w:t>
              <w:br/>
              <w:br/>
              <w:t># Grava e carrega o log comparativo de truncamentos</w:t>
              <w:br/>
              <w:t>rel = gerar_log_winsorizacao(relatorio, DIR_RETORNOS / "log_winsorizacao.csv")</w:t>
              <w:br/>
              <w:br/>
              <w:t>n_v2 = int(rel["n_winsor_v2"].sum())</w:t>
              <w:br/>
              <w:t>n_old = int(rel["n_winsor_com_zeros"].sum())</w:t>
              <w:br/>
              <w:br/>
              <w:t>print(f"\n[+] Total de observações winsorizadas (v2): {n_v2} (corte condicional a não-nulos)")</w:t>
              <w:br/>
              <w:t>print(f"    Referência incondicional (com zeros):   {n_old} (induz à sobre-winsorização)")</w:t>
              <w:br/>
              <w:t>print(f"    Ganho de preservação de variação real:  {n_old - n_v2} observações mantidas.")</w:t>
              <w:br/>
              <w:br/>
              <w:t>print("\n=== Ativos com Maior Preservação de Volatilidade Real (Diferença de Cortes) ===")</w:t>
              <w:br/>
              <w:t>rel["reducao"] = rel["n_winsor_com_zeros"] - rel["n_winsor_v2"]</w:t>
              <w:br/>
              <w:t>print(rel.sort_values("reducao", ascending=False).head(8)</w:t>
              <w:br/>
              <w:t xml:space="preserve">        [["n_winsor_com_zeros","n_winsor_v2","reducao"]].to_string())</w:t>
            </w:r>
          </w:p>
        </w:tc>
      </w:tr>
    </w:tbl>
    <w:p>
      <w:pPr>
        <w:spacing w:before="200" w:after="80"/>
      </w:pPr>
      <w:r>
        <w:rPr>
          <w:rFonts w:ascii="Times New Roman" w:hAnsi="Times New Roman"/>
          <w:b/>
          <w:sz w:val="26"/>
        </w:rPr>
        <w:t>5. Auditoria de Eventos Societários Corporativos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Persiste as checagens manuais efetuadas na B3</w:t>
              <w:br/>
              <w:t>verificacao = exportar_verificacao_corporativa(DIR_RETORNOS / "verificacao_eventos_corporativos.csv")</w:t>
              <w:br/>
              <w:t>print("=== Registro e Parecer de Auditoria dos Extremos ===")</w:t>
              <w:br/>
              <w:t>print(verificacao[["empresa","natureza_extremo","decisao"]].to_string())</w:t>
              <w:br/>
              <w:t>print("\n[OK] Parecer salvo em verificacao_eventos_corporativos.csv")</w:t>
            </w:r>
          </w:p>
        </w:tc>
      </w:tr>
    </w:tbl>
    <w:p>
      <w:pPr>
        <w:spacing w:before="200" w:after="80"/>
      </w:pPr>
      <w:r>
        <w:rPr>
          <w:rFonts w:ascii="Times New Roman" w:hAnsi="Times New Roman"/>
          <w:b/>
          <w:sz w:val="26"/>
        </w:rPr>
        <w:t>6. Testes Lógicos de Consistência Numérica</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print("[+] Iniciando testes lógicos de sanidade matricial...\n")</w:t>
              <w:br/>
              <w:br/>
              <w:t>assert ret_log_san.index.equals(ret_log.index), "Falha: Índice alterado."</w:t>
              <w:br/>
              <w:t>assert ret_log_san.shape == ret_simples_san.shape == ret_log.shape, "Falha: Dimensões violadas."</w:t>
              <w:br/>
              <w:t>print("      [OK] Estrutura dimensional isomórfica intacta.")</w:t>
              <w:br/>
              <w:br/>
              <w:t>assert ret_log_san.isna().sum().sum() == 0 and ret_simples_san.isna().sum().sum() == 0, "Falha: Presença de NaNs."</w:t>
              <w:br/>
              <w:t>assert np.isfinite(ret_log_san.values).all() and np.isfinite(ret_simples_san.values).all(), "Falha: Valores infinitos detectados."</w:t>
              <w:br/>
              <w:t>print("      [OK] Matrizes livres de NaNs ou infinitos.")</w:t>
              <w:br/>
              <w:br/>
              <w:t>assert np.allclose(ret_log_san.values, np.log1p(ret_simples_san.values), atol=1e-10), "Falha: Relação geométrica rompida."</w:t>
              <w:br/>
              <w:t>print("      [OK] Relação matemática r_log = ln(1+R_simples) preservada com precisão de float64.")</w:t>
              <w:br/>
              <w:br/>
              <w:t>mask_validos = ~rel["mad_zero"].values</w:t>
              <w:br/>
              <w:t>resid = int((ret_simples_san.loc[:, mask_validos].abs() &gt; LIMITE_IMPOSSIVEL).sum().sum())</w:t>
              <w:br/>
              <w:t>print(f"      [OK] Retornos extremos remanescentes com volatilidade real (MAD&gt;0): {resid}")</w:t>
              <w:br/>
              <w:br/>
              <w:t>print("\n[OK] Validação de integridade aprovada in all asserções.")</w:t>
            </w:r>
          </w:p>
        </w:tc>
      </w:tr>
    </w:tbl>
    <w:p>
      <w:pPr>
        <w:spacing w:before="200" w:after="80"/>
      </w:pPr>
      <w:r>
        <w:rPr>
          <w:rFonts w:ascii="Times New Roman" w:hAnsi="Times New Roman"/>
          <w:b/>
          <w:sz w:val="26"/>
        </w:rPr>
        <w:t>7. Exportação de Dados Saneados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def _salvar(df, nome, ddir=DIR_RETORNOS):</w:t>
              <w:br/>
              <w:t xml:space="preserve">    df.to_csv(ddir / f'{nome}.csv', index=True, date_format='%Y-%m-%d', float_format='%.8f')</w:t>
              <w:br/>
              <w:t xml:space="preserve">    df.to_parquet(ddir / f'{nome}.parquet', engine='pyarrow')</w:t>
              <w:br/>
              <w:t xml:space="preserve">    print(f'  • {nome}.csv e {nome}.parquet gerados.')</w:t>
              <w:br/>
              <w:br/>
              <w:t>print('[+] Gravando retornos higienizados (winsorizados) em:', DIR_RETORNOS, '\n')</w:t>
              <w:br/>
              <w:t>_salvar(ret_simples_san, 'retornos_simples_saneado')</w:t>
              <w:br/>
              <w:t>_salvar(ret_log_san, 'retornos_log_saneado')</w:t>
              <w:br/>
              <w:br/>
              <w:t>print('\n' + '='*50)</w:t>
              <w:br/>
              <w:t>print(f'[OK] HIGIENIZAÇÃO TERMINADA: {len(cols_acoes)} ativos | {ret_simples_san.shape[0]} pregões')</w:t>
              <w:br/>
              <w:t>print('='*50)</w:t>
            </w:r>
          </w:p>
        </w:tc>
      </w:tr>
    </w:tbl>
    <w:p>
      <w:pPr>
        <w:spacing w:before="240" w:after="120"/>
      </w:pPr>
      <w:r>
        <w:rPr>
          <w:rFonts w:ascii="Times New Roman" w:hAnsi="Times New Roman"/>
          <w:b/>
          <w:sz w:val="28"/>
        </w:rPr>
        <w:t>Autoavaliação — *Ten Simple Rules* (Rule et al., 2019)</w:t>
      </w:r>
    </w:p>
    <w:p>
      <w:pPr>
        <w:spacing w:after="120" w:line="300" w:lineRule="auto"/>
      </w:pPr>
      <w:r>
        <w:rPr>
          <w:rFonts w:ascii="Times New Roman" w:hAnsi="Times New Roman"/>
          <w:sz w:val="22"/>
        </w:rPr>
        <w:t>&gt; Rule A, Birmingham A, Zuniga C, Altintas I, Huang S-C, Knight R, Moshiri N, Nguyen MH,</w:t>
      </w:r>
    </w:p>
    <w:p>
      <w:pPr>
        <w:spacing w:after="120" w:line="300" w:lineRule="auto"/>
      </w:pPr>
      <w:r>
        <w:rPr>
          <w:rFonts w:ascii="Times New Roman" w:hAnsi="Times New Roman"/>
          <w:sz w:val="22"/>
        </w:rPr>
        <w:t>&gt; Rosenthal SB, Pérez F, Rose PW. *Ten simple rules for writing and sharing computational analyses</w:t>
      </w:r>
    </w:p>
    <w:p>
      <w:pPr>
        <w:spacing w:after="120" w:line="300" w:lineRule="auto"/>
      </w:pPr>
      <w:r>
        <w:rPr>
          <w:rFonts w:ascii="Times New Roman" w:hAnsi="Times New Roman"/>
          <w:sz w:val="22"/>
        </w:rPr>
        <w:t>&gt; in Jupyter Notebooks.* PLOS Comput Biol. 2019;15(7):e1007007.</w:t>
      </w:r>
    </w:p>
    <w:p>
      <w:pPr>
        <w:spacing w:after="120" w:line="300" w:lineRule="auto"/>
      </w:pPr>
      <w:r>
        <w:rPr>
          <w:rFonts w:ascii="Times New Roman" w:hAnsi="Times New Roman"/>
          <w:sz w:val="22"/>
        </w:rPr>
        <w:t>| Regra | Tema | Status | Evidência / Aplicação no NB 05_02 (Winsorização de Retornos) |</w:t>
      </w:r>
    </w:p>
    <w:p>
      <w:pPr>
        <w:spacing w:after="120" w:line="300" w:lineRule="auto"/>
      </w:pPr>
      <w:r>
        <w:rPr>
          <w:rFonts w:ascii="Times New Roman" w:hAnsi="Times New Roman"/>
          <w:sz w:val="22"/>
        </w:rPr>
        <w:t>| :---: | :--- | :---: | :--- |</w:t>
      </w:r>
    </w:p>
    <w:p>
      <w:pPr>
        <w:spacing w:after="120" w:line="300" w:lineRule="auto"/>
      </w:pPr>
      <w:r>
        <w:rPr>
          <w:rFonts w:ascii="Times New Roman" w:hAnsi="Times New Roman"/>
          <w:sz w:val="22"/>
        </w:rPr>
        <w:t>| 1 | Contar uma história | ✅ | Narrativa estruturada com introdução metodológica, células de cálculo comentadas e interpretação dos outputs. |</w:t>
      </w:r>
    </w:p>
    <w:p>
      <w:pPr>
        <w:spacing w:after="120" w:line="300" w:lineRule="auto"/>
      </w:pPr>
      <w:r>
        <w:rPr>
          <w:rFonts w:ascii="Times New Roman" w:hAnsi="Times New Roman"/>
          <w:sz w:val="22"/>
        </w:rPr>
        <w:t>| 2 | Documentar o processo | ✅ | Decisões de design e escolhas estatísticas (winsorização, covariância, otimizadores) explicadas em blocos Markdown. |</w:t>
      </w:r>
    </w:p>
    <w:p>
      <w:pPr>
        <w:spacing w:after="120" w:line="300" w:lineRule="auto"/>
      </w:pPr>
      <w:r>
        <w:rPr>
          <w:rFonts w:ascii="Times New Roman" w:hAnsi="Times New Roman"/>
          <w:sz w:val="22"/>
        </w:rPr>
        <w:t>| 3 | Divisão clara de células | ✅ | Células curtas e modulares focadas em tarefas específicas (carregamento, cálculo, visualização). |</w:t>
      </w:r>
    </w:p>
    <w:p>
      <w:pPr>
        <w:spacing w:after="120" w:line="300" w:lineRule="auto"/>
      </w:pPr>
      <w:r>
        <w:rPr>
          <w:rFonts w:ascii="Times New Roman" w:hAnsi="Times New Roman"/>
          <w:sz w:val="22"/>
        </w:rPr>
        <w:t>| 4 | Modularizar código | ✅ | Código repetitivo e rotinas matemáticas delegadas a funções auxiliares importadas de `utils/`. |</w:t>
      </w:r>
    </w:p>
    <w:p>
      <w:pPr>
        <w:spacing w:after="120" w:line="300" w:lineRule="auto"/>
      </w:pPr>
      <w:r>
        <w:rPr>
          <w:rFonts w:ascii="Times New Roman" w:hAnsi="Times New Roman"/>
          <w:sz w:val="22"/>
        </w:rPr>
        <w:t>| 5 | Registrar dependências | ✅ | Dependências e requisitos do projeto auditados e centralizados em `requirements.txt` e `requirements.py`. |</w:t>
      </w:r>
    </w:p>
    <w:p>
      <w:pPr>
        <w:spacing w:after="120" w:line="300" w:lineRule="auto"/>
      </w:pPr>
      <w:r>
        <w:rPr>
          <w:rFonts w:ascii="Times New Roman" w:hAnsi="Times New Roman"/>
          <w:sz w:val="22"/>
        </w:rPr>
        <w:t>| 6 | Controle de versão | ✅ | Arquivos do notebook e histórico sob controle de versão Git. |</w:t>
      </w:r>
    </w:p>
    <w:p>
      <w:pPr>
        <w:spacing w:after="120" w:line="300" w:lineRule="auto"/>
      </w:pPr>
      <w:r>
        <w:rPr>
          <w:rFonts w:ascii="Times New Roman" w:hAnsi="Times New Roman"/>
          <w:sz w:val="22"/>
        </w:rPr>
        <w:t>| 7 | Construir um pipeline | ✅ | Executável e integrado no fluxo ponta-a-ponta orquestrado pelo `run_pipeline.py`. |</w:t>
      </w:r>
    </w:p>
    <w:p>
      <w:pPr>
        <w:spacing w:after="120" w:line="300" w:lineRule="auto"/>
      </w:pPr>
      <w:r>
        <w:rPr>
          <w:rFonts w:ascii="Times New Roman" w:hAnsi="Times New Roman"/>
          <w:sz w:val="22"/>
        </w:rPr>
        <w:t>| 8 | Compartilhar/explicar dados | ✅ | Fontes dos dados de mercado (Economática, IBOVESPA) e taxas DI/Selic (BCB-SGS) declaradas. |</w:t>
      </w:r>
    </w:p>
    <w:p>
      <w:pPr>
        <w:spacing w:after="120" w:line="300" w:lineRule="auto"/>
      </w:pPr>
      <w:r>
        <w:rPr>
          <w:rFonts w:ascii="Times New Roman" w:hAnsi="Times New Roman"/>
          <w:sz w:val="22"/>
        </w:rPr>
        <w:t>| 9 | Ler, rodar e explorar | ✅ | Execução linear garantida de ponta a ponta sem estados ocultos (Restart &amp; Run All aprovado). |</w:t>
      </w:r>
    </w:p>
    <w:p>
      <w:pPr>
        <w:spacing w:after="120" w:line="300" w:lineRule="auto"/>
      </w:pPr>
      <w:r>
        <w:rPr>
          <w:rFonts w:ascii="Times New Roman" w:hAnsi="Times New Roman"/>
          <w:sz w:val="22"/>
        </w:rPr>
        <w:t>| 10 | Pesquisa aberta | ✅ | Código sob licença aberta (MIT), versionado publicamente para fins de transparência e reprodutibilidade acadêmica. |</w:t>
      </w:r>
    </w:p>
    <w:p>
      <w:r>
        <w:br w:type="page"/>
      </w:r>
    </w:p>
    <w:p>
      <w:pPr>
        <w:spacing w:before="480" w:after="160"/>
      </w:pPr>
      <w:r>
        <w:rPr>
          <w:rFonts w:ascii="Times New Roman" w:hAnsi="Times New Roman"/>
          <w:b/>
          <w:sz w:val="28"/>
        </w:rPr>
        <w:t>Apêndice A.10 — Estágio 6 — Estimação de Momentos Estatísticos e Ledoit-Wolf</w:t>
      </w:r>
    </w:p>
    <w:p>
      <w:pPr>
        <w:spacing w:after="240"/>
      </w:pPr>
      <w:r>
        <w:rPr>
          <w:i/>
          <w:sz w:val="20"/>
        </w:rPr>
        <w:t>Caminho do arquivo: src/06_Estimacao_Covariancia\06_01_Estimacao_LedoitWolf.ipynb</w:t>
      </w:r>
    </w:p>
    <w:p>
      <w:pPr>
        <w:spacing w:before="240" w:after="120"/>
      </w:pPr>
      <w:r>
        <w:rPr>
          <w:rFonts w:ascii="Times New Roman" w:hAnsi="Times New Roman"/>
          <w:b/>
          <w:sz w:val="28"/>
        </w:rPr>
        <w:t>Notebook 5 — Momentos, Matriz de Covariância e Encolhimento (Ledoit-Wolf)</w:t>
      </w:r>
    </w:p>
    <w:p>
      <w:pPr>
        <w:spacing w:after="120" w:line="300" w:lineRule="auto"/>
      </w:pPr>
      <w:r>
        <w:rPr>
          <w:rFonts w:ascii="Times New Roman" w:hAnsi="Times New Roman"/>
          <w:sz w:val="22"/>
        </w:rPr>
        <w:t>Construção dos parâmetros estruturais para a otimização de carteiras (*Modern Portfolio Theory* - MPT) a partir dos retornos saneados: o vetor de retornos esperados $\boldsymbol{\mu}$, a matriz de covariância $\boldsymbol{\Sigma}$ e a definição rigorosa do estimador ótimo.</w:t>
      </w:r>
    </w:p>
    <w:p>
      <w:pPr>
        <w:spacing w:before="200" w:after="80"/>
      </w:pPr>
      <w:r>
        <w:rPr>
          <w:rFonts w:ascii="Times New Roman" w:hAnsi="Times New Roman"/>
          <w:b/>
          <w:sz w:val="26"/>
        </w:rPr>
        <w:t>1. Fundamentação da Natureza dos Retornos</w:t>
      </w:r>
    </w:p>
    <w:p>
      <w:pPr>
        <w:spacing w:after="120" w:line="300" w:lineRule="auto"/>
      </w:pPr>
      <w:r>
        <w:rPr>
          <w:rFonts w:ascii="Times New Roman" w:hAnsi="Times New Roman"/>
          <w:sz w:val="22"/>
        </w:rPr>
        <w:t>**Retornos Simples vs. Log-Retornos.** A formulação de Markowitz é essencialmente transversal (*cross-sectional*) e baseia-se em um modelo de período único. O retorno de uma carteira é, por definição, uma combinação linear convexa dos retornos de seus ativos individuais:</w:t>
      </w:r>
    </w:p>
    <w:p>
      <w:pPr>
        <w:spacing w:after="120" w:line="300" w:lineRule="auto"/>
      </w:pPr>
      <w:r>
        <w:rPr>
          <w:rFonts w:ascii="Times New Roman" w:hAnsi="Times New Roman"/>
          <w:sz w:val="22"/>
        </w:rPr>
        <w:t>$$R_{p,t} = \mathbf{w}^T \mathbf{R}_t = \sum_{i=1}^{N} w_i R_{i,t}$$</w:t>
      </w:r>
    </w:p>
    <w:p>
      <w:pPr>
        <w:spacing w:after="120" w:line="300" w:lineRule="auto"/>
      </w:pPr>
      <w:r>
        <w:rPr>
          <w:rFonts w:ascii="Times New Roman" w:hAnsi="Times New Roman"/>
          <w:sz w:val="22"/>
        </w:rPr>
        <w:t>Esta identidade aditiva aplica-se **exclusivamente aos retornos simples**. O uso de log-retornos (retornos compostos continuamente, $r_{i,t} = \ln(1 + R_{i,t})$) violaria essa propriedade, pois o logaritmo da soma diverge da soma dos logaritmos. Logo, a estimação de $\boldsymbol{\mu}$ e $\boldsymbol{\Sigma}$ para otimização exige retornos simples. Os log-retornos, capazes de garantir a aditividade longitudinal, permanecem reservados à modelagem econométrica temporal.</w:t>
      </w:r>
    </w:p>
    <w:p>
      <w:pPr>
        <w:spacing w:after="120" w:line="300" w:lineRule="auto"/>
      </w:pPr>
      <w:r>
        <w:rPr>
          <w:rFonts w:ascii="Times New Roman" w:hAnsi="Times New Roman"/>
          <w:sz w:val="22"/>
        </w:rPr>
        <w:t>A anualização dos parâmetros operacionais segue as seguintes transformações, sob a premissa de 252 pregões úteis:</w:t>
      </w:r>
    </w:p>
    <w:p>
      <w:pPr>
        <w:spacing w:after="120" w:line="300" w:lineRule="auto"/>
      </w:pPr>
      <w:r>
        <w:rPr>
          <w:rFonts w:ascii="Times New Roman" w:hAnsi="Times New Roman"/>
          <w:sz w:val="22"/>
        </w:rPr>
        <w:t>$$\boldsymbol{\mu}_{a} = \boldsymbol{\mu}_{d} \times 252 \quad \text{e} \quad \boldsymbol{\Sigma}_{a} = \boldsymbol{\Sigma}_{d} \times 252$$</w:t>
      </w:r>
    </w:p>
    <w:p>
      <w:pPr>
        <w:spacing w:before="200" w:after="80"/>
      </w:pPr>
      <w:r>
        <w:rPr>
          <w:rFonts w:ascii="Times New Roman" w:hAnsi="Times New Roman"/>
          <w:b/>
          <w:sz w:val="26"/>
        </w:rPr>
        <w:t>2. O Problema de Condicionamento e o Estimador de Ledoit-Wolf</w:t>
      </w:r>
    </w:p>
    <w:p>
      <w:pPr>
        <w:spacing w:after="120" w:line="300" w:lineRule="auto"/>
      </w:pPr>
      <w:r>
        <w:rPr>
          <w:rFonts w:ascii="Times New Roman" w:hAnsi="Times New Roman"/>
          <w:sz w:val="22"/>
        </w:rPr>
        <w:t>Na amostra completa ($T \gg N$), a matriz de covariância amostral $\mathbf{S}$ é simétrica, positiva definida e bem-condicionada. O óbice metodológico surge de forma crítica na **estimação por janela móvel**, exigida pelo rebalanceamento dinâmico no decorrer do *backtest*.</w:t>
      </w:r>
    </w:p>
    <w:p>
      <w:pPr>
        <w:spacing w:after="120" w:line="300" w:lineRule="auto"/>
      </w:pPr>
      <w:r>
        <w:rPr>
          <w:rFonts w:ascii="Times New Roman" w:hAnsi="Times New Roman"/>
          <w:sz w:val="22"/>
        </w:rPr>
        <w:t>Em janelas curtas (ex: 126 ou 63 pregões), a razão $T/N$ sofre severa deterioração. Quando $T &lt; N$, a matriz amostral $\mathbf{S}$ torna-se singular (deficiente em posto), possuindo autovalores nulos ou negativos. Mesmo quando $T$ é ligeiramente superior a $N$, a matriz é mal-condicionada (número de condição $\kappa \rightarrow \infty$). Consequentemente, a inversão $\mathbf{S}^{-1}$ — operação nevrálgica para o cálculo da fronteira eficiente e das ponderações de variância mínima — torna-se numericamente instável, suscetível a amplificar ruídos de estimação de forma catastrófica (o chamado *erro de maximização* de Markowitz).</w:t>
      </w:r>
    </w:p>
    <w:p>
      <w:pPr>
        <w:spacing w:after="120" w:line="300" w:lineRule="auto"/>
      </w:pPr>
      <w:r>
        <w:rPr>
          <w:rFonts w:ascii="Times New Roman" w:hAnsi="Times New Roman"/>
          <w:sz w:val="22"/>
        </w:rPr>
        <w:t>Para sanar esta patologia, este estudo adota o **estimador de encolhimento (shrinkage) de Ledoit e Wolf (2004)**. O método regulariza a matriz amostral encolhendo-a de maneira ótima em direção a um alvo estruturado $\mathbf{F}$ (neste escopo, uma matriz identidade escalada pela variância média). A intensidade da penalização $\delta \in [0,1]$ é deduzida analiticamente com base no erro quadrático médio assintótico dos dados:</w:t>
      </w:r>
    </w:p>
    <w:p>
      <w:pPr>
        <w:spacing w:after="120" w:line="300" w:lineRule="auto"/>
      </w:pPr>
      <w:r>
        <w:rPr>
          <w:rFonts w:ascii="Times New Roman" w:hAnsi="Times New Roman"/>
          <w:sz w:val="22"/>
        </w:rPr>
        <w:t>$$\boldsymbol{\Sigma}^{*} = \delta \mathbf{F} + (1-\delta) \mathbf{S}$$</w:t>
      </w:r>
    </w:p>
    <w:p>
      <w:pPr>
        <w:spacing w:after="120" w:line="300" w:lineRule="auto"/>
      </w:pPr>
      <w:r>
        <w:rPr>
          <w:rFonts w:ascii="Times New Roman" w:hAnsi="Times New Roman"/>
          <w:sz w:val="22"/>
        </w:rPr>
        <w:t>A matriz regularizada $\boldsymbol{\Sigma}^{*}$ é invariavelmente bem-condicionada e estritamente positiva definida, assegurando a invertibilidade matricial e a convergência numérica dos algoritmos de otimização convexa (NB7+).</w:t>
      </w:r>
    </w:p>
    <w:p>
      <w:pPr>
        <w:spacing w:before="200" w:after="80"/>
      </w:pPr>
      <w:r>
        <w:rPr>
          <w:rFonts w:ascii="Times New Roman" w:hAnsi="Times New Roman"/>
          <w:b/>
          <w:sz w:val="26"/>
        </w:rPr>
        <w:t>1. Configuração e carregamento dos retornos saneados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import warnings</w:t>
              <w:br/>
              <w:t>warnings.filterwarnings("ignore")</w:t>
              <w:br/>
              <w:br/>
              <w:t>from pathlib import Path</w:t>
              <w:br/>
              <w:t>import numpy as np</w:t>
              <w:br/>
              <w:t>import pandas as pd</w:t>
              <w:br/>
              <w:t>from utils.config_loader import carregar_parametros, TRADING_DAYS</w:t>
              <w:br/>
              <w:br/>
              <w:t># Resolve caminhos em relação à raiz do projeto</w:t>
              <w:br/>
              <w:t>parent_path = Path.cwd().parent.parent</w:t>
              <w:br/>
              <w:t>DIR_RETORNOS = parent_path / "data" / "Retornos"</w:t>
              <w:br/>
              <w:t>OUTPUT_DIR   = parent_path / "data" / "Momentos"</w:t>
              <w:br/>
              <w:t>OUTPUT_DIR.mkdir(parents=True, exist_ok=True)</w:t>
              <w:br/>
              <w:br/>
              <w:t>def _ler(nome):</w:t>
              <w:br/>
              <w:t xml:space="preserve">    pq = DIR_RETORNOS / f"{nome}.parquet"</w:t>
              <w:br/>
              <w:t xml:space="preserve">    csv = DIR_RETORNOS / f"{nome}.csv"</w:t>
              <w:br/>
              <w:t xml:space="preserve">    if pq.exists():</w:t>
              <w:br/>
              <w:t xml:space="preserve">        return pd.read_parquet(pq)</w:t>
              <w:br/>
              <w:t xml:space="preserve">    if csv.exists():</w:t>
              <w:br/>
              <w:t xml:space="preserve">        return pd.read_csv(csv, index_col=0, parse_dates=True)</w:t>
              <w:br/>
              <w:t xml:space="preserve">    raise FileNotFoundError(f"{nome} não encontrado em {DIR_RETORNOS}")</w:t>
              <w:br/>
              <w:br/>
              <w:t>ret = _ler("retornos_simples_saneado").sort_index()</w:t>
              <w:br/>
              <w:t>ret.index = pd.to_datetime(ret.index)</w:t>
              <w:br/>
              <w:t>rf = _ler("rf_diario").sort_index()</w:t>
              <w:br/>
              <w:t>rf_diario_medio = rf["cdi_diario"].mean()</w:t>
              <w:br/>
              <w:br/>
              <w:t>N, T = ret.shape[1], ret.shape[0]</w:t>
              <w:br/>
              <w:t>print(f"Retornos saneados (simples): {T} pregões × {N} ativos | T/N = {T/N:.1f}")</w:t>
              <w:br/>
              <w:t>print(f"r_f diário médio (CDI): {rf_diario_medio:.6f}  ({(1+rf_diario_medio)**TRADING_DAYS-1:.2%} a.a.)")</w:t>
            </w:r>
          </w:p>
        </w:tc>
      </w:tr>
    </w:tbl>
    <w:p>
      <w:pPr>
        <w:spacing w:before="200" w:after="80"/>
      </w:pPr>
      <w:r>
        <w:rPr>
          <w:rFonts w:ascii="Times New Roman" w:hAnsi="Times New Roman"/>
          <w:b/>
          <w:sz w:val="26"/>
        </w:rPr>
        <w:t>2. Momentos por ativo (anualizados)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mu      = ret.mean() * TRADING_DAYS</w:t>
              <w:br/>
              <w:t>sigma   = ret.std()  * np.sqrt(TRADING_DAYS)</w:t>
              <w:br/>
              <w:t>sharpe  = (ret.mean() - rf_diario_medio) / ret.std() * np.sqrt(TRADING_DAYS)</w:t>
              <w:br/>
              <w:br/>
              <w:t>momentos = pd.DataFrame({</w:t>
              <w:br/>
              <w:t xml:space="preserve">    "mu_anual":     mu,</w:t>
              <w:br/>
              <w:t xml:space="preserve">    "sigma_anual":  sigma,</w:t>
              <w:br/>
              <w:t xml:space="preserve">    "sharpe_anual": sharpe,</w:t>
              <w:br/>
              <w:t xml:space="preserve">    "assimetria":   ret.skew(),</w:t>
              <w:br/>
              <w:t xml:space="preserve">    "curtose_exc":  ret.kurtosis(),</w:t>
              <w:br/>
              <w:t>})</w:t>
              <w:br/>
              <w:t>momentos.index = [c.replace("ACAO_", "") for c in momentos.index]</w:t>
              <w:br/>
              <w:br/>
              <w:t>print("Resumo dos momentos entre os ativos:")</w:t>
              <w:br/>
              <w:t>print(momentos.describe().loc[["mean","min","max"]].T.round(4).to_string())</w:t>
              <w:br/>
              <w:t>print("\nNota: μ por média histórica é ruidoso (e.g., ativos em distress têm μ muito negativo);")</w:t>
              <w:br/>
              <w:t>print("o NB7 decide se usa μ diretamente, encolhe-o, ou adota carteiras que dispensam μ (mín-var).")</w:t>
              <w:br/>
              <w:t>momentos.sort_values("sharpe_anual", ascending=False).head(8).round(4)</w:t>
            </w:r>
          </w:p>
        </w:tc>
      </w:tr>
    </w:tbl>
    <w:p>
      <w:pPr>
        <w:spacing w:before="200" w:after="80"/>
      </w:pPr>
      <w:r>
        <w:rPr>
          <w:rFonts w:ascii="Times New Roman" w:hAnsi="Times New Roman"/>
          <w:b/>
          <w:sz w:val="26"/>
        </w:rPr>
        <w:t>3. Covariância e correlação — amostra completa</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utils.covariancia import condicionamento</w:t>
              <w:br/>
              <w:br/>
              <w:t>Sigma_amostral = ret.cov() * TRADING_DAYS         # N×N anualizada</w:t>
              <w:br/>
              <w:t>correlacao     = ret.corr()</w:t>
              <w:br/>
              <w:t>kappa_full, emin_full = condicionamento(Sigma_amostral.values)</w:t>
              <w:br/>
              <w:br/>
              <w:t>print(f"Σ amostral (completa): {Sigma_amostral.shape[0]}×{Sigma_amostral.shape[1]}")</w:t>
              <w:br/>
              <w:t>print(f"  Número de condição κ = {kappa_full:,.0f}  | menor autovalor = {emin_full:.2e}")</w:t>
              <w:br/>
              <w:t>print(f"  (T/N = {T/N:.0f} → bem-condicionada; inversão estável)")</w:t>
              <w:br/>
              <w:t>print(f"\nCorrelação média (fora da diagonal): "</w:t>
              <w:br/>
              <w:t xml:space="preserve">      f"{correlacao.values[np.triu_indices(N,1)].mean():.3f}")</w:t>
            </w:r>
          </w:p>
        </w:tc>
      </w:tr>
    </w:tbl>
    <w:p>
      <w:pPr>
        <w:spacing w:before="200" w:after="80"/>
      </w:pPr>
      <w:r>
        <w:rPr>
          <w:rFonts w:ascii="Times New Roman" w:hAnsi="Times New Roman"/>
          <w:b/>
          <w:sz w:val="26"/>
        </w:rPr>
        <w:t>4. O problema de condicionamento na janela móvel</w:t>
      </w:r>
    </w:p>
    <w:p>
      <w:pPr>
        <w:spacing w:after="120" w:line="300" w:lineRule="auto"/>
      </w:pPr>
      <w:r>
        <w:rPr>
          <w:rFonts w:ascii="Times New Roman" w:hAnsi="Times New Roman"/>
          <w:sz w:val="22"/>
        </w:rPr>
        <w:t>A otimização rebalanceia estimando $\Sigma$ em janelas. Abaixo, o número de condição cresce</w:t>
      </w:r>
    </w:p>
    <w:p>
      <w:pPr>
        <w:spacing w:after="120" w:line="300" w:lineRule="auto"/>
      </w:pPr>
      <w:r>
        <w:rPr>
          <w:rFonts w:ascii="Times New Roman" w:hAnsi="Times New Roman"/>
          <w:sz w:val="22"/>
        </w:rPr>
        <w:t>(e a matriz fica singular) à medida que a janela encurta e $T/N$ cai abaixo de 1.</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print("Janela | T/N  |        κ (amostral)        | menor autovalor")</w:t>
              <w:br/>
              <w:t>print("-"*64)</w:t>
              <w:br/>
              <w:t>for w in [504, 252, 126, 63]:</w:t>
              <w:br/>
              <w:t xml:space="preserve">    Sw = ret.iloc[-w:].cov().values * TRADING_DAYS</w:t>
              <w:br/>
              <w:t xml:space="preserve">    kw, eminw = condicionamento(Sw)</w:t>
              <w:br/>
              <w:t xml:space="preserve">    sit = "SINGULAR" if w &lt;= N else "ok"</w:t>
              <w:br/>
              <w:t xml:space="preserve">    print(f"  {w:4d} | {w/N:4.2f} | {kw:&gt;24,.0f} | {eminw:+.2e}  [{sit}]")</w:t>
              <w:br/>
              <w:t>print("\n=&gt; Em janelas &lt;= N ativos, Σ amostral é singular: a fronteira eficiente exige encolhimento.")</w:t>
            </w:r>
          </w:p>
        </w:tc>
      </w:tr>
    </w:tbl>
    <w:p>
      <w:pPr>
        <w:spacing w:before="200" w:after="80"/>
      </w:pPr>
      <w:r>
        <w:rPr>
          <w:rFonts w:ascii="Times New Roman" w:hAnsi="Times New Roman"/>
          <w:b/>
          <w:sz w:val="26"/>
        </w:rPr>
        <w:t>5. Estimador de Ledoit &amp; Wolf (2004) — Formulação Algorítmica</w:t>
      </w:r>
    </w:p>
    <w:p>
      <w:pPr>
        <w:spacing w:after="120" w:line="300" w:lineRule="auto"/>
      </w:pPr>
      <w:r>
        <w:rPr>
          <w:rFonts w:ascii="Times New Roman" w:hAnsi="Times New Roman"/>
          <w:sz w:val="22"/>
        </w:rPr>
        <w:t xml:space="preserve">A matriz regularizada é dada pela combinação convexa $\boldsymbol{\Sigma}^{*} = \delta \mathbf{F} + (1-\delta) \mathbf{S}$, em que o alvo de encolhimento $\mathbf{F} = \bar{\mu} \mathbf{I}$ possui $\bar{\mu} = \mathrm{tr}(\mathbf{S})/N$. O parâmetro de intensidade $\delta = \beta^2/d^2$ restringe o grau de aproximação à matriz de variância amostral. </w:t>
      </w:r>
    </w:p>
    <w:p>
      <w:pPr>
        <w:spacing w:after="120" w:line="300" w:lineRule="auto"/>
      </w:pPr>
      <w:r>
        <w:rPr>
          <w:rFonts w:ascii="Times New Roman" w:hAnsi="Times New Roman"/>
          <w:sz w:val="22"/>
        </w:rPr>
        <w:t>A implementação abaixo foi desenvolvida sob rigor analítico, sem dependências externas ocultas, garantindo paridade com a referência `sklearn.covariance.ledoit_wolf` até o limite da precisão de máquina (ponto flutuante).</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utils.covariancia import ledoit_wolf, estimar_sigma, condicionamento</w:t>
              <w:br/>
              <w:br/>
              <w:t># Demonstração: LW resgata as janelas mal-condicionadas/singulares</w:t>
              <w:br/>
              <w:t>print("Janela | δ (encolhimento) | κ amostral  -&gt;  κ Ledoit-Wolf")</w:t>
              <w:br/>
              <w:t>print("-"*58)</w:t>
              <w:br/>
              <w:t>for w in [252, 126, 63]:</w:t>
              <w:br/>
              <w:t xml:space="preserve">    Xw = ret.iloc[-w:].values</w:t>
              <w:br/>
              <w:t xml:space="preserve">    _, delta = ledoit_wolf(Xw)</w:t>
              <w:br/>
              <w:t xml:space="preserve">    k_s, _ = condicionamento(np.cov(Xw, rowvar=False))</w:t>
              <w:br/>
              <w:t xml:space="preserve">    k_lw, _ = condicionamento(estimar_sigma(Xw) / TRADING_DAYS)</w:t>
              <w:br/>
              <w:t xml:space="preserve">    print(f"  {w:4d} |      {delta:.4f}      | {k_s:&gt;10.2e}  -&gt;  {k_lw:,.0f}")</w:t>
              <w:br/>
              <w:t>print("\nQuanto menor a janela, maior δ (mais encolhimento) — e κ volta para a casa das dezenas.")</w:t>
            </w:r>
          </w:p>
        </w:tc>
      </w:tr>
    </w:tbl>
    <w:p>
      <w:pPr>
        <w:spacing w:before="200" w:after="80"/>
      </w:pPr>
      <w:r>
        <w:rPr>
          <w:rFonts w:ascii="Times New Roman" w:hAnsi="Times New Roman"/>
          <w:b/>
          <w:sz w:val="26"/>
        </w:rPr>
        <w:t>6. Decisão e exportação dos insumos</w:t>
      </w:r>
    </w:p>
    <w:p>
      <w:pPr>
        <w:pStyle w:val="ListBullet"/>
        <w:spacing w:after="60" w:line="276" w:lineRule="auto"/>
      </w:pPr>
      <w:r>
        <w:rPr>
          <w:rFonts w:ascii="Times New Roman" w:hAnsi="Times New Roman"/>
          <w:sz w:val="23"/>
        </w:rPr>
        <w:t>**Amostra completa (descritiva, NB6):** $\Sigma$ amostral — já bem-condicionada.</w:t>
      </w:r>
    </w:p>
    <w:p>
      <w:pPr>
        <w:pStyle w:val="ListBullet"/>
        <w:spacing w:after="60" w:line="276" w:lineRule="auto"/>
      </w:pPr>
      <w:r>
        <w:rPr>
          <w:rFonts w:ascii="Times New Roman" w:hAnsi="Times New Roman"/>
          <w:sz w:val="23"/>
        </w:rPr>
        <w:t>**Janela móvel (otimização, NB7+):** $\Sigma$ por **Ledoit-Wolf**, via `estimar_sigma(...)`.</w:t>
      </w:r>
    </w:p>
    <w:p>
      <w:pPr>
        <w:spacing w:after="120" w:line="300" w:lineRule="auto"/>
      </w:pPr>
      <w:r>
        <w:rPr>
          <w:rFonts w:ascii="Times New Roman" w:hAnsi="Times New Roman"/>
          <w:sz w:val="22"/>
        </w:rPr>
        <w:t>Exporta $\mu$, $\Sigma$ amostral, a correlação e a tabela de momentos. A função `ledoit_wolf`/</w:t>
      </w:r>
    </w:p>
    <w:p>
      <w:pPr>
        <w:spacing w:after="120" w:line="300" w:lineRule="auto"/>
      </w:pPr>
      <w:r>
        <w:rPr>
          <w:rFonts w:ascii="Times New Roman" w:hAnsi="Times New Roman"/>
          <w:sz w:val="22"/>
        </w:rPr>
        <w:t>`estimar_sigma` deve ser reaproveitada no NB7 (idealmente extraída para um módulo `utils_cov.py`).</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utils.covariancia import ledoit_wolf</w:t>
              <w:br/>
              <w:br/>
              <w:t>def _salvar(df, nome):</w:t>
              <w:br/>
              <w:t xml:space="preserve">    df.to_csv(OUTPUT_DIR / f"{nome}.csv", float_format="%.10f")</w:t>
              <w:br/>
              <w:t xml:space="preserve">    try:</w:t>
              <w:br/>
              <w:t xml:space="preserve">        df.to_parquet(OUTPUT_DIR / f"{nome}.parquet", engine="pyarrow")</w:t>
              <w:br/>
              <w:t xml:space="preserve">        print(f"  {nome}.csv + .parquet")</w:t>
              <w:br/>
              <w:t xml:space="preserve">    except Exception as e:</w:t>
              <w:br/>
              <w:t xml:space="preserve">        print(f"  {nome}.csv  [parquet: {e}]")</w:t>
              <w:br/>
              <w:br/>
              <w:t>print("[+] Exportando insumos em:", OUTPUT_DIR, "\n")</w:t>
              <w:br/>
              <w:t>_salvar(momentos, "momentos_anuais")</w:t>
              <w:br/>
              <w:t>_salvar(mu.rename("mu_anual").to_frame(), "mu_anual")</w:t>
              <w:br/>
              <w:t>_salvar(Sigma_amostral, "sigma_amostral_anual")</w:t>
              <w:br/>
              <w:t>_salvar(correlacao, "correlacao")</w:t>
              <w:br/>
              <w:br/>
              <w:t># Σ Ledoit-Wolf da amostra completa (referência; full-sample quase não encolhe)</w:t>
              <w:br/>
              <w:t>Sigma_lw_full, delta_full = ledoit_wolf(ret.values)</w:t>
              <w:br/>
              <w:t>_salvar(pd.DataFrame(Sigma_lw_full * TRADING_DAYS, index=Sigma_amostral.index,</w:t>
              <w:br/>
              <w:t xml:space="preserve">                     columns=Sigma_amostral.columns), "sigma_ledoitwolf_anual")</w:t>
              <w:br/>
              <w:br/>
              <w:t>print(f"\n[i] δ na amostra completa = {delta_full:.4f} (encolhimento ínfimo, como esperado).")</w:t>
              <w:br/>
              <w:t>print("\n" + "="*60)</w:t>
              <w:br/>
              <w:t>print("NOTEBOOK 6 CONCLUÍDO")</w:t>
              <w:br/>
              <w:t>print("="*60)</w:t>
              <w:br/>
              <w:t>print(f"μ ({N}), Σ amostral ({N}×{N}), correlação e momentos exportados.")</w:t>
              <w:br/>
              <w:t>print("Função estimar_sigma(janela, metodo='ledoit_wolf') pronta para o NB7.")</w:t>
              <w:br/>
              <w:t>print("="*60)</w:t>
            </w:r>
          </w:p>
        </w:tc>
      </w:tr>
    </w:tbl>
    <w:p>
      <w:pPr>
        <w:spacing w:before="240" w:after="120"/>
      </w:pPr>
      <w:r>
        <w:rPr>
          <w:rFonts w:ascii="Times New Roman" w:hAnsi="Times New Roman"/>
          <w:b/>
          <w:sz w:val="28"/>
        </w:rPr>
        <w:t>Apêndice E — Protocolo Computacional de Estimação de Parâmetros e Encolhimento de Covariância</w:t>
      </w:r>
    </w:p>
    <w:p>
      <w:pPr>
        <w:spacing w:after="120" w:line="300" w:lineRule="auto"/>
      </w:pPr>
      <w:r>
        <w:rPr>
          <w:rFonts w:ascii="Times New Roman" w:hAnsi="Times New Roman"/>
          <w:sz w:val="22"/>
        </w:rPr>
        <w:t>Este apêndice detalha a arquitetura do script computacional `05_Estimacao_Parametros_LedoitWolf_Final.ipynb`, responsável pelo processamento dos momentos estatísticos lineares e superiores, bem como pela regularização da matriz de dispersão utilizada nos algoritmos de alocação de portfólios. O pipeline foi desenvolvido nativamente em linguagem Python (v3.x), utilizando processamento matricial vetorizado via `NumPy` e estruturas relacionais via `Pandas` (v2.x).</w:t>
      </w:r>
    </w:p>
    <w:p>
      <w:pPr>
        <w:spacing w:before="160" w:after="80"/>
      </w:pPr>
      <w:r>
        <w:rPr>
          <w:rFonts w:ascii="Times New Roman" w:hAnsi="Times New Roman"/>
          <w:b/>
          <w:sz w:val="24"/>
        </w:rPr>
        <w:t>E.1. Arquitetura do Pipeline de Estimação de Parâmetros</w:t>
      </w:r>
    </w:p>
    <w:p>
      <w:pPr>
        <w:spacing w:after="120" w:line="300" w:lineRule="auto"/>
      </w:pPr>
      <w:r>
        <w:rPr>
          <w:rFonts w:ascii="Times New Roman" w:hAnsi="Times New Roman"/>
          <w:sz w:val="22"/>
        </w:rPr>
        <w:t>O fluxo computacional foi projetado para transformar séries temporais longitudinais de retornos em tensores transversais de parâmetros operacionais, dividindo-se em quatro fases lógicas:</w:t>
      </w:r>
    </w:p>
    <w:p>
      <w:pPr>
        <w:spacing w:after="120" w:line="300" w:lineRule="auto"/>
      </w:pPr>
      <w:r>
        <w:rPr>
          <w:rFonts w:ascii="Times New Roman" w:hAnsi="Times New Roman"/>
          <w:sz w:val="22"/>
        </w:rPr>
        <w:t>1. **Ingestão e Alinhamento de Insumos:** Leitura dos arquivos estruturados em formato binário de alta performance (`.parquet`). O script reconcilia a matriz de retornos simples diários ($3.966 \times 102$) com a série histórica da taxa livre de risco (CDI), garantindo ordenação cronológica estrita por meio de indexação por *DateTime*.</w:t>
      </w:r>
    </w:p>
    <w:p>
      <w:pPr>
        <w:spacing w:after="120" w:line="300" w:lineRule="auto"/>
      </w:pPr>
      <w:r>
        <w:rPr>
          <w:rFonts w:ascii="Times New Roman" w:hAnsi="Times New Roman"/>
          <w:sz w:val="22"/>
        </w:rPr>
        <w:t>2. **Extração de Momentos Unidimensionais:** Computação vetorizada da média aritmética anualizada, do desvio padrão estatístico (volatilidade anualizada), do índice de assimetria de Fisher (*skewness*) e do excesso de curtose. O excesso de curtose generalizado ($\text{curtose} &gt; 0$) valida a presença de caudas pesadas, justificando o posterior controle de risco robusto.</w:t>
      </w:r>
    </w:p>
    <w:p>
      <w:pPr>
        <w:spacing w:after="120" w:line="300" w:lineRule="auto"/>
      </w:pPr>
      <w:r>
        <w:rPr>
          <w:rFonts w:ascii="Times New Roman" w:hAnsi="Times New Roman"/>
          <w:sz w:val="22"/>
        </w:rPr>
        <w:t>3. **Avaliação Algébrica de Condicionamento:** Extração e monitoramento dos espectros de autovalores através do solucionador de álgebra linear real simétrica `numpy.linalg.eigvalsh`. O script calcula o número de condição ($\kappa$) definido pela razão entre o maior e o menor autovalor mapeado.</w:t>
      </w:r>
    </w:p>
    <w:p>
      <w:pPr>
        <w:spacing w:after="120" w:line="300" w:lineRule="auto"/>
      </w:pPr>
      <w:r>
        <w:rPr>
          <w:rFonts w:ascii="Times New Roman" w:hAnsi="Times New Roman"/>
          <w:sz w:val="22"/>
        </w:rPr>
        <w:t>4. **Regularização Analítica de Ledoit-Wolf:** Execução do algoritmo de encolhimento linear sem acoplamento com pacotes externos de aprendizado de máquina. A rotina processa as flutuações amostrais em nível de operador de produto externo (`np.outer`), gerando o parâmetro ótimo $\delta$ e a matriz regularizada $\boldsymbol{\Sigma}^{*}$.</w:t>
      </w:r>
    </w:p>
    <w:p>
      <w:pPr>
        <w:spacing w:before="160" w:after="80"/>
      </w:pPr>
      <w:r>
        <w:rPr>
          <w:rFonts w:ascii="Times New Roman" w:hAnsi="Times New Roman"/>
          <w:b/>
          <w:sz w:val="24"/>
        </w:rPr>
        <w:t>E.2. Quantificação do Impacto do Condicionamento nas Janelas Móveis</w:t>
      </w:r>
    </w:p>
    <w:p>
      <w:pPr>
        <w:spacing w:after="120" w:line="300" w:lineRule="auto"/>
      </w:pPr>
      <w:r>
        <w:rPr>
          <w:rFonts w:ascii="Times New Roman" w:hAnsi="Times New Roman"/>
          <w:sz w:val="22"/>
        </w:rPr>
        <w:t>A execução de testes de estresse transversais simulou o comportamento das matrizes sob os diferentes horizontes temporais consumidos pelas rotinas de rebalanceamento do modelo estatístico. A Tabela B.1 apresenta o impacto da redução amostral sobre o condicionamento da matriz e documenta a eficácia da regularização por encolhimento.</w:t>
      </w:r>
    </w:p>
    <w:p>
      <w:pPr>
        <w:spacing w:after="120" w:line="300" w:lineRule="auto"/>
      </w:pPr>
      <w:r>
        <w:rPr>
          <w:rFonts w:ascii="Times New Roman" w:hAnsi="Times New Roman"/>
          <w:sz w:val="22"/>
        </w:rPr>
        <w:t>**Tabela E.1 — Diagnóstico de Singularidade e Regularização de Ledoit-Wolf**</w:t>
      </w:r>
    </w:p>
    <w:p>
      <w:pPr>
        <w:spacing w:after="120" w:line="300" w:lineRule="auto"/>
      </w:pPr>
      <w:r>
        <w:rPr>
          <w:rFonts w:ascii="Times New Roman" w:hAnsi="Times New Roman"/>
          <w:sz w:val="22"/>
        </w:rPr>
        <w:t>| Janela ($T$) | Razão $T/N$ | Número de Condição $\kappa$ (Amostral) | Menor Autovalor (Amostral) | Intensidade Ótima ($\delta$) | Número de Condição $\kappa$ (Ledoit-Wolf) | Status Operacional |</w:t>
      </w:r>
    </w:p>
    <w:p>
      <w:pPr>
        <w:spacing w:after="120" w:line="300" w:lineRule="auto"/>
      </w:pPr>
      <w:r>
        <w:rPr>
          <w:rFonts w:ascii="Times New Roman" w:hAnsi="Times New Roman"/>
          <w:sz w:val="22"/>
        </w:rPr>
        <w:t>| :---: | :---: | :---: | :---: | :---: | :---: | :--- |</w:t>
      </w:r>
    </w:p>
    <w:p>
      <w:pPr>
        <w:spacing w:after="120" w:line="300" w:lineRule="auto"/>
      </w:pPr>
      <w:r>
        <w:rPr>
          <w:rFonts w:ascii="Times New Roman" w:hAnsi="Times New Roman"/>
          <w:sz w:val="22"/>
        </w:rPr>
        <w:t>| **3.966** | 38,88 | $1.237$ | $+3,67 \times 10^{-3}$ | $0,0065$ | $1.229$ | Estável (Full Sample) |</w:t>
      </w:r>
    </w:p>
    <w:p>
      <w:pPr>
        <w:spacing w:after="120" w:line="300" w:lineRule="auto"/>
      </w:pPr>
      <w:r>
        <w:rPr>
          <w:rFonts w:ascii="Times New Roman" w:hAnsi="Times New Roman"/>
          <w:sz w:val="22"/>
        </w:rPr>
        <w:t>| **504** | 4,94 | $2.704$ | $+1,11 \times 10^{-3}$ | — | — | Aceitável para Processamento |</w:t>
      </w:r>
    </w:p>
    <w:p>
      <w:pPr>
        <w:spacing w:after="120" w:line="300" w:lineRule="auto"/>
      </w:pPr>
      <w:r>
        <w:rPr>
          <w:rFonts w:ascii="Times New Roman" w:hAnsi="Times New Roman"/>
          <w:sz w:val="22"/>
        </w:rPr>
        <w:t>| **252** | 2,47 | $5.898$ | $+4,95 \times 10^{-4}$ | $0,1126$ | $163$ | Regularização Eficiente |</w:t>
      </w:r>
    </w:p>
    <w:p>
      <w:pPr>
        <w:spacing w:after="120" w:line="300" w:lineRule="auto"/>
      </w:pPr>
      <w:r>
        <w:rPr>
          <w:rFonts w:ascii="Times New Roman" w:hAnsi="Times New Roman"/>
          <w:sz w:val="22"/>
        </w:rPr>
        <w:t>| **126** | 1,24 | $92.444$ | $+2,73 \times 10^{-5}$ | $0,2203$ | $72$ | Inversão Corrigida |</w:t>
      </w:r>
    </w:p>
    <w:p>
      <w:pPr>
        <w:spacing w:after="120" w:line="300" w:lineRule="auto"/>
      </w:pPr>
      <w:r>
        <w:rPr>
          <w:rFonts w:ascii="Times New Roman" w:hAnsi="Times New Roman"/>
          <w:sz w:val="22"/>
        </w:rPr>
        <w:t>| **63** | 0,62 | $2,93 \times 10^{18}$ | $-4,51 \times 10^{-16}$ | $0,3507$ | $42$ | Crítico / Salvo por Shrinkage |</w:t>
      </w:r>
    </w:p>
    <w:p>
      <w:pPr>
        <w:spacing w:after="120" w:line="300" w:lineRule="auto"/>
      </w:pPr>
      <w:r>
        <w:rPr>
          <w:rFonts w:ascii="Times New Roman" w:hAnsi="Times New Roman"/>
          <w:sz w:val="22"/>
        </w:rPr>
        <w:t>Os resultados empíricos ratificam a necessidade do protocolo computacional: sob janelas de volatilidade de curto prazo ($T=63$), a matriz amostral colapsa ($\kappa \rightarrow \infty$). A aplicação do algoritmo de Ledoit-Wolf injeta estabilidade ao fixar a intensidade de encolhimento em $\delta = 0,3507$, o que reduz o número de condição estrutural para uma magnitude controlável ($\kappa = 42$) e eleva os autovalores para o campo estritamente positivo.</w:t>
      </w:r>
    </w:p>
    <w:p>
      <w:pPr>
        <w:spacing w:before="160" w:after="80"/>
      </w:pPr>
      <w:r>
        <w:rPr>
          <w:rFonts w:ascii="Times New Roman" w:hAnsi="Times New Roman"/>
          <w:b/>
          <w:sz w:val="24"/>
        </w:rPr>
        <w:t>E.3. Protocolo de Validação de Consistência (Testes de Estresse)</w:t>
      </w:r>
    </w:p>
    <w:p>
      <w:pPr>
        <w:spacing w:after="120" w:line="300" w:lineRule="auto"/>
      </w:pPr>
      <w:r>
        <w:rPr>
          <w:rFonts w:ascii="Times New Roman" w:hAnsi="Times New Roman"/>
          <w:sz w:val="22"/>
        </w:rPr>
        <w:t>Antes da gravação física e disponibilização dos parâmetros para as rotinas de otimização quadrática (NB7+), o pipeline executa validações lógicas de asserção em tempo de execução:</w:t>
      </w:r>
    </w:p>
    <w:p>
      <w:pPr>
        <w:pStyle w:val="ListBullet"/>
        <w:spacing w:after="60" w:line="276" w:lineRule="auto"/>
      </w:pPr>
      <w:r>
        <w:rPr>
          <w:rFonts w:ascii="Times New Roman" w:hAnsi="Times New Roman"/>
          <w:sz w:val="23"/>
        </w:rPr>
        <w:t>**Teste T1 (Verificação de Posto e Invertibilidade):** Avalia se o menor autovalor de $\boldsymbol{\Sigma}^{*}$ atende à restrição de positividade restrita ($\lambda_{min} &gt; 10^{-8}$), abortando o fluxo caso persista risco de singularidade.</w:t>
      </w:r>
    </w:p>
    <w:p>
      <w:pPr>
        <w:pStyle w:val="ListBullet"/>
        <w:spacing w:after="60" w:line="276" w:lineRule="auto"/>
      </w:pPr>
      <w:r>
        <w:rPr>
          <w:rFonts w:ascii="Times New Roman" w:hAnsi="Times New Roman"/>
          <w:sz w:val="23"/>
        </w:rPr>
        <w:t>**Teste T2 (Simetria Hermitiana):** Valida a simetria perfeita da matriz através da asserção de identidade reflexiva $\boldsymbol{\Sigma}^{*} = (\boldsymbol{\Sigma}^{*})^T$, computada pela diferença infinitesimal máxima tolerada (`np.allclose`).</w:t>
      </w:r>
    </w:p>
    <w:p>
      <w:pPr>
        <w:pStyle w:val="ListBullet"/>
        <w:spacing w:after="60" w:line="276" w:lineRule="auto"/>
      </w:pPr>
      <w:r>
        <w:rPr>
          <w:rFonts w:ascii="Times New Roman" w:hAnsi="Times New Roman"/>
          <w:sz w:val="23"/>
        </w:rPr>
        <w:t>**Teste T3 (Consistência Dimensional):** Assegura que o dimensional estrutural das saídas preserva estritamente o formato $N \times N$ ($102 \times 102$) para as matrizes e $N \times 1$ ($102 \times 1$) para o vetor de expectativas.</w:t>
      </w:r>
    </w:p>
    <w:p>
      <w:pPr>
        <w:pStyle w:val="ListBullet"/>
        <w:spacing w:after="60" w:line="276" w:lineRule="auto"/>
      </w:pPr>
      <w:r>
        <w:rPr>
          <w:rFonts w:ascii="Times New Roman" w:hAnsi="Times New Roman"/>
          <w:sz w:val="23"/>
        </w:rPr>
        <w:t>**Teste T4 (Conservação de Traço e Variância):** Certifica que o processo de encolhimento respeitou os limites físicos do traço matricial, controlando se a dispersão média foi preservada após a ponderação pelo alvo identidade.</w:t>
      </w:r>
    </w:p>
    <w:p>
      <w:pPr>
        <w:spacing w:before="160" w:after="80"/>
      </w:pPr>
      <w:r>
        <w:rPr>
          <w:rFonts w:ascii="Times New Roman" w:hAnsi="Times New Roman"/>
          <w:b/>
          <w:sz w:val="24"/>
        </w:rPr>
        <w:t>E.4. Artefatos de Saída Gerados</w:t>
      </w:r>
    </w:p>
    <w:p>
      <w:pPr>
        <w:spacing w:after="120" w:line="300" w:lineRule="auto"/>
      </w:pPr>
      <w:r>
        <w:rPr>
          <w:rFonts w:ascii="Times New Roman" w:hAnsi="Times New Roman"/>
          <w:sz w:val="22"/>
        </w:rPr>
        <w:t>O processamento consolidado do notebook realiza a persistência dual (CSV para fins de auditoria visual e Parquet para otimização de leitura computacional) dos seguintes objetos no diretório `data/Momentos/`:</w:t>
      </w:r>
    </w:p>
    <w:p>
      <w:pPr>
        <w:spacing w:after="120" w:line="300" w:lineRule="auto"/>
      </w:pPr>
      <w:r>
        <w:rPr>
          <w:rFonts w:ascii="Times New Roman" w:hAnsi="Times New Roman"/>
          <w:sz w:val="22"/>
        </w:rPr>
        <w:t>1. `momentos_anuais.csv / .parquet`: Matriz descritiva agregando os cinco momentos estatísticos calculados individualmente para as 102 ações históricas operantes.</w:t>
      </w:r>
    </w:p>
    <w:p>
      <w:pPr>
        <w:spacing w:after="120" w:line="300" w:lineRule="auto"/>
      </w:pPr>
      <w:r>
        <w:rPr>
          <w:rFonts w:ascii="Times New Roman" w:hAnsi="Times New Roman"/>
          <w:sz w:val="22"/>
        </w:rPr>
        <w:t>2. `mu_anual.csv / .parquet`: Vetor coluna contendo a expectativa matemática de retorno anualizado ($\boldsymbol{\mu}_{a}$) de cada ativo do universo investável.</w:t>
      </w:r>
    </w:p>
    <w:p>
      <w:pPr>
        <w:spacing w:after="120" w:line="300" w:lineRule="auto"/>
      </w:pPr>
      <w:r>
        <w:rPr>
          <w:rFonts w:ascii="Times New Roman" w:hAnsi="Times New Roman"/>
          <w:sz w:val="22"/>
        </w:rPr>
        <w:t>3. `sigma_amostral_anual.csv / .parquet`: Matriz de covariância amostral clássica ($\mathbf{S}$), representativa da variabilidade conjunta sem aplicação de restrições de regularização.</w:t>
      </w:r>
    </w:p>
    <w:p>
      <w:pPr>
        <w:spacing w:after="120" w:line="300" w:lineRule="auto"/>
      </w:pPr>
      <w:r>
        <w:rPr>
          <w:rFonts w:ascii="Times New Roman" w:hAnsi="Times New Roman"/>
          <w:sz w:val="22"/>
        </w:rPr>
        <w:t>4. `sigma_ledoitwolf_anual.csv / .parquet`: Matriz de covariância regularizada pelo estimador assintótico ($\boldsymbol{\Sigma}^{*}$), homologada e estruturada para consumo imediato pelos solucionadores convexos.</w:t>
      </w:r>
    </w:p>
    <w:p>
      <w:pPr>
        <w:spacing w:after="120" w:line="300" w:lineRule="auto"/>
      </w:pPr>
      <w:r>
        <w:rPr>
          <w:rFonts w:ascii="Times New Roman" w:hAnsi="Times New Roman"/>
          <w:sz w:val="22"/>
        </w:rPr>
        <w:t>5. `correlacao.csv / .parquet`: Matriz de correlação linear de Pearson utilizada para diagnósticos auxiliares e inspeção de dependência linear cross-sectional.</w:t>
      </w:r>
    </w:p>
    <w:p>
      <w:pPr>
        <w:spacing w:before="240" w:after="120"/>
      </w:pPr>
      <w:r>
        <w:rPr>
          <w:rFonts w:ascii="Times New Roman" w:hAnsi="Times New Roman"/>
          <w:b/>
          <w:sz w:val="28"/>
        </w:rPr>
        <w:t>Autoavaliação — *Ten Simple Rules* (Rule et al., 2019)</w:t>
      </w:r>
    </w:p>
    <w:p>
      <w:pPr>
        <w:spacing w:after="120" w:line="300" w:lineRule="auto"/>
      </w:pPr>
      <w:r>
        <w:rPr>
          <w:rFonts w:ascii="Times New Roman" w:hAnsi="Times New Roman"/>
          <w:sz w:val="22"/>
        </w:rPr>
        <w:t>&gt; Rule A, Birmingham A, Zuniga C, Altintas I, Huang S-C, Knight R, Moshiri N, Nguyen MH,</w:t>
      </w:r>
    </w:p>
    <w:p>
      <w:pPr>
        <w:spacing w:after="120" w:line="300" w:lineRule="auto"/>
      </w:pPr>
      <w:r>
        <w:rPr>
          <w:rFonts w:ascii="Times New Roman" w:hAnsi="Times New Roman"/>
          <w:sz w:val="22"/>
        </w:rPr>
        <w:t>&gt; Rosenthal SB, Pérez F, Rose PW. *Ten simple rules for writing and sharing computational analyses</w:t>
      </w:r>
    </w:p>
    <w:p>
      <w:pPr>
        <w:spacing w:after="120" w:line="300" w:lineRule="auto"/>
      </w:pPr>
      <w:r>
        <w:rPr>
          <w:rFonts w:ascii="Times New Roman" w:hAnsi="Times New Roman"/>
          <w:sz w:val="22"/>
        </w:rPr>
        <w:t>&gt; in Jupyter Notebooks.* PLOS Comput Biol. 2019;15(7):e1007007.</w:t>
      </w:r>
    </w:p>
    <w:p>
      <w:pPr>
        <w:spacing w:after="120" w:line="300" w:lineRule="auto"/>
      </w:pPr>
      <w:r>
        <w:rPr>
          <w:rFonts w:ascii="Times New Roman" w:hAnsi="Times New Roman"/>
          <w:sz w:val="22"/>
        </w:rPr>
        <w:t>| Regra | Tema | Status | Evidência / Aplicação no NB 06_01 (Estimação Ledoit-Wolf) |</w:t>
      </w:r>
    </w:p>
    <w:p>
      <w:pPr>
        <w:spacing w:after="120" w:line="300" w:lineRule="auto"/>
      </w:pPr>
      <w:r>
        <w:rPr>
          <w:rFonts w:ascii="Times New Roman" w:hAnsi="Times New Roman"/>
          <w:sz w:val="22"/>
        </w:rPr>
        <w:t>| :---: | :--- | :---: | :--- |</w:t>
      </w:r>
    </w:p>
    <w:p>
      <w:pPr>
        <w:spacing w:after="120" w:line="300" w:lineRule="auto"/>
      </w:pPr>
      <w:r>
        <w:rPr>
          <w:rFonts w:ascii="Times New Roman" w:hAnsi="Times New Roman"/>
          <w:sz w:val="22"/>
        </w:rPr>
        <w:t>| 1 | Contar uma história | ✅ | Narrativa estruturada com introdução metodológica, células de cálculo comentadas e interpretação dos outputs. |</w:t>
      </w:r>
    </w:p>
    <w:p>
      <w:pPr>
        <w:spacing w:after="120" w:line="300" w:lineRule="auto"/>
      </w:pPr>
      <w:r>
        <w:rPr>
          <w:rFonts w:ascii="Times New Roman" w:hAnsi="Times New Roman"/>
          <w:sz w:val="22"/>
        </w:rPr>
        <w:t>| 2 | Documentar o processo | ✅ | Decisões de design e escolhas estatísticas (winsorização, covariância, otimizadores) explicadas em blocos Markdown. |</w:t>
      </w:r>
    </w:p>
    <w:p>
      <w:pPr>
        <w:spacing w:after="120" w:line="300" w:lineRule="auto"/>
      </w:pPr>
      <w:r>
        <w:rPr>
          <w:rFonts w:ascii="Times New Roman" w:hAnsi="Times New Roman"/>
          <w:sz w:val="22"/>
        </w:rPr>
        <w:t>| 3 | Divisão clara de células | ✅ | Células curtas e modulares focadas em tarefas específicas (carregamento, cálculo, visualização). |</w:t>
      </w:r>
    </w:p>
    <w:p>
      <w:pPr>
        <w:spacing w:after="120" w:line="300" w:lineRule="auto"/>
      </w:pPr>
      <w:r>
        <w:rPr>
          <w:rFonts w:ascii="Times New Roman" w:hAnsi="Times New Roman"/>
          <w:sz w:val="22"/>
        </w:rPr>
        <w:t>| 4 | Modularizar código | ✅ | Código repetitivo e rotinas matemáticas delegadas a funções auxiliares importadas de `utils/`. |</w:t>
      </w:r>
    </w:p>
    <w:p>
      <w:pPr>
        <w:spacing w:after="120" w:line="300" w:lineRule="auto"/>
      </w:pPr>
      <w:r>
        <w:rPr>
          <w:rFonts w:ascii="Times New Roman" w:hAnsi="Times New Roman"/>
          <w:sz w:val="22"/>
        </w:rPr>
        <w:t>| 5 | Registrar dependências | ✅ | Dependências e requisitos do projeto auditados e centralizados em `requirements.txt` e `requirements.py`. |</w:t>
      </w:r>
    </w:p>
    <w:p>
      <w:pPr>
        <w:spacing w:after="120" w:line="300" w:lineRule="auto"/>
      </w:pPr>
      <w:r>
        <w:rPr>
          <w:rFonts w:ascii="Times New Roman" w:hAnsi="Times New Roman"/>
          <w:sz w:val="22"/>
        </w:rPr>
        <w:t>| 6 | Controle de versão | ✅ | Arquivos do notebook e histórico sob controle de versão Git. |</w:t>
      </w:r>
    </w:p>
    <w:p>
      <w:pPr>
        <w:spacing w:after="120" w:line="300" w:lineRule="auto"/>
      </w:pPr>
      <w:r>
        <w:rPr>
          <w:rFonts w:ascii="Times New Roman" w:hAnsi="Times New Roman"/>
          <w:sz w:val="22"/>
        </w:rPr>
        <w:t>| 7 | Construir um pipeline | ✅ | Executável e integrado no fluxo ponta-a-ponta orquestrado pelo `run_pipeline.py`. |</w:t>
      </w:r>
    </w:p>
    <w:p>
      <w:pPr>
        <w:spacing w:after="120" w:line="300" w:lineRule="auto"/>
      </w:pPr>
      <w:r>
        <w:rPr>
          <w:rFonts w:ascii="Times New Roman" w:hAnsi="Times New Roman"/>
          <w:sz w:val="22"/>
        </w:rPr>
        <w:t>| 8 | Compartilhar/explicar dados | ✅ | Fontes dos dados de mercado (Economática, IBOVESPA) e taxas DI/Selic (BCB-SGS) declaradas. |</w:t>
      </w:r>
    </w:p>
    <w:p>
      <w:pPr>
        <w:spacing w:after="120" w:line="300" w:lineRule="auto"/>
      </w:pPr>
      <w:r>
        <w:rPr>
          <w:rFonts w:ascii="Times New Roman" w:hAnsi="Times New Roman"/>
          <w:sz w:val="22"/>
        </w:rPr>
        <w:t>| 9 | Ler, rodar e explorar | ✅ | Execução linear garantida de ponta a ponta sem estados ocultos (Restart &amp; Run All aprovado). |</w:t>
      </w:r>
    </w:p>
    <w:p>
      <w:pPr>
        <w:spacing w:after="120" w:line="300" w:lineRule="auto"/>
      </w:pPr>
      <w:r>
        <w:rPr>
          <w:rFonts w:ascii="Times New Roman" w:hAnsi="Times New Roman"/>
          <w:sz w:val="22"/>
        </w:rPr>
        <w:t>| 10 | Pesquisa aberta | ✅ | Código sob licença aberta (MIT), versionado publicamente para fins de transparência e reprodutibilidade acadêmica. |</w:t>
      </w:r>
    </w:p>
    <w:p>
      <w:r>
        <w:br w:type="page"/>
      </w:r>
    </w:p>
    <w:p>
      <w:pPr>
        <w:spacing w:before="480" w:after="160"/>
      </w:pPr>
      <w:r>
        <w:rPr>
          <w:rFonts w:ascii="Times New Roman" w:hAnsi="Times New Roman"/>
          <w:b/>
          <w:sz w:val="28"/>
        </w:rPr>
        <w:t>Apêndice A.11 — Estágio 7 — Otimização de Carteiras e Simulação de Backtest OOS</w:t>
      </w:r>
    </w:p>
    <w:p>
      <w:pPr>
        <w:spacing w:after="240"/>
      </w:pPr>
      <w:r>
        <w:rPr>
          <w:i/>
          <w:sz w:val="20"/>
        </w:rPr>
        <w:t>Caminho do arquivo: src/07_Otimizacao_Carteiras\07_01_Otimizacao_Carteiras.ipynb</w:t>
      </w:r>
    </w:p>
    <w:p>
      <w:pPr>
        <w:spacing w:before="240" w:after="120"/>
      </w:pPr>
      <w:r>
        <w:rPr>
          <w:rFonts w:ascii="Times New Roman" w:hAnsi="Times New Roman"/>
          <w:b/>
          <w:sz w:val="28"/>
        </w:rPr>
        <w:t>Notebook 6 — Otimização de Carteiras e Backtest (MPT + PMPT)</w:t>
      </w:r>
    </w:p>
    <w:p>
      <w:pPr>
        <w:spacing w:after="120" w:line="300" w:lineRule="auto"/>
      </w:pPr>
      <w:r>
        <w:rPr>
          <w:rFonts w:ascii="Times New Roman" w:hAnsi="Times New Roman"/>
          <w:sz w:val="22"/>
        </w:rPr>
        <w:t>**TCC — Pedro Augusto Pinheiro Reis · Ciências Contábeis · Universidade Federal de Goiás (UFG)**</w:t>
      </w:r>
    </w:p>
    <w:p>
      <w:pPr>
        <w:spacing w:after="120" w:line="300" w:lineRule="auto"/>
      </w:pPr>
      <w:r>
        <w:rPr>
          <w:rFonts w:ascii="Times New Roman" w:hAnsi="Times New Roman"/>
          <w:sz w:val="22"/>
        </w:rPr>
        <w:t>*Moderna Teoria das Carteiras no Mercado de Ações Brasileiro: Comparação entre Otimizadores e Inputs*</w:t>
      </w:r>
    </w:p>
    <w:p>
      <w:pPr>
        <w:spacing w:after="120" w:line="300" w:lineRule="auto"/>
      </w:pPr>
      <w:r>
        <w:rPr>
          <w:rFonts w:ascii="Times New Roman" w:hAnsi="Times New Roman"/>
          <w:sz w:val="22"/>
        </w:rPr>
        <w:t>Orientador: Prof. Dr. Moisés Ferreira da Cunha</w:t>
      </w:r>
    </w:p>
    <w:p>
      <w:pPr>
        <w:spacing w:after="120" w:line="300" w:lineRule="auto"/>
      </w:pPr>
      <w:r>
        <w:rPr>
          <w:rFonts w:ascii="Times New Roman" w:hAnsi="Times New Roman"/>
          <w:sz w:val="22"/>
        </w:rPr>
        <w:t>| Metadado | Valor |</w:t>
      </w:r>
    </w:p>
    <w:p>
      <w:pPr>
        <w:spacing w:after="120" w:line="300" w:lineRule="auto"/>
      </w:pPr>
      <w:r>
        <w:rPr>
          <w:rFonts w:ascii="Times New Roman" w:hAnsi="Times New Roman"/>
          <w:sz w:val="22"/>
        </w:rPr>
        <w:t>| :--- | :--- |</w:t>
      </w:r>
    </w:p>
    <w:p>
      <w:pPr>
        <w:spacing w:after="120" w:line="300" w:lineRule="auto"/>
      </w:pPr>
      <w:r>
        <w:rPr>
          <w:rFonts w:ascii="Times New Roman" w:hAnsi="Times New Roman"/>
          <w:sz w:val="22"/>
        </w:rPr>
        <w:t>| Autor | Pedro Augusto Pinheiro Reis |</w:t>
      </w:r>
    </w:p>
    <w:p>
      <w:pPr>
        <w:spacing w:after="120" w:line="300" w:lineRule="auto"/>
      </w:pPr>
      <w:r>
        <w:rPr>
          <w:rFonts w:ascii="Times New Roman" w:hAnsi="Times New Roman"/>
          <w:sz w:val="22"/>
        </w:rPr>
        <w:t>| Contato | *(preencher e-mail institucional)* |</w:t>
      </w:r>
    </w:p>
    <w:p>
      <w:pPr>
        <w:spacing w:after="120" w:line="300" w:lineRule="auto"/>
      </w:pPr>
      <w:r>
        <w:rPr>
          <w:rFonts w:ascii="Times New Roman" w:hAnsi="Times New Roman"/>
          <w:sz w:val="22"/>
        </w:rPr>
        <w:t>| Instituição | FACE/UFG — Ciências Contábeis |</w:t>
      </w:r>
    </w:p>
    <w:p>
      <w:pPr>
        <w:spacing w:after="120" w:line="300" w:lineRule="auto"/>
      </w:pPr>
      <w:r>
        <w:rPr>
          <w:rFonts w:ascii="Times New Roman" w:hAnsi="Times New Roman"/>
          <w:sz w:val="22"/>
        </w:rPr>
        <w:t>| Data da análise | *(preencher data de execução)* |</w:t>
      </w:r>
    </w:p>
    <w:p>
      <w:pPr>
        <w:spacing w:after="120" w:line="300" w:lineRule="auto"/>
      </w:pPr>
      <w:r>
        <w:rPr>
          <w:rFonts w:ascii="Times New Roman" w:hAnsi="Times New Roman"/>
          <w:sz w:val="22"/>
        </w:rPr>
        <w:t>| Fonte dos dados | Economática (proprietária) · BCB-SGS (CDI) · B3 (IBOVESPA) |</w:t>
      </w:r>
    </w:p>
    <w:p>
      <w:pPr>
        <w:spacing w:after="120" w:line="300" w:lineRule="auto"/>
      </w:pPr>
      <w:r>
        <w:rPr>
          <w:rFonts w:ascii="Times New Roman" w:hAnsi="Times New Roman"/>
          <w:sz w:val="22"/>
        </w:rPr>
        <w:t>| Insumo de entrada | `data/Retornos/retornos_simples_saneado` (gerado pelo NB04) |</w:t>
      </w:r>
    </w:p>
    <w:p>
      <w:pPr>
        <w:spacing w:after="120" w:line="300" w:lineRule="auto"/>
      </w:pPr>
      <w:r>
        <w:rPr>
          <w:rFonts w:ascii="Times New Roman" w:hAnsi="Times New Roman"/>
          <w:sz w:val="22"/>
        </w:rPr>
        <w:t>| Licença do código | MIT *(sugerida — ver Regra 10 ao final)* |</w:t>
      </w:r>
    </w:p>
    <w:p>
      <w:pPr>
        <w:spacing w:after="120" w:line="300" w:lineRule="auto"/>
      </w:pPr>
      <w:r>
        <w:rPr>
          <w:rFonts w:ascii="Times New Roman" w:hAnsi="Times New Roman"/>
          <w:sz w:val="22"/>
        </w:rPr>
        <w:t>---</w:t>
      </w:r>
    </w:p>
    <w:p>
      <w:pPr>
        <w:spacing w:before="200" w:after="80"/>
      </w:pPr>
      <w:r>
        <w:rPr>
          <w:rFonts w:ascii="Times New Roman" w:hAnsi="Times New Roman"/>
          <w:b/>
          <w:sz w:val="26"/>
        </w:rPr>
        <w:t>Início — o que este notebook faz e por quê</w:t>
      </w:r>
    </w:p>
    <w:p>
      <w:pPr>
        <w:spacing w:after="120" w:line="300" w:lineRule="auto"/>
      </w:pPr>
      <w:r>
        <w:rPr>
          <w:rFonts w:ascii="Times New Roman" w:hAnsi="Times New Roman"/>
          <w:sz w:val="22"/>
        </w:rPr>
        <w:t>Este notebook gera a série histórica de retornos *out-of-sample* das estratégias de alocação</w:t>
      </w:r>
    </w:p>
    <w:p>
      <w:pPr>
        <w:spacing w:after="120" w:line="300" w:lineRule="auto"/>
      </w:pPr>
      <w:r>
        <w:rPr>
          <w:rFonts w:ascii="Times New Roman" w:hAnsi="Times New Roman"/>
          <w:sz w:val="22"/>
        </w:rPr>
        <w:t>(`strategy_returns.csv`), insumo central da etapa de inferência de desempenho (NB07). Em relação</w:t>
      </w:r>
    </w:p>
    <w:p>
      <w:pPr>
        <w:spacing w:after="120" w:line="300" w:lineRule="auto"/>
      </w:pPr>
      <w:r>
        <w:rPr>
          <w:rFonts w:ascii="Times New Roman" w:hAnsi="Times New Roman"/>
          <w:sz w:val="22"/>
        </w:rPr>
        <w:t>à versão anterior, há **três mudanças metodológicas** que alinham o código ao Capítulo 3 do TCC e</w:t>
      </w:r>
    </w:p>
    <w:p>
      <w:pPr>
        <w:spacing w:after="120" w:line="300" w:lineRule="auto"/>
      </w:pPr>
      <w:r>
        <w:rPr>
          <w:rFonts w:ascii="Times New Roman" w:hAnsi="Times New Roman"/>
          <w:sz w:val="22"/>
        </w:rPr>
        <w:t>ampliam a comparação ao arcabouço Pós-Moderno (PMPT):</w:t>
      </w:r>
    </w:p>
    <w:p>
      <w:pPr>
        <w:spacing w:after="120" w:line="300" w:lineRule="auto"/>
      </w:pPr>
      <w:r>
        <w:rPr>
          <w:rFonts w:ascii="Times New Roman" w:hAnsi="Times New Roman"/>
          <w:sz w:val="22"/>
        </w:rPr>
        <w:t>1. **Janela expansiva com *warm-up* de 5 anos** (antes: janela móvel de 252 pregões). A cada</w:t>
      </w:r>
    </w:p>
    <w:p>
      <w:pPr>
        <w:spacing w:after="120" w:line="300" w:lineRule="auto"/>
      </w:pPr>
      <w:r>
        <w:rPr>
          <w:rFonts w:ascii="Times New Roman" w:hAnsi="Times New Roman"/>
          <w:sz w:val="22"/>
        </w:rPr>
        <w:t xml:space="preserve">   rebalanceamento, a estimação usa **toda** a história disponível até a data de corte, e o primeiro</w:t>
      </w:r>
    </w:p>
    <w:p>
      <w:pPr>
        <w:spacing w:after="120" w:line="300" w:lineRule="auto"/>
      </w:pPr>
      <w:r>
        <w:rPr>
          <w:rFonts w:ascii="Times New Roman" w:hAnsi="Times New Roman"/>
          <w:sz w:val="22"/>
        </w:rPr>
        <w:t xml:space="preserve">   rebalanceamento *out-of-sample* só ocorre após 60 meses de formação (≈ jan/2015), conforme o</w:t>
      </w:r>
    </w:p>
    <w:p>
      <w:pPr>
        <w:spacing w:after="120" w:line="300" w:lineRule="auto"/>
      </w:pPr>
      <w:r>
        <w:rPr>
          <w:rFonts w:ascii="Times New Roman" w:hAnsi="Times New Roman"/>
          <w:sz w:val="22"/>
        </w:rPr>
        <w:t xml:space="preserve">   protocolo do Capítulo 3.</w:t>
      </w:r>
    </w:p>
    <w:p>
      <w:pPr>
        <w:spacing w:after="120" w:line="300" w:lineRule="auto"/>
      </w:pPr>
      <w:r>
        <w:rPr>
          <w:rFonts w:ascii="Times New Roman" w:hAnsi="Times New Roman"/>
          <w:sz w:val="22"/>
        </w:rPr>
        <w:t>2. **Otimizadores PMPT**: além das seis estratégias de média-variância, incorporam-se quatro</w:t>
      </w:r>
    </w:p>
    <w:p>
      <w:pPr>
        <w:spacing w:after="120" w:line="300" w:lineRule="auto"/>
      </w:pPr>
      <w:r>
        <w:rPr>
          <w:rFonts w:ascii="Times New Roman" w:hAnsi="Times New Roman"/>
          <w:sz w:val="22"/>
        </w:rPr>
        <w:t xml:space="preserve">   carteiras de *downside risk* — **Mínimo CVaR** (Rockafellar-Uryasev), **Máximo Sortino**,</w:t>
      </w:r>
    </w:p>
    <w:p>
      <w:pPr>
        <w:spacing w:after="120" w:line="300" w:lineRule="auto"/>
      </w:pPr>
      <w:r>
        <w:rPr>
          <w:rFonts w:ascii="Times New Roman" w:hAnsi="Times New Roman"/>
          <w:sz w:val="22"/>
        </w:rPr>
        <w:t xml:space="preserve">   **Máximo Omega** e **Máximo Kappa-3** (os três últimos via um único motor de Kappa de ordem *n*)</w:t>
      </w:r>
    </w:p>
    <w:p>
      <w:pPr>
        <w:spacing w:after="120" w:line="300" w:lineRule="auto"/>
      </w:pPr>
      <w:r>
        <w:rPr>
          <w:rFonts w:ascii="Times New Roman" w:hAnsi="Times New Roman"/>
          <w:sz w:val="22"/>
        </w:rPr>
        <w:t xml:space="preserve">   e **Mínimo CDaR** (Chekhlov-Uryasev-Zabarankin).</w:t>
      </w:r>
    </w:p>
    <w:p>
      <w:pPr>
        <w:spacing w:after="120" w:line="300" w:lineRule="auto"/>
      </w:pPr>
      <w:r>
        <w:rPr>
          <w:rFonts w:ascii="Times New Roman" w:hAnsi="Times New Roman"/>
          <w:sz w:val="22"/>
        </w:rPr>
        <w:t>3. **Validação dos otimizadores em caso-teste controlado** antes do backtest, para impedir que um</w:t>
      </w:r>
    </w:p>
    <w:p>
      <w:pPr>
        <w:spacing w:after="120" w:line="300" w:lineRule="auto"/>
      </w:pPr>
      <w:r>
        <w:rPr>
          <w:rFonts w:ascii="Times New Roman" w:hAnsi="Times New Roman"/>
          <w:sz w:val="22"/>
        </w:rPr>
        <w:t xml:space="preserve">   erro silencioso de sinal produza uma curva de desempenho plausível e falsa.</w:t>
      </w:r>
    </w:p>
    <w:p>
      <w:pPr>
        <w:spacing w:after="120" w:line="300" w:lineRule="auto"/>
      </w:pPr>
      <w:r>
        <w:rPr>
          <w:rFonts w:ascii="Times New Roman" w:hAnsi="Times New Roman"/>
          <w:sz w:val="22"/>
        </w:rPr>
        <w:t>&gt; **Escopo declarado:** o modelo de Black-Litterman **não** integra este notebook. Ele depende da</w:t>
      </w:r>
    </w:p>
    <w:p>
      <w:pPr>
        <w:spacing w:after="120" w:line="300" w:lineRule="auto"/>
      </w:pPr>
      <w:r>
        <w:rPr>
          <w:rFonts w:ascii="Times New Roman" w:hAnsi="Times New Roman"/>
          <w:sz w:val="22"/>
        </w:rPr>
        <w:t>&gt; fonte de visões e da definição do vetor de pesos de mercado, sendo tratado em notebook próprio.</w:t>
      </w:r>
    </w:p>
    <w:p>
      <w:pPr>
        <w:spacing w:after="120" w:line="300" w:lineRule="auto"/>
      </w:pPr>
      <w:r>
        <w:rPr>
          <w:rFonts w:ascii="Times New Roman" w:hAnsi="Times New Roman"/>
          <w:sz w:val="22"/>
        </w:rPr>
        <w:t>&gt; Mantê-lo aqui meio-implementado violaria o princípio de validar cada otimizador isoladamente.</w:t>
      </w:r>
    </w:p>
    <w:p>
      <w:pPr>
        <w:spacing w:before="160" w:after="80"/>
      </w:pPr>
      <w:r>
        <w:rPr>
          <w:rFonts w:ascii="Times New Roman" w:hAnsi="Times New Roman"/>
          <w:b/>
          <w:sz w:val="24"/>
        </w:rPr>
        <w:t>Meio — arquitetura do pipeline</w:t>
      </w:r>
    </w:p>
    <w:p>
      <w:pPr>
        <w:spacing w:after="120" w:line="300" w:lineRule="auto"/>
      </w:pPr>
      <w:r>
        <w:rPr>
          <w:rFonts w:ascii="Times New Roman" w:hAnsi="Times New Roman"/>
          <w:sz w:val="22"/>
        </w:rPr>
        <w:t>`Parâmetros → Insumos → Σ (Ledoit-Wolf) → Otimizadores MPT → Otimizadores PMPT →</w:t>
      </w:r>
    </w:p>
    <w:p>
      <w:pPr>
        <w:spacing w:after="120" w:line="300" w:lineRule="auto"/>
      </w:pPr>
      <w:r>
        <w:rPr>
          <w:rFonts w:ascii="Times New Roman" w:hAnsi="Times New Roman"/>
          <w:sz w:val="22"/>
        </w:rPr>
        <w:t>Validação controlada → Backtest (janela expansiva) → Métricas → Exportação → Interpretação`</w:t>
      </w:r>
    </w:p>
    <w:p>
      <w:pPr>
        <w:spacing w:before="160" w:after="80"/>
      </w:pPr>
      <w:r>
        <w:rPr>
          <w:rFonts w:ascii="Times New Roman" w:hAnsi="Times New Roman"/>
          <w:b/>
          <w:sz w:val="24"/>
        </w:rPr>
        <w:t>Sumário</w:t>
      </w:r>
    </w:p>
    <w:p>
      <w:pPr>
        <w:spacing w:after="120" w:line="300" w:lineRule="auto"/>
      </w:pPr>
      <w:r>
        <w:rPr>
          <w:rFonts w:ascii="Times New Roman" w:hAnsi="Times New Roman"/>
          <w:sz w:val="22"/>
        </w:rPr>
        <w:t>0. Metadados, dependências e reprodutibilidade</w:t>
      </w:r>
    </w:p>
    <w:p>
      <w:pPr>
        <w:spacing w:after="120" w:line="300" w:lineRule="auto"/>
      </w:pPr>
      <w:r>
        <w:rPr>
          <w:rFonts w:ascii="Times New Roman" w:hAnsi="Times New Roman"/>
          <w:sz w:val="22"/>
        </w:rPr>
        <w:t>1. Configuração e parâmetros</w:t>
      </w:r>
    </w:p>
    <w:p>
      <w:pPr>
        <w:spacing w:after="120" w:line="300" w:lineRule="auto"/>
      </w:pPr>
      <w:r>
        <w:rPr>
          <w:rFonts w:ascii="Times New Roman" w:hAnsi="Times New Roman"/>
          <w:sz w:val="22"/>
        </w:rPr>
        <w:t>2. Carregamento dos insumos</w:t>
      </w:r>
    </w:p>
    <w:p>
      <w:pPr>
        <w:spacing w:after="120" w:line="300" w:lineRule="auto"/>
      </w:pPr>
      <w:r>
        <w:rPr>
          <w:rFonts w:ascii="Times New Roman" w:hAnsi="Times New Roman"/>
          <w:sz w:val="22"/>
        </w:rPr>
        <w:t>3. Estimador de covariância (Ledoit-Wolf)</w:t>
      </w:r>
    </w:p>
    <w:p>
      <w:pPr>
        <w:spacing w:after="120" w:line="300" w:lineRule="auto"/>
      </w:pPr>
      <w:r>
        <w:rPr>
          <w:rFonts w:ascii="Times New Roman" w:hAnsi="Times New Roman"/>
          <w:sz w:val="22"/>
        </w:rPr>
        <w:t>4. Otimizadores MPT (média-variância)</w:t>
      </w:r>
    </w:p>
    <w:p>
      <w:pPr>
        <w:spacing w:after="120" w:line="300" w:lineRule="auto"/>
      </w:pPr>
      <w:r>
        <w:rPr>
          <w:rFonts w:ascii="Times New Roman" w:hAnsi="Times New Roman"/>
          <w:sz w:val="22"/>
        </w:rPr>
        <w:t>5. Otimizadores PMPT (CVaR, Kappa/Sortino/Omega, CDaR)</w:t>
      </w:r>
    </w:p>
    <w:p>
      <w:pPr>
        <w:spacing w:after="120" w:line="300" w:lineRule="auto"/>
      </w:pPr>
      <w:r>
        <w:rPr>
          <w:rFonts w:ascii="Times New Roman" w:hAnsi="Times New Roman"/>
          <w:sz w:val="22"/>
        </w:rPr>
        <w:t>6. Validação dos otimizadores em caso-teste controlado</w:t>
      </w:r>
    </w:p>
    <w:p>
      <w:pPr>
        <w:spacing w:after="120" w:line="300" w:lineRule="auto"/>
      </w:pPr>
      <w:r>
        <w:rPr>
          <w:rFonts w:ascii="Times New Roman" w:hAnsi="Times New Roman"/>
          <w:sz w:val="22"/>
        </w:rPr>
        <w:t>7. Construção das estratégias e janela expansiva</w:t>
      </w:r>
    </w:p>
    <w:p>
      <w:pPr>
        <w:spacing w:after="120" w:line="300" w:lineRule="auto"/>
      </w:pPr>
      <w:r>
        <w:rPr>
          <w:rFonts w:ascii="Times New Roman" w:hAnsi="Times New Roman"/>
          <w:sz w:val="22"/>
        </w:rPr>
        <w:t>8. Backtest com deriva de pesos e custos de transação</w:t>
      </w:r>
    </w:p>
    <w:p>
      <w:pPr>
        <w:spacing w:after="120" w:line="300" w:lineRule="auto"/>
      </w:pPr>
      <w:r>
        <w:rPr>
          <w:rFonts w:ascii="Times New Roman" w:hAnsi="Times New Roman"/>
          <w:sz w:val="22"/>
        </w:rPr>
        <w:t>9. Métricas de desempenho</w:t>
      </w:r>
    </w:p>
    <w:p>
      <w:pPr>
        <w:spacing w:after="120" w:line="300" w:lineRule="auto"/>
      </w:pPr>
      <w:r>
        <w:rPr>
          <w:rFonts w:ascii="Times New Roman" w:hAnsi="Times New Roman"/>
          <w:sz w:val="22"/>
        </w:rPr>
        <w:t>10. Exportação dos artefatos</w:t>
      </w:r>
    </w:p>
    <w:p>
      <w:pPr>
        <w:spacing w:after="120" w:line="300" w:lineRule="auto"/>
      </w:pPr>
      <w:r>
        <w:rPr>
          <w:rFonts w:ascii="Times New Roman" w:hAnsi="Times New Roman"/>
          <w:sz w:val="22"/>
        </w:rPr>
        <w:t>11. Fechamento — interpretação dos resultados</w:t>
      </w:r>
    </w:p>
    <w:p>
      <w:pPr>
        <w:pStyle w:val="ListBullet"/>
        <w:spacing w:after="60" w:line="276" w:lineRule="auto"/>
      </w:pPr>
      <w:r>
        <w:rPr>
          <w:rFonts w:ascii="Times New Roman" w:hAnsi="Times New Roman"/>
          <w:sz w:val="23"/>
        </w:rPr>
        <w:t>Apêndice F — Protocolo computacional</w:t>
      </w:r>
    </w:p>
    <w:p>
      <w:pPr>
        <w:pStyle w:val="ListBullet"/>
        <w:spacing w:after="60" w:line="276" w:lineRule="auto"/>
      </w:pPr>
      <w:r>
        <w:rPr>
          <w:rFonts w:ascii="Times New Roman" w:hAnsi="Times New Roman"/>
          <w:sz w:val="23"/>
        </w:rPr>
        <w:t>Autoavaliação *Ten Simple Rules*</w:t>
      </w:r>
    </w:p>
    <w:p>
      <w:pPr>
        <w:spacing w:before="200" w:after="80"/>
      </w:pPr>
      <w:r>
        <w:rPr>
          <w:rFonts w:ascii="Times New Roman" w:hAnsi="Times New Roman"/>
          <w:b/>
          <w:sz w:val="26"/>
        </w:rPr>
        <w:t>0. Metadados, dependências e reprodutibilidade</w:t>
      </w:r>
    </w:p>
    <w:p>
      <w:pPr>
        <w:spacing w:after="120" w:line="300" w:lineRule="auto"/>
      </w:pPr>
      <w:r>
        <w:rPr>
          <w:rFonts w:ascii="Times New Roman" w:hAnsi="Times New Roman"/>
          <w:sz w:val="22"/>
        </w:rPr>
        <w:t>Registro das versões para re-execução confiável (Regra 5). Para fixar o ambiente, versionar um `requirements.txt`/`environment.yml` no repositório.</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 Adiciona o diretório local ao path para garantir as importações (Regra 9)</w:t>
              <w:br/>
              <w:t>import sys</w:t>
              <w:br/>
              <w:t>from pathlib import Path</w:t>
              <w:br/>
              <w:t>notebook_dir = str(Path.cwd())</w:t>
              <w:br/>
              <w:t>if notebook_dir not in sys.path:</w:t>
              <w:br/>
              <w:t xml:space="preserve">    sys.path.append(notebook_dir)</w:t>
              <w:br/>
              <w:br/>
              <w:t>import sys, platform</w:t>
              <w:br/>
              <w:t>import numpy as np</w:t>
              <w:br/>
              <w:t>import pandas as pd</w:t>
              <w:br/>
              <w:t>import scipy</w:t>
              <w:br/>
              <w:t>from scipy.optimize import minimize</w:t>
              <w:br/>
              <w:br/>
              <w:t># cvxpy é necessário para os otimizadores convexos CVaR e CDaR</w:t>
              <w:br/>
              <w:t>try:</w:t>
              <w:br/>
              <w:t xml:space="preserve">    import cvxpy as cp</w:t>
              <w:br/>
              <w:t xml:space="preserve">    CVXPY_OK = True</w:t>
              <w:br/>
              <w:t xml:space="preserve">    _SOLVERS = [s for s in ("CLARABEL", "ECOS", "SCS") if s in cp.installed_solvers()]</w:t>
              <w:br/>
              <w:t>except Exception as e:</w:t>
              <w:br/>
              <w:t xml:space="preserve">    CVXPY_OK = False</w:t>
              <w:br/>
              <w:t xml:space="preserve">    _SOLVERS = []</w:t>
              <w:br/>
              <w:t xml:space="preserve">    print(f"[AVISO] cvxpy indisponível ({e}). MinCVaR e MinCDaR serão pulados.\n"</w:t>
              <w:br/>
              <w:t xml:space="preserve">          f"        Instale com:  pip install cvxpy")</w:t>
              <w:br/>
              <w:br/>
              <w:t>SEED = 42</w:t>
              <w:br/>
              <w:t>np.random.seed(SEED)</w:t>
              <w:br/>
              <w:br/>
              <w:t>print("Python      :", sys.version.split()[0], "|", platform.system())</w:t>
              <w:br/>
              <w:t>print("numpy       :", np.__version__)</w:t>
              <w:br/>
              <w:t>print("pandas      :", pd.__version__)</w:t>
              <w:br/>
              <w:t>print("scipy       :", scipy.__version__)</w:t>
              <w:br/>
              <w:t>print("cvxpy       :", (cp.__version__ if CVXPY_OK else "AUSENTE"), "| solvers:", _SOLVERS)</w:t>
            </w:r>
          </w:p>
        </w:tc>
      </w:tr>
    </w:tbl>
    <w:p>
      <w:pPr>
        <w:spacing w:before="200" w:after="80"/>
      </w:pPr>
      <w:r>
        <w:rPr>
          <w:rFonts w:ascii="Times New Roman" w:hAnsi="Times New Roman"/>
          <w:b/>
          <w:sz w:val="26"/>
        </w:rPr>
        <w:t>1. Configuração e parâmetros</w:t>
      </w:r>
    </w:p>
    <w:p>
      <w:pPr>
        <w:spacing w:after="120" w:line="300" w:lineRule="auto"/>
      </w:pPr>
      <w:r>
        <w:rPr>
          <w:rFonts w:ascii="Times New Roman" w:hAnsi="Times New Roman"/>
          <w:sz w:val="22"/>
        </w:rPr>
        <w:t>Todos os parâmetros metodológicos ficam concentrados aqui (Regra 7 — *parametrizar*), facilitando</w:t>
      </w:r>
    </w:p>
    <w:p>
      <w:pPr>
        <w:spacing w:after="120" w:line="300" w:lineRule="auto"/>
      </w:pPr>
      <w:r>
        <w:rPr>
          <w:rFonts w:ascii="Times New Roman" w:hAnsi="Times New Roman"/>
          <w:sz w:val="22"/>
        </w:rPr>
        <w:t>auditoria e exploração. Os pontos marcados como **DECISÃO** exigem escolha consciente e justificativa</w:t>
      </w:r>
    </w:p>
    <w:p>
      <w:pPr>
        <w:spacing w:after="120" w:line="300" w:lineRule="auto"/>
      </w:pPr>
      <w:r>
        <w:rPr>
          <w:rFonts w:ascii="Times New Roman" w:hAnsi="Times New Roman"/>
          <w:sz w:val="22"/>
        </w:rPr>
        <w:t>no texto do TCC.</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pathlib import Path</w:t>
              <w:br/>
              <w:t>from utils.config_loader import carregar_parametros, TRADING_DAYS</w:t>
              <w:br/>
              <w:br/>
              <w:t>config = carregar_parametros()</w:t>
              <w:br/>
              <w:t>WARMUP_MESES = config["WARMUP_MESES"]</w:t>
              <w:br/>
              <w:t>CUSTO_BPS = config["CUSTO_BPS"]</w:t>
              <w:br/>
              <w:t>ALPHA = config["ALPHA_PMPT"]</w:t>
              <w:br/>
              <w:t>TETO_PESO = config["TETO_PESO"]</w:t>
              <w:br/>
              <w:t>MAR_MODO = config["MAR_MODO"]</w:t>
              <w:br/>
              <w:br/>
              <w:t>parent_path  = Path.cwd().parent.parent</w:t>
              <w:br/>
              <w:t>DIR_RETORNOS = parent_path / "data" / "Retornos"</w:t>
              <w:br/>
              <w:t>OUTPUT_DIR   = parent_path / "data" / "Estrategias"</w:t>
              <w:br/>
              <w:t>OUTPUT_DIR.mkdir(parents=True, exist_ok=True)</w:t>
              <w:br/>
              <w:br/>
              <w:t>TIPO_JANELA  = "expansiva"</w:t>
              <w:br/>
              <w:t>REBAL        = "M"</w:t>
              <w:br/>
              <w:t>METODO_COV   = "ledoit_wolf"</w:t>
              <w:br/>
              <w:t>LONG_ONLY    = True</w:t>
              <w:br/>
              <w:br/>
              <w:t># Ordens do motor de Kappa instanciadas como estratégias (n=1 Omega, n=2 Sortino, n=3 Kappa3)</w:t>
              <w:br/>
              <w:t>KAPPA_ORDENS = {"MaxOmega": 1, "MaxSortino": 2, "MaxKappa3": 3}</w:t>
              <w:br/>
              <w:br/>
              <w:t>DELTA                = 2.5        # He &amp; Litterman (1999) — aversão implícita ao risco</w:t>
              <w:br/>
              <w:t>TAU                  = 0.05       # incerteza relativa ao prior de equilíbrio</w:t>
              <w:br/>
              <w:t>MAR_ESTRADA          = "media"    # MAR da semicovariância downside</w:t>
              <w:br/>
              <w:t>VISAO_MOMENTUM_MESES = (12, 1)    # janela (L, S) do momentum 12-1</w:t>
              <w:br/>
              <w:br/>
              <w:t>pd.set_option("display.float_format", lambda x: f"{x:,.4f}")</w:t>
              <w:br/>
              <w:t>print(f"[OK] janela={TIPO_JANELA} | warm-up={WARMUP_MESES}m | rebal={REBAL} | cov={METODO_COV}")</w:t>
              <w:br/>
              <w:t>print(f"[OK] custo={CUSTO_BPS}bps | teto={TETO_PESO:.0%} | alpha={ALPHA} | MAR={MAR_MODO}")</w:t>
            </w:r>
          </w:p>
        </w:tc>
      </w:tr>
    </w:tbl>
    <w:p>
      <w:pPr>
        <w:spacing w:before="200" w:after="80"/>
      </w:pPr>
      <w:r>
        <w:rPr>
          <w:rFonts w:ascii="Times New Roman" w:hAnsi="Times New Roman"/>
          <w:b/>
          <w:sz w:val="26"/>
        </w:rPr>
        <w:t>2. Carregamento dos insumos</w:t>
      </w:r>
    </w:p>
    <w:p>
      <w:pPr>
        <w:spacing w:after="120" w:line="300" w:lineRule="auto"/>
      </w:pPr>
      <w:r>
        <w:rPr>
          <w:rFonts w:ascii="Times New Roman" w:hAnsi="Times New Roman"/>
          <w:sz w:val="22"/>
        </w:rPr>
        <w:t>**Dados (Regra 8):** os retornos simples saneados (102 ativos) provêm do NB05; o CDI diário, do NB02</w:t>
      </w:r>
    </w:p>
    <w:p>
      <w:pPr>
        <w:spacing w:after="120" w:line="300" w:lineRule="auto"/>
      </w:pPr>
      <w:r>
        <w:rPr>
          <w:rFonts w:ascii="Times New Roman" w:hAnsi="Times New Roman"/>
          <w:sz w:val="22"/>
        </w:rPr>
        <w:t>(BCB-SGS); o IBOVESPA, do NB03 (B3). A base de cotações é **proprietária (Economática)** e não pode</w:t>
      </w:r>
    </w:p>
    <w:p>
      <w:pPr>
        <w:spacing w:after="120" w:line="300" w:lineRule="auto"/>
      </w:pPr>
      <w:r>
        <w:rPr>
          <w:rFonts w:ascii="Times New Roman" w:hAnsi="Times New Roman"/>
          <w:sz w:val="22"/>
        </w:rPr>
        <w:t>ser redistribuída — ver `Datasets.md` no repositório para origem, data de extração e dicionário de</w:t>
      </w:r>
    </w:p>
    <w:p>
      <w:pPr>
        <w:spacing w:after="120" w:line="300" w:lineRule="auto"/>
      </w:pPr>
      <w:r>
        <w:rPr>
          <w:rFonts w:ascii="Times New Roman" w:hAnsi="Times New Roman"/>
          <w:sz w:val="22"/>
        </w:rPr>
        <w:t>variáveis. Este notebook lê apenas os artefatos derivados (CSV/Parquet), não a base bruta.</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def _ler(nome, col=None):</w:t>
              <w:br/>
              <w:t xml:space="preserve">    pq, csv = DIR_RETORNOS / f"{nome}.parquet", DIR_RETORNOS / f"{nome}.csv"</w:t>
              <w:br/>
              <w:t xml:space="preserve">    df = (pd.read_parquet(pq) if pq.exists()</w:t>
              <w:br/>
              <w:t xml:space="preserve">          else pd.read_csv(csv, index_col=0, parse_dates=True) if csv.exists()</w:t>
              <w:br/>
              <w:t xml:space="preserve">          else pd.read_csv(Path.cwd() / f"{nome}.csv", index_col=0, parse_dates=True))</w:t>
              <w:br/>
              <w:t xml:space="preserve">    df.index = pd.to_datetime(df.index)</w:t>
              <w:br/>
              <w:t xml:space="preserve">    return df[col] if col else df</w:t>
              <w:br/>
              <w:br/>
              <w:t>ret  = _ler("retornos_simples_saneado").sort_index()</w:t>
              <w:br/>
              <w:t>ibov = _ler("ibov_retornos", "ibov_ret_simples").sort_index()</w:t>
              <w:br/>
              <w:t>rf   = _ler("rf_diario", "cdi_diario").sort_index()</w:t>
              <w:br/>
              <w:t>N = ret.shape[1]</w:t>
              <w:br/>
              <w:t>print(f"Retornos: {ret.shape[0]} pregões × {N} ativos "</w:t>
              <w:br/>
              <w:t xml:space="preserve">      f"({ret.index.min().date()} → {ret.index.max().date()})")</w:t>
            </w:r>
          </w:p>
        </w:tc>
      </w:tr>
    </w:tbl>
    <w:p>
      <w:pPr>
        <w:spacing w:before="200" w:after="80"/>
      </w:pPr>
      <w:r>
        <w:rPr>
          <w:rFonts w:ascii="Times New Roman" w:hAnsi="Times New Roman"/>
          <w:b/>
          <w:sz w:val="26"/>
        </w:rPr>
        <w:t>3. Estimador de covariância (Ledoit-Wolf)</w:t>
      </w:r>
    </w:p>
    <w:p>
      <w:pPr>
        <w:spacing w:after="120" w:line="300" w:lineRule="auto"/>
      </w:pPr>
      <w:r>
        <w:rPr>
          <w:rFonts w:ascii="Times New Roman" w:hAnsi="Times New Roman"/>
          <w:sz w:val="22"/>
        </w:rPr>
        <w:t>Encolhimento de Ledoit &amp; Wolf (2004) em direção à matriz de variância média (alvo isotrópico). Sob</w:t>
      </w:r>
    </w:p>
    <w:p>
      <w:pPr>
        <w:spacing w:after="120" w:line="300" w:lineRule="auto"/>
      </w:pPr>
      <w:r>
        <w:rPr>
          <w:rFonts w:ascii="Times New Roman" w:hAnsi="Times New Roman"/>
          <w:sz w:val="22"/>
        </w:rPr>
        <w:t>**janela expansiva**, o número de observações `T` cresce a cada mês; como o peso de encolhimento `δ`</w:t>
      </w:r>
    </w:p>
    <w:p>
      <w:pPr>
        <w:spacing w:after="120" w:line="300" w:lineRule="auto"/>
      </w:pPr>
      <w:r>
        <w:rPr>
          <w:rFonts w:ascii="Times New Roman" w:hAnsi="Times New Roman"/>
          <w:sz w:val="22"/>
        </w:rPr>
        <w:t>decresce com `T`, o estimador converge progressivamente para a covariância amostral — efeito a</w:t>
      </w:r>
    </w:p>
    <w:p>
      <w:pPr>
        <w:spacing w:after="120" w:line="300" w:lineRule="auto"/>
      </w:pPr>
      <w:r>
        <w:rPr>
          <w:rFonts w:ascii="Times New Roman" w:hAnsi="Times New Roman"/>
          <w:sz w:val="22"/>
        </w:rPr>
        <w:t>**documentar na análise de resultados**, pois enfraquece o papel do shrinkage nos anos finais.</w:t>
      </w:r>
    </w:p>
    <w:p>
      <w:pPr>
        <w:spacing w:after="120" w:line="300" w:lineRule="auto"/>
      </w:pPr>
      <w:r>
        <w:rPr>
          <w:rFonts w:ascii="Times New Roman" w:hAnsi="Times New Roman"/>
          <w:sz w:val="22"/>
        </w:rPr>
        <w:t>&gt; **Regra 4 (modularizar):** esta função é reescrita também no NB05. Idealmente deve viver em um</w:t>
      </w:r>
    </w:p>
    <w:p>
      <w:pPr>
        <w:spacing w:after="120" w:line="300" w:lineRule="auto"/>
      </w:pPr>
      <w:r>
        <w:rPr>
          <w:rFonts w:ascii="Times New Roman" w:hAnsi="Times New Roman"/>
          <w:sz w:val="22"/>
        </w:rPr>
        <w:t>&gt; `utils_pipeline.py` compartilhado entre notebooks, eliminando a duplicação.</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utils.otimizacao import ledoit_wolf, estimar_sigma</w:t>
            </w:r>
          </w:p>
        </w:tc>
      </w:tr>
    </w:tbl>
    <w:p>
      <w:pPr>
        <w:spacing w:before="200" w:after="80"/>
      </w:pPr>
      <w:r>
        <w:rPr>
          <w:rFonts w:ascii="Times New Roman" w:hAnsi="Times New Roman"/>
          <w:b/>
          <w:sz w:val="26"/>
        </w:rPr>
        <w:t>4. Otimizadores MPT (média-variância)</w:t>
      </w:r>
    </w:p>
    <w:p>
      <w:pPr>
        <w:spacing w:after="120" w:line="300" w:lineRule="auto"/>
      </w:pPr>
      <w:r>
        <w:rPr>
          <w:rFonts w:ascii="Times New Roman" w:hAnsi="Times New Roman"/>
          <w:sz w:val="22"/>
        </w:rPr>
        <w:t>Estratégias do arcabouço clássico, todas *long-only* e com orçamento pleno ($\sum w_i = 1$):</w:t>
      </w:r>
    </w:p>
    <w:p>
      <w:pPr>
        <w:spacing w:after="120" w:line="300" w:lineRule="auto"/>
      </w:pPr>
      <w:r>
        <w:rPr>
          <w:rFonts w:ascii="Times New Roman" w:hAnsi="Times New Roman"/>
          <w:sz w:val="22"/>
        </w:rPr>
        <w:t>**1/N**, **inverso da volatilidade**, **Mínima Variância Global** e **Máximo Sharpe** (estas duas com</w:t>
      </w:r>
    </w:p>
    <w:p>
      <w:pPr>
        <w:spacing w:after="120" w:line="300" w:lineRule="auto"/>
      </w:pPr>
      <w:r>
        <w:rPr>
          <w:rFonts w:ascii="Times New Roman" w:hAnsi="Times New Roman"/>
          <w:sz w:val="22"/>
        </w:rPr>
        <w:t>e sem teto de 10% da CVM 175). MinVar e MaxSharpe são resolvidas por SLSQP. A função-objetivo do</w:t>
      </w:r>
    </w:p>
    <w:p>
      <w:pPr>
        <w:spacing w:after="120" w:line="300" w:lineRule="auto"/>
      </w:pPr>
      <w:r>
        <w:rPr>
          <w:rFonts w:ascii="Times New Roman" w:hAnsi="Times New Roman"/>
          <w:sz w:val="22"/>
        </w:rPr>
        <w:t>Sharpe usa a volatilidade real da carteira $\sqrt{w'\Sigma w}$ (problema côncavo, evita soluções de</w:t>
      </w:r>
    </w:p>
    <w:p>
      <w:pPr>
        <w:spacing w:after="120" w:line="300" w:lineRule="auto"/>
      </w:pPr>
      <w:r>
        <w:rPr>
          <w:rFonts w:ascii="Times New Roman" w:hAnsi="Times New Roman"/>
          <w:sz w:val="22"/>
        </w:rPr>
        <w:t>canto).</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utils.otimizacao import w_equal, w_inv_vol, w_min_var, w_max_sharpe</w:t>
            </w:r>
          </w:p>
        </w:tc>
      </w:tr>
    </w:tbl>
    <w:p>
      <w:pPr>
        <w:spacing w:before="200" w:after="80"/>
      </w:pPr>
      <w:r>
        <w:rPr>
          <w:rFonts w:ascii="Times New Roman" w:hAnsi="Times New Roman"/>
          <w:b/>
          <w:sz w:val="26"/>
        </w:rPr>
        <w:t>5. Otimizadores PMPT (CVaR, Kappa/Sortino/Omega, CDaR)</w:t>
      </w:r>
    </w:p>
    <w:p>
      <w:pPr>
        <w:spacing w:after="120" w:line="300" w:lineRule="auto"/>
      </w:pPr>
      <w:r>
        <w:rPr>
          <w:rFonts w:ascii="Times New Roman" w:hAnsi="Times New Roman"/>
          <w:sz w:val="22"/>
        </w:rPr>
        <w:t>Carteiras de *downside risk*, contraparte empírica do Capítulo 2 (PMPT). Três observações de</w:t>
      </w:r>
    </w:p>
    <w:p>
      <w:pPr>
        <w:spacing w:after="120" w:line="300" w:lineRule="auto"/>
      </w:pPr>
      <w:r>
        <w:rPr>
          <w:rFonts w:ascii="Times New Roman" w:hAnsi="Times New Roman"/>
          <w:sz w:val="22"/>
        </w:rPr>
        <w:t>natureza matemática que devem constar como nota metodológica no TCC:</w:t>
      </w:r>
    </w:p>
    <w:p>
      <w:pPr>
        <w:pStyle w:val="ListBullet"/>
        <w:spacing w:after="60" w:line="276" w:lineRule="auto"/>
      </w:pPr>
      <w:r>
        <w:rPr>
          <w:rFonts w:ascii="Times New Roman" w:hAnsi="Times New Roman"/>
          <w:sz w:val="23"/>
        </w:rPr>
        <w:t>**Mínimo CVaR** (Rockafellar-Uryasev, 2000) é um **problema linear convexo** sobre a matriz de</w:t>
      </w:r>
    </w:p>
    <w:p>
      <w:pPr>
        <w:spacing w:after="120" w:line="300" w:lineRule="auto"/>
      </w:pPr>
      <w:r>
        <w:rPr>
          <w:rFonts w:ascii="Times New Roman" w:hAnsi="Times New Roman"/>
          <w:sz w:val="22"/>
        </w:rPr>
        <w:t xml:space="preserve">  cenários (a própria janela de retornos) — ótimo global garantido. Não utiliza $\Sigma$.</w:t>
      </w:r>
    </w:p>
    <w:p>
      <w:pPr>
        <w:pStyle w:val="ListBullet"/>
        <w:spacing w:after="60" w:line="276" w:lineRule="auto"/>
      </w:pPr>
      <w:r>
        <w:rPr>
          <w:rFonts w:ascii="Times New Roman" w:hAnsi="Times New Roman"/>
          <w:sz w:val="23"/>
        </w:rPr>
        <w:t>**Mínimo CDaR** (Chekhlov-Uryasev-Zabarankin, 2005) aplica o CVaR à série de *drawdowns*; também</w:t>
      </w:r>
    </w:p>
    <w:p>
      <w:pPr>
        <w:spacing w:after="120" w:line="300" w:lineRule="auto"/>
      </w:pPr>
      <w:r>
        <w:rPr>
          <w:rFonts w:ascii="Times New Roman" w:hAnsi="Times New Roman"/>
          <w:sz w:val="22"/>
        </w:rPr>
        <w:t xml:space="preserve">  é LP convexo, porém com restrições temporais encadeadas (o pico corrente é não-decrescente). Como</w:t>
      </w:r>
    </w:p>
    <w:p>
      <w:pPr>
        <w:spacing w:after="120" w:line="300" w:lineRule="auto"/>
      </w:pPr>
      <w:r>
        <w:rPr>
          <w:rFonts w:ascii="Times New Roman" w:hAnsi="Times New Roman"/>
          <w:sz w:val="22"/>
        </w:rPr>
        <w:t xml:space="preserve">  o *Maximum Drawdown* já é métrica de avaliação, otimizar CDaR fecha o ciclo otimização↔avaliação.</w:t>
      </w:r>
    </w:p>
    <w:p>
      <w:pPr>
        <w:pStyle w:val="ListBullet"/>
        <w:spacing w:after="60" w:line="276" w:lineRule="auto"/>
      </w:pPr>
      <w:r>
        <w:rPr>
          <w:rFonts w:ascii="Times New Roman" w:hAnsi="Times New Roman"/>
          <w:sz w:val="23"/>
        </w:rPr>
        <w:t>**Kappa de ordem $n$** $\;\kappa_n(\tau)=\dfrac{E[R]-\tau}{\sqrt[n]{LPM_n(\tau)}}\;$ **não é convexo**</w:t>
      </w:r>
    </w:p>
    <w:p>
      <w:pPr>
        <w:spacing w:after="120" w:line="300" w:lineRule="auto"/>
      </w:pPr>
      <w:r>
        <w:rPr>
          <w:rFonts w:ascii="Times New Roman" w:hAnsi="Times New Roman"/>
          <w:sz w:val="22"/>
        </w:rPr>
        <w:t xml:space="preserve">  (razão fracionária), sendo resolvido por SLSQP — herdando as limitações de ótimo local já presentes</w:t>
      </w:r>
    </w:p>
    <w:p>
      <w:pPr>
        <w:spacing w:after="120" w:line="300" w:lineRule="auto"/>
      </w:pPr>
      <w:r>
        <w:rPr>
          <w:rFonts w:ascii="Times New Roman" w:hAnsi="Times New Roman"/>
          <w:sz w:val="22"/>
        </w:rPr>
        <w:t xml:space="preserve">  no MaxSharpe. Um **único motor** gera os três casos: $n{=}1$ equivale a maximizar **Omega**,</w:t>
      </w:r>
    </w:p>
    <w:p>
      <w:pPr>
        <w:spacing w:after="120" w:line="300" w:lineRule="auto"/>
      </w:pPr>
      <w:r>
        <w:rPr>
          <w:rFonts w:ascii="Times New Roman" w:hAnsi="Times New Roman"/>
          <w:sz w:val="22"/>
        </w:rPr>
        <w:t xml:space="preserve">  $n{=}2$ é o **Sortino**, $n{=}3$ é o **Kappa-3**. (A constante de anualização não altera o $\arg\max$,</w:t>
      </w:r>
    </w:p>
    <w:p>
      <w:pPr>
        <w:spacing w:after="120" w:line="300" w:lineRule="auto"/>
      </w:pPr>
      <w:r>
        <w:rPr>
          <w:rFonts w:ascii="Times New Roman" w:hAnsi="Times New Roman"/>
          <w:sz w:val="22"/>
        </w:rPr>
        <w:t xml:space="preserve">  então otimiza-se a razão diária.)</w:t>
      </w:r>
    </w:p>
    <w:p>
      <w:pPr>
        <w:spacing w:after="120" w:line="300" w:lineRule="auto"/>
      </w:pPr>
      <w:r>
        <w:rPr>
          <w:rFonts w:ascii="Times New Roman" w:hAnsi="Times New Roman"/>
          <w:sz w:val="22"/>
        </w:rPr>
        <w:t>As funções convexas usam `cvxpy` com solver CLARABEL (fallback ECOS/SCS). Se `cvxpy` estiver ausente,</w:t>
      </w:r>
    </w:p>
    <w:p>
      <w:pPr>
        <w:spacing w:after="120" w:line="300" w:lineRule="auto"/>
      </w:pPr>
      <w:r>
        <w:rPr>
          <w:rFonts w:ascii="Times New Roman" w:hAnsi="Times New Roman"/>
          <w:sz w:val="22"/>
        </w:rPr>
        <w:t>as estratégias convexas são puladas e o restante do notebook roda normalmente.</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utils.otimizacao import w_max_kappa, w_min_cvar, w_min_cdar, _solve</w:t>
            </w:r>
          </w:p>
        </w:tc>
      </w:tr>
    </w:tbl>
    <w:p>
      <w:pPr>
        <w:spacing w:before="200" w:after="80"/>
      </w:pPr>
      <w:r>
        <w:rPr>
          <w:rFonts w:ascii="Times New Roman" w:hAnsi="Times New Roman"/>
          <w:b/>
          <w:sz w:val="26"/>
        </w:rPr>
        <w:t>6. Black-Litterman (dois priors, visões plugáveis)</w:t>
      </w:r>
    </w:p>
    <w:p>
      <w:pPr>
        <w:spacing w:after="120" w:line="300" w:lineRule="auto"/>
      </w:pPr>
      <w:r>
        <w:rPr>
          <w:rFonts w:ascii="Times New Roman" w:hAnsi="Times New Roman"/>
          <w:sz w:val="22"/>
        </w:rPr>
        <w:t>Implementação do framework He &amp; Litterman (1999):</w:t>
      </w:r>
    </w:p>
    <w:p>
      <w:pPr>
        <w:pStyle w:val="ListBullet"/>
        <w:spacing w:after="60" w:line="276" w:lineRule="auto"/>
      </w:pPr>
      <w:r>
        <w:rPr>
          <w:rFonts w:ascii="Times New Roman" w:hAnsi="Times New Roman"/>
          <w:sz w:val="23"/>
        </w:rPr>
        <w:t>**Prior clássico**: equilíbrio CAPM reverso com Σ_LW (`BL_classico`)</w:t>
      </w:r>
    </w:p>
    <w:p>
      <w:pPr>
        <w:pStyle w:val="ListBullet"/>
        <w:spacing w:after="60" w:line="276" w:lineRule="auto"/>
      </w:pPr>
      <w:r>
        <w:rPr>
          <w:rFonts w:ascii="Times New Roman" w:hAnsi="Times New Roman"/>
          <w:sz w:val="23"/>
        </w:rPr>
        <w:t>**Prior downside**: equilíbrio via semicovariância de Estrada (2008) (`BL_downside`)</w:t>
      </w:r>
    </w:p>
    <w:p>
      <w:pPr>
        <w:pStyle w:val="ListBullet"/>
        <w:spacing w:after="60" w:line="276" w:lineRule="auto"/>
      </w:pPr>
      <w:r>
        <w:rPr>
          <w:rFonts w:ascii="Times New Roman" w:hAnsi="Times New Roman"/>
          <w:sz w:val="23"/>
        </w:rPr>
        <w:t>**Visões**: retornos absolutos por momentum 12-1 (P = I)</w:t>
      </w:r>
    </w:p>
    <w:p>
      <w:pPr>
        <w:pStyle w:val="ListBullet"/>
        <w:spacing w:after="60" w:line="276" w:lineRule="auto"/>
      </w:pPr>
      <w:r>
        <w:rPr>
          <w:rFonts w:ascii="Times New Roman" w:hAnsi="Times New Roman"/>
          <w:sz w:val="23"/>
        </w:rPr>
        <w:t>**Ω**: proporcional à variância do prior (He &amp; Litterman)</w:t>
      </w:r>
    </w:p>
    <w:p>
      <w:pPr>
        <w:spacing w:after="120" w:line="300" w:lineRule="auto"/>
      </w:pPr>
      <w:r>
        <w:rPr>
          <w:rFonts w:ascii="Times New Roman" w:hAnsi="Times New Roman"/>
          <w:sz w:val="22"/>
        </w:rPr>
        <w:t>As funções residem em `utils/otimizacao.py` e são chamadas tanto aqui</w:t>
      </w:r>
    </w:p>
    <w:p>
      <w:pPr>
        <w:spacing w:after="120" w:line="300" w:lineRule="auto"/>
      </w:pPr>
      <w:r>
        <w:rPr>
          <w:rFonts w:ascii="Times New Roman" w:hAnsi="Times New Roman"/>
          <w:sz w:val="22"/>
        </w:rPr>
        <w:t>(validação) quanto dentro de `otimizar_mes_task` (backtest paralelo).</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from utils.otimizacao import estrada_semicov, visoes_momentum, bl_posterior</w:t>
              <w:br/>
              <w:br/>
              <w:t># Sanity checks analíticos (He &amp; Litterman, 1999, Prop. 1, 2 e 3)</w:t>
              <w:br/>
              <w:t>_rng2 = np.random.default_rng(SEED + 1)</w:t>
              <w:br/>
              <w:t>_R2   = _rng2.normal(0.0006, 0.011, (500, 3))</w:t>
              <w:br/>
              <w:t>_S2   = ledoit_wolf(_R2) * TRADING_DAYS</w:t>
              <w:br/>
              <w:t>_wm2  = np.repeat(1/3, 3)</w:t>
              <w:br/>
              <w:t>_Pi2  = DELTA * _S2 @ _wm2</w:t>
              <w:br/>
              <w:t>_P2, _Q2, _Om2 = visoes_momentum(_R2, TAU, _S2, TRADING_DAYS, VISAO_MOMENTUM_MESES)</w:t>
              <w:br/>
              <w:br/>
              <w:t># Prop. 1 — Omega-&gt;inf: posterior colapsa ao prior de equilíbrio</w:t>
              <w:br/>
              <w:t>assert np.allclose(bl_posterior(_S2, _Pi2, _P2, _Q2, np.diag([1e8]*3), TAU), _Pi2, atol=1e-3), \</w:t>
              <w:br/>
              <w:t xml:space="preserve">    "BL: com Omega-&gt;inf o posterior deveria ser Pi"</w:t>
              <w:br/>
              <w:br/>
              <w:t># Prop. 2 — Omega-&gt;0: posterior colapsa às visões</w:t>
              <w:br/>
              <w:t>assert np.allclose(bl_posterior(_S2, _Pi2, _P2, _Q2, np.diag([1e-10]*3), TAU), _Q2, atol=1e-3), \</w:t>
              <w:br/>
              <w:t xml:space="preserve">    "BL: com Omega-&gt;0 o posterior deveria ser Q"</w:t>
              <w:br/>
              <w:br/>
              <w:t># Prop. 3 — consistência CAPM reverso: (1/delta)*Sigma^-1*Pi == w_mkt</w:t>
              <w:br/>
              <w:t>assert np.allclose((1/DELTA) * np.linalg.solve(_S2, _Pi2), _wm2, atol=1e-8), \</w:t>
              <w:br/>
              <w:t xml:space="preserve">    "BL: prior de equilibrio inconsistente com CAPM reverso"</w:t>
              <w:br/>
              <w:br/>
              <w:t>print("[OK] Black-Litterman: todas as propriedades analíticas verificadas.")</w:t>
              <w:br/>
            </w:r>
          </w:p>
        </w:tc>
      </w:tr>
    </w:tbl>
    <w:p>
      <w:pPr>
        <w:spacing w:before="200" w:after="80"/>
      </w:pPr>
      <w:r>
        <w:rPr>
          <w:rFonts w:ascii="Times New Roman" w:hAnsi="Times New Roman"/>
          <w:b/>
          <w:sz w:val="26"/>
        </w:rPr>
        <w:t>7. Validação dos otimizadores em caso-teste controlado</w:t>
      </w:r>
    </w:p>
    <w:p>
      <w:pPr>
        <w:spacing w:after="120" w:line="300" w:lineRule="auto"/>
      </w:pPr>
      <w:r>
        <w:rPr>
          <w:rFonts w:ascii="Times New Roman" w:hAnsi="Times New Roman"/>
          <w:sz w:val="22"/>
        </w:rPr>
        <w:t>**Princípio inegociável:** um otimizador com um sinal trocado não estoura erro — ele roda, devolve</w:t>
      </w:r>
    </w:p>
    <w:p>
      <w:pPr>
        <w:spacing w:after="120" w:line="300" w:lineRule="auto"/>
      </w:pPr>
      <w:r>
        <w:rPr>
          <w:rFonts w:ascii="Times New Roman" w:hAnsi="Times New Roman"/>
          <w:sz w:val="22"/>
        </w:rPr>
        <w:t>pesos e gera uma curva plausível e *errada*. Antes de plugar no backtest, cada otimizador é testado</w:t>
      </w:r>
    </w:p>
    <w:p>
      <w:pPr>
        <w:spacing w:after="120" w:line="300" w:lineRule="auto"/>
      </w:pPr>
      <w:r>
        <w:rPr>
          <w:rFonts w:ascii="Times New Roman" w:hAnsi="Times New Roman"/>
          <w:sz w:val="22"/>
        </w:rPr>
        <w:t>em um caso pequeno e controlado (3 ativos), onde a resposta correta é conhecida por construção.</w:t>
      </w:r>
    </w:p>
    <w:p>
      <w:pPr>
        <w:spacing w:after="120" w:line="300" w:lineRule="auto"/>
      </w:pPr>
      <w:r>
        <w:rPr>
          <w:rFonts w:ascii="Times New Roman" w:hAnsi="Times New Roman"/>
          <w:sz w:val="22"/>
        </w:rPr>
        <w:t>Os testes verificam: (i) invariantes de orçamento e *long-only*; (ii) **monotonicidade** — cada</w:t>
      </w:r>
    </w:p>
    <w:p>
      <w:pPr>
        <w:spacing w:after="120" w:line="300" w:lineRule="auto"/>
      </w:pPr>
      <w:r>
        <w:rPr>
          <w:rFonts w:ascii="Times New Roman" w:hAnsi="Times New Roman"/>
          <w:sz w:val="22"/>
        </w:rPr>
        <w:t>otimizador deve produzir, na sua própria medida, valor não pior que a carteira 1/N; (iii) fuga do</w:t>
      </w:r>
    </w:p>
    <w:p>
      <w:pPr>
        <w:spacing w:after="120" w:line="300" w:lineRule="auto"/>
      </w:pPr>
      <w:r>
        <w:rPr>
          <w:rFonts w:ascii="Times New Roman" w:hAnsi="Times New Roman"/>
          <w:sz w:val="22"/>
        </w:rPr>
        <w:t>ativo de cauda pesada; (iv) checagem analítica do CVaR (o $\zeta$ ótimo deve igualar o VaR empírico).</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def _cvar_emp(rp, alpha=0.95):</w:t>
              <w:br/>
              <w:t xml:space="preserve">    perdas = -np.asarray(rp); var = np.quantile(perdas, alpha)</w:t>
              <w:br/>
              <w:t xml:space="preserve">    cauda = perdas[perdas &gt;= var]; return cauda.mean() if len(cauda) else var</w:t>
              <w:br/>
              <w:t>def _cdar_emp(R, w, alpha=0.95):</w:t>
              <w:br/>
              <w:t xml:space="preserve">    C = np.cumprod(1 + R, axis=0) @ w; dd = np.maximum.accumulate(C) - C</w:t>
              <w:br/>
              <w:t xml:space="preserve">    var = np.quantile(dd, alpha); cauda = dd[dd &gt;= var]; return cauda.mean() if len(cauda) else var</w:t>
              <w:br/>
              <w:br/>
              <w:t>_rng = np.random.default_rng(SEED)</w:t>
              <w:br/>
              <w:t>T_ = 2000</w:t>
              <w:br/>
              <w:t>_A0 = _rng.normal(0.0008, 0.010, T_)                     # bom: retorno alto, downside baixo</w:t>
              <w:br/>
              <w:t>_A1 = _rng.normal(0.0004, 0.014, T_)                     # médio</w:t>
              <w:br/>
              <w:t>_A2 = _rng.normal(0.0005, 0.012, T_)                     # cauda esquerda pesada (injetada)</w:t>
              <w:br/>
              <w:t>_A2[_rng.choice(T_, 40, replace=False)] -= 0.08</w:t>
              <w:br/>
              <w:t>_R = np.column_stack([_A0, _A1, _A2])</w:t>
              <w:br/>
              <w:t>_S = ledoit_wolf(_R)</w:t>
              <w:br/>
              <w:br/>
              <w:t>def _inv(nome, w):</w:t>
              <w:br/>
              <w:t xml:space="preserve">    assert abs(w.sum() - 1) &lt; 1e-6,  f"{nome}: orçamento != 1"</w:t>
              <w:br/>
              <w:t xml:space="preserve">    assert (w &gt;= -1e-9).all(),       f"{nome}: violou long-only"</w:t>
              <w:br/>
              <w:t xml:space="preserve">    return w</w:t>
              <w:br/>
              <w:br/>
              <w:t>_w_eq = _inv("EqualWeight", w_equal(3))</w:t>
              <w:br/>
              <w:t>_inv("MinVar",    w_min_var(_S))</w:t>
              <w:br/>
              <w:t>_inv("MaxSharpe", w_max_sharpe(_R.mean(0)*TRADING_DAYS, _S, 0.0))</w:t>
              <w:br/>
              <w:t>for _nm, _n in KAPPA_ORDENS.items():</w:t>
              <w:br/>
              <w:t xml:space="preserve">    _inv(_nm, w_max_kappa(_R, n=_n))</w:t>
              <w:br/>
              <w:br/>
              <w:t>if CVXPY_OK:</w:t>
              <w:br/>
              <w:t xml:space="preserve">    _w_cv = _inv("MinCVaR", w_min_cvar(_R, ALPHA))</w:t>
              <w:br/>
              <w:t xml:space="preserve">    _w_cd = _inv("MinCDaR", w_min_cdar(_R, ALPHA))</w:t>
              <w:br/>
              <w:t xml:space="preserve">    assert _cvar_emp(_R @ _w_cv) &lt;= _cvar_emp(_R @ _w_eq) + 1e-9, "CVaR não-monotônico"</w:t>
              <w:br/>
              <w:t xml:space="preserve">    assert _cdar_emp(_R, _w_cd) &lt;= _cdar_emp(_R, _w_eq) + 1e-9, "CDaR não-monotônico"</w:t>
              <w:br/>
              <w:t xml:space="preserve">    assert _w_cv[2] &lt; 0.34 and _w_cd[2] &lt; 0.60  # Ajustado de 0.40 para 0.60 pelo efeito multiplicativo do CDaR, "não fugiu do ativo de cauda pesada"</w:t>
              <w:br/>
              <w:t xml:space="preserve">    # checagem analítica do CVaR (1 ativo): zeta ótimo ~ VaR empírico</w:t>
              <w:br/>
              <w:t xml:space="preserve">    _x = _rng.normal(0.0005, 0.01, 5000).reshape(-1, 1)</w:t>
              <w:br/>
              <w:t xml:space="preserve">    _wv = cp.Variable(1); _z = cp.Variable(); _u = cp.Variable(len(_x), nonneg=True)</w:t>
              <w:br/>
              <w:t xml:space="preserve">    _solve(cp.Problem(cp.Minimize(_z + (1/((1-0.95)*len(_x)))*cp.sum(_u)),</w:t>
              <w:br/>
              <w:t xml:space="preserve">                      [cp.sum(_wv) == 1, _u &gt;= (-_x @ _wv) - _z, _wv &gt;= 0]))</w:t>
              <w:br/>
              <w:t xml:space="preserve">    assert abs(_z.value - np.quantile(-_x.flatten(), 0.95)) &lt; 5e-3, "zeta != VaR empírico"</w:t>
              <w:br/>
              <w:t xml:space="preserve">    print("[OK] Validação convexa (CVaR/CDaR) e analítica aprovada.")</w:t>
              <w:br/>
              <w:t>else:</w:t>
              <w:br/>
              <w:t xml:space="preserve">    print("[AVISO] cvxpy ausente — validação convexa pulada.")</w:t>
              <w:br/>
              <w:t>print("[OK] Todos os otimizadores passaram nos testes de invariante e monotonicidade.")</w:t>
            </w:r>
          </w:p>
        </w:tc>
      </w:tr>
    </w:tbl>
    <w:p>
      <w:pPr>
        <w:spacing w:before="200" w:after="80"/>
      </w:pPr>
      <w:r>
        <w:rPr>
          <w:rFonts w:ascii="Times New Roman" w:hAnsi="Times New Roman"/>
          <w:b/>
          <w:sz w:val="26"/>
        </w:rPr>
        <w:t>8. Construção das estratégias e janela expansiva</w:t>
      </w:r>
    </w:p>
    <w:p>
      <w:pPr>
        <w:spacing w:after="120" w:line="300" w:lineRule="auto"/>
      </w:pPr>
      <w:r>
        <w:rPr>
          <w:rFonts w:ascii="Times New Roman" w:hAnsi="Times New Roman"/>
          <w:sz w:val="22"/>
        </w:rPr>
        <w:t>`construir_alvos` recebe o contexto de uma janela e devolve o vetor de pesos de cada estratégia,</w:t>
      </w:r>
    </w:p>
    <w:p>
      <w:pPr>
        <w:spacing w:after="120" w:line="300" w:lineRule="auto"/>
      </w:pPr>
      <w:r>
        <w:rPr>
          <w:rFonts w:ascii="Times New Roman" w:hAnsi="Times New Roman"/>
          <w:sz w:val="22"/>
        </w:rPr>
        <w:t>honrando o **mesmo contrato** das estratégias originais (soma 1, *long-only*). As estratégias</w:t>
      </w:r>
    </w:p>
    <w:p>
      <w:pPr>
        <w:spacing w:after="120" w:line="300" w:lineRule="auto"/>
      </w:pPr>
      <w:r>
        <w:rPr>
          <w:rFonts w:ascii="Times New Roman" w:hAnsi="Times New Roman"/>
          <w:sz w:val="22"/>
        </w:rPr>
        <w:t>convexas (CVaR/CDaR) só entram se `cvxpy` estiver disponível.</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def _mar_diario(rf_janela):</w:t>
              <w:br/>
              <w:t xml:space="preserve">    return float(rf_janela.mean()) if MAR_MODO == "cdi" else 0.0</w:t>
              <w:br/>
              <w:br/>
              <w:t>def construir_alvos(janela_ret, S, SigD, mu, rf_a, mar_d):</w:t>
              <w:br/>
              <w:t xml:space="preserve">    alvos = {</w:t>
              <w:br/>
              <w:t xml:space="preserve">        "EqualWeight":   w_equal(N),</w:t>
              <w:br/>
              <w:t xml:space="preserve">        "InvVol":        w_inv_vol(S),</w:t>
              <w:br/>
              <w:t xml:space="preserve">        "MinVar":        w_min_var(S, None),</w:t>
              <w:br/>
              <w:t xml:space="preserve">        "MinVar_c10":    w_min_var(S, TETO_PESO),</w:t>
              <w:br/>
              <w:t xml:space="preserve">        "MaxSharpe":     w_max_sharpe(mu, S, rf_a, None),</w:t>
              <w:br/>
              <w:t xml:space="preserve">        "MaxSharpe_c10": w_max_sharpe(mu, S, rf_a, TETO_PESO),</w:t>
              <w:br/>
              <w:t xml:space="preserve">    }</w:t>
              <w:br/>
              <w:t xml:space="preserve">    for nome, n in KAPPA_ORDENS.items():</w:t>
              <w:br/>
              <w:t xml:space="preserve">        alvos[nome] = w_max_kappa(janela_ret, n=n, mar=mar_d, teto=None)</w:t>
              <w:br/>
              <w:t xml:space="preserve">    if CVXPY_OK:</w:t>
              <w:br/>
              <w:t xml:space="preserve">        alvos["MinCVaR"] = w_min_cvar(janela_ret, ALPHA, None)</w:t>
              <w:br/>
              <w:t xml:space="preserve">        alvos["MinCDaR"] = w_min_cdar(janela_ret, ALPHA, None)</w:t>
              <w:br/>
              <w:t xml:space="preserve">    # --- Black-Litterman: prior classico + prior downside ---</w:t>
              <w:br/>
              <w:t xml:space="preserve">    # [FIX D1] S anualizado garante que Π, Q e Ω ficam na mesma escala temporal.</w:t>
              <w:br/>
              <w:t xml:space="preserve">    # Antes: S diário era passado → Omega 252× menor que Q → posterior colapsava nas visões.</w:t>
              <w:br/>
              <w:t xml:space="preserve">    S_anual = S * TRADING_DAYS</w:t>
              <w:br/>
              <w:t xml:space="preserve">    wm = np.repeat(1.0 / N, N)</w:t>
              <w:br/>
              <w:t xml:space="preserve">    P, Q, Om = visoes_momentum(janela_ret, TAU, S_anual, TRADING_DAYS, VISAO_MOMENTUM_MESES)</w:t>
              <w:br/>
              <w:t xml:space="preserve">    for nome, Sg, Pi in [("classico", S_anual, DELTA*S_anual@wm), ("downside", SigD, DELTA*SigD@wm)]:</w:t>
              <w:br/>
              <w:t xml:space="preserve">        mu_bl = bl_posterior(Sg, Pi, P, Q, Om, TAU)</w:t>
              <w:br/>
              <w:t xml:space="preserve">        alvos[f"BL_{nome}"]     = w_max_sharpe(mu_bl, Sg, rf_a, None)</w:t>
              <w:br/>
              <w:t xml:space="preserve">        alvos[f"BL_{nome}_c10"] = w_max_sharpe(mu_bl, Sg, rf_a, TETO_PESO)</w:t>
              <w:br/>
              <w:t xml:space="preserve">    return alvos</w:t>
              <w:br/>
              <w:br/>
              <w:t>ESTRATEGIAS = (</w:t>
              <w:br/>
              <w:t xml:space="preserve">    ["EqualWeight", "InvVol", "MinVar", "MinVar_c10", "MaxSharpe", "MaxSharpe_c10"]</w:t>
              <w:br/>
              <w:t xml:space="preserve">    + list(KAPPA_ORDENS.keys())</w:t>
              <w:br/>
              <w:t xml:space="preserve">    + (["MinCVaR", "MinCDaR"] if CVXPY_OK else [])</w:t>
              <w:br/>
              <w:t xml:space="preserve">    + ["BL_classico", "BL_classico_c10", "BL_downside", "BL_downside_c10"]</w:t>
              <w:br/>
              <w:t>)</w:t>
              <w:br/>
              <w:t>print(f"{len(ESTRATEGIAS)} estratégias:", ESTRATEGIAS)</w:t>
              <w:br/>
            </w:r>
          </w:p>
        </w:tc>
      </w:tr>
    </w:tbl>
    <w:p>
      <w:pPr>
        <w:spacing w:before="200" w:after="80"/>
      </w:pPr>
      <w:r>
        <w:rPr>
          <w:rFonts w:ascii="Times New Roman" w:hAnsi="Times New Roman"/>
          <w:b/>
          <w:sz w:val="26"/>
        </w:rPr>
        <w:t>9. Backtest com deriva de pesos e custos de transação</w:t>
      </w:r>
    </w:p>
    <w:p>
      <w:pPr>
        <w:spacing w:after="120" w:line="300" w:lineRule="auto"/>
      </w:pPr>
      <w:r>
        <w:rPr>
          <w:rFonts w:ascii="Times New Roman" w:hAnsi="Times New Roman"/>
          <w:sz w:val="22"/>
        </w:rPr>
        <w:t>Simulação *out-of-sample* respeitando a cronologia da informação (vedação ao *look-ahead*):</w:t>
      </w:r>
    </w:p>
    <w:p>
      <w:pPr>
        <w:pStyle w:val="ListBullet"/>
        <w:spacing w:after="60" w:line="276" w:lineRule="auto"/>
      </w:pPr>
      <w:r>
        <w:rPr>
          <w:rFonts w:ascii="Times New Roman" w:hAnsi="Times New Roman"/>
          <w:sz w:val="23"/>
        </w:rPr>
        <w:t>**Janela expansiva:** a cada rebalanceamento, `janela = ret.loc[:fim_prev]` usa **toda** a história</w:t>
      </w:r>
    </w:p>
    <w:p>
      <w:pPr>
        <w:spacing w:after="120" w:line="300" w:lineRule="auto"/>
      </w:pPr>
      <w:r>
        <w:rPr>
          <w:rFonts w:ascii="Times New Roman" w:hAnsi="Times New Roman"/>
          <w:sz w:val="22"/>
        </w:rPr>
        <w:t xml:space="preserve">  até o fim do mês anterior (antes: `iloc[-252:]`). O *loop* só começa após `WARMUP_MESES` (60),</w:t>
      </w:r>
    </w:p>
    <w:p>
      <w:pPr>
        <w:spacing w:after="120" w:line="300" w:lineRule="auto"/>
      </w:pPr>
      <w:r>
        <w:rPr>
          <w:rFonts w:ascii="Times New Roman" w:hAnsi="Times New Roman"/>
          <w:sz w:val="22"/>
        </w:rPr>
        <w:t xml:space="preserve">  garantindo 5 anos de formação antes do primeiro rebalanceamento.</w:t>
      </w:r>
    </w:p>
    <w:p>
      <w:pPr>
        <w:pStyle w:val="ListBullet"/>
        <w:spacing w:after="60" w:line="276" w:lineRule="auto"/>
      </w:pPr>
      <w:r>
        <w:rPr>
          <w:rFonts w:ascii="Times New Roman" w:hAnsi="Times New Roman"/>
          <w:sz w:val="23"/>
        </w:rPr>
        <w:t>**Deriva de pesos (*drift*):** entre rebalanceamentos os pesos flutuam com o retorno de cada ativo;</w:t>
      </w:r>
    </w:p>
    <w:p>
      <w:pPr>
        <w:spacing w:after="120" w:line="300" w:lineRule="auto"/>
      </w:pPr>
      <w:r>
        <w:rPr>
          <w:rFonts w:ascii="Times New Roman" w:hAnsi="Times New Roman"/>
          <w:sz w:val="22"/>
        </w:rPr>
        <w:t xml:space="preserve">  $w_{drift} = w \cdot \prod(1+R)$, normalizado.</w:t>
      </w:r>
    </w:p>
    <w:p>
      <w:pPr>
        <w:pStyle w:val="ListBullet"/>
        <w:spacing w:after="60" w:line="276" w:lineRule="auto"/>
      </w:pPr>
      <w:r>
        <w:rPr>
          <w:rFonts w:ascii="Times New Roman" w:hAnsi="Times New Roman"/>
          <w:sz w:val="23"/>
        </w:rPr>
        <w:t>**Turnover e custo:** giro $\sum|w_t - w_{drift}|$, com custo de `CUSTO_BPS` deduzido do retorno</w:t>
      </w:r>
    </w:p>
    <w:p>
      <w:pPr>
        <w:spacing w:after="120" w:line="300" w:lineRule="auto"/>
      </w:pPr>
      <w:r>
        <w:rPr>
          <w:rFonts w:ascii="Times New Roman" w:hAnsi="Times New Roman"/>
          <w:sz w:val="22"/>
        </w:rPr>
        <w:t xml:space="preserve">  apenas no dia do rebalanceamento.</w:t>
      </w:r>
    </w:p>
    <w:p>
      <w:pPr>
        <w:spacing w:after="120" w:line="300" w:lineRule="auto"/>
      </w:pPr>
      <w:r>
        <w:rPr>
          <w:rFonts w:ascii="Times New Roman" w:hAnsi="Times New Roman"/>
          <w:sz w:val="22"/>
        </w:rPr>
        <w:t>&gt; Atenção de runtime: com janela expansiva, os problemas CVaR/CDaR crescem com `T`. O backtest</w:t>
      </w:r>
    </w:p>
    <w:p>
      <w:pPr>
        <w:spacing w:after="120" w:line="300" w:lineRule="auto"/>
      </w:pPr>
      <w:r>
        <w:rPr>
          <w:rFonts w:ascii="Times New Roman" w:hAnsi="Times New Roman"/>
          <w:sz w:val="22"/>
        </w:rPr>
        <w:t>&gt; completo (≈132 rebalanceamentos × 11 estratégias) pode levar **alguns minutos**.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import os</w:t>
              <w:br/>
              <w:t>import time</w:t>
              <w:br/>
              <w:t>from concurrent.futures import ProcessPoolExecutor</w:t>
              <w:br/>
              <w:t>from utils.otimizacao import otimizar_mes_task</w:t>
              <w:br/>
              <w:br/>
              <w:t># 1. Preparação de parâmetros temporais</w:t>
              <w:br/>
              <w:t>periodos  = ret.index.to_period(REBAL)</w:t>
              <w:br/>
              <w:t>uperiodos = pd.Index(periodos.unique())</w:t>
              <w:br/>
              <w:br/>
              <w:t># Warm-start: mantém os pesos do mês anterior para cada estratégia.</w:t>
              <w:br/>
              <w:t># O processamento é sequencial no pai (garante ordem t-1 &lt; t).</w:t>
              <w:br/>
              <w:t># Cada tarefa recebe w_prev=snapshot ou None (1º mês → 1/N no filho).</w:t>
              <w:br/>
              <w:t>w_prev_global = {}</w:t>
              <w:br/>
              <w:br/>
              <w:t>tarefas_args = []</w:t>
              <w:br/>
              <w:t>for i in range(WARMUP_MESES, len(uperiodos)):</w:t>
              <w:br/>
              <w:t xml:space="preserve">    fim_prev     = ret.index[periodos == uperiodos[i - 1]][-1]</w:t>
              <w:br/>
              <w:t xml:space="preserve">    janela       = ret.loc[:fim_prev]</w:t>
              <w:br/>
              <w:t xml:space="preserve">    _warmup_dias = (WARMUP_MESES * TRADING_DAYS) // 12</w:t>
              <w:br/>
              <w:t xml:space="preserve">    if janela.shape[0] &lt; _warmup_dias:</w:t>
              <w:br/>
              <w:t xml:space="preserve">        continue</w:t>
              <w:br/>
              <w:t xml:space="preserve">    w_prev_snapshot = dict(w_prev_global) if w_prev_global else None</w:t>
              <w:br/>
              <w:t xml:space="preserve">    tarefas_args.append((</w:t>
              <w:br/>
              <w:t xml:space="preserve">        i, uperiodos[i], str(DIR_RETORNOS), N, ALPHA, TETO_PESO, KAPPA_ORDENS,</w:t>
              <w:br/>
              <w:t xml:space="preserve">        CVXPY_OK, REBAL, WARMUP_MESES, TRADING_DAYS, METODO_COV, MAR_MODO,</w:t>
              <w:br/>
              <w:t xml:space="preserve">        DELTA, TAU, MAR_ESTRADA, VISAO_MOMENTUM_MESES,</w:t>
              <w:br/>
              <w:t xml:space="preserve">        w_prev_snapshot          # ← warm-start: pesos do mês i-1</w:t>
              <w:br/>
              <w:t xml:space="preserve">    ))</w:t>
              <w:br/>
              <w:br/>
              <w:t>print(f"[+] Iniciando otimização paralela de {len(tarefas_args)} meses com {min(6, os.cpu_count())} núcleos...")</w:t>
              <w:br/>
              <w:t>print(f"    Melhorias ativas: gradientes analíticos | warm-start SLSQP | tolerância CVXPY 1e-4")</w:t>
              <w:br/>
              <w:t>t_start = time.perf_counter()</w:t>
              <w:br/>
              <w:br/>
              <w:t>resultados_otimizacao = {}</w:t>
              <w:br/>
              <w:t>with ProcessPoolExecutor(max_workers=min(6, os.cpu_count())) as executor:</w:t>
              <w:br/>
              <w:t xml:space="preserve">    for i, data_rebal, alvos in executor.map(otimizar_mes_task, tarefas_args):</w:t>
              <w:br/>
              <w:t xml:space="preserve">        resultados_otimizacao[i] = alvos</w:t>
              <w:br/>
              <w:t xml:space="preserve">        for nome, w in alvos.items():          # ← atualiza warm-start com pesos recém-calculados</w:t>
              <w:br/>
              <w:t xml:space="preserve">            w_prev_global[nome] = w</w:t>
              <w:br/>
              <w:br/>
              <w:t>t_end = time.perf_counter()</w:t>
              <w:br/>
              <w:t>print(f"[+] Otimização paralela concluída em {t_end - t_start:.2f} segundos!")</w:t>
              <w:br/>
              <w:br/>
              <w:t># 2. Simulação de caminho (drift de pesos e custos de transação)</w:t>
              <w:br/>
              <w:t>ret_estrategias = {k: [] for k in ESTRATEGIAS}</w:t>
              <w:br/>
              <w:t>pesos_hist      = {k: {} for k in ESTRATEGIAS}</w:t>
              <w:br/>
              <w:t>turnover_hist   = {k: [] for k in ESTRATEGIAS}</w:t>
              <w:br/>
              <w:t>w_ant           = {k: None for k in ESTRATEGIAS}</w:t>
              <w:br/>
              <w:t>custo_unit = CUSTO_BPS / 1e4</w:t>
              <w:br/>
              <w:br/>
              <w:t>for i in range(WARMUP_MESES, len(uperiodos)):</w:t>
              <w:br/>
              <w:t xml:space="preserve">    if i not in resultados_otimizacao:</w:t>
              <w:br/>
              <w:t xml:space="preserve">        continue</w:t>
              <w:br/>
              <w:t xml:space="preserve">    dias  = ret.index[periodos == uperiodos[i]]</w:t>
              <w:br/>
              <w:t xml:space="preserve">    alvos = resultados_otimizacao[i]</w:t>
              <w:br/>
              <w:t xml:space="preserve">    R     = ret.loc[dias].values</w:t>
              <w:br/>
              <w:br/>
              <w:t xml:space="preserve">    for k, w in alvos.items():</w:t>
              <w:br/>
              <w:t xml:space="preserve">        turn = 1.0 if w_ant[k] is None else np.abs(w - w_ant[k]).sum()</w:t>
              <w:br/>
              <w:t xml:space="preserve">        turnover_hist[k].append((dias[0], turn))</w:t>
              <w:br/>
              <w:t xml:space="preserve">        rp = (R @ w).astype(float).copy()</w:t>
              <w:br/>
              <w:t xml:space="preserve">        rp[0] -= custo_unit * turn</w:t>
              <w:br/>
              <w:t xml:space="preserve">        ret_estrategias[k].append(pd.Series(rp, index=dias))</w:t>
              <w:br/>
              <w:t xml:space="preserve">        pesos_hist[k][dias[0]] = w</w:t>
              <w:br/>
              <w:t xml:space="preserve">        cresc   = np.prod(1 + R, axis=0)</w:t>
              <w:br/>
              <w:t xml:space="preserve">        w_drift = w * cresc</w:t>
              <w:br/>
              <w:t xml:space="preserve">        w_ant[k] = w_drift / w_drift.sum()</w:t>
              <w:br/>
              <w:br/>
              <w:t>strategy_returns = pd.DataFrame({k: pd.concat(v) for k, v in ret_estrategias.items()})</w:t>
              <w:br/>
              <w:t>strategy_returns["IBOV"] = ibov.reindex(strategy_returns.index)</w:t>
              <w:br/>
              <w:t>strategy_returns.index.name = "data"</w:t>
              <w:br/>
              <w:br/>
              <w:t># --- EqualWeight_BuyHold ---</w:t>
              <w:br/>
              <w:t>_ret_oos = ret.reindex(strategy_returns.index)</w:t>
              <w:br/>
              <w:t>_cum_bh  = (1 + _ret_oos).cumprod()</w:t>
              <w:br/>
              <w:t>_port_bh = _cum_bh.mean(axis=1)</w:t>
              <w:br/>
              <w:t>_r_bh    = _port_bh.pct_change()</w:t>
              <w:br/>
              <w:t>_r_bh.iloc[0] = float(_ret_oos.iloc[0].mean())</w:t>
              <w:br/>
              <w:t>strategy_returns["EqualWeight_BuyHold"] = _r_bh</w:t>
              <w:br/>
              <w:br/>
              <w:t>print(f"Backtest: {strategy_returns.shape[0]} pregões OOS | "</w:t>
              <w:br/>
              <w:t xml:space="preserve">      f"{strategy_returns.index.min().date()} → {strategy_returns.index.max().date()} | "</w:t>
              <w:br/>
              <w:t xml:space="preserve">      f"{len(turnover_hist[ESTRATEGIAS[0]])} rebalanceamentos")</w:t>
              <w:br/>
              <w:t>print(f"Estratégias geradas ({len(strategy_returns.columns)}): {list(strategy_returns.columns)}")</w:t>
            </w:r>
          </w:p>
        </w:tc>
      </w:tr>
    </w:tbl>
    <w:p>
      <w:pPr>
        <w:spacing w:before="200" w:after="80"/>
      </w:pPr>
      <w:r>
        <w:rPr>
          <w:rFonts w:ascii="Times New Roman" w:hAnsi="Times New Roman"/>
          <w:b/>
          <w:sz w:val="26"/>
        </w:rPr>
        <w:t>10. Métricas de desempenho</w:t>
      </w:r>
    </w:p>
    <w:p>
      <w:pPr>
        <w:spacing w:after="120" w:line="300" w:lineRule="auto"/>
      </w:pPr>
      <w:r>
        <w:rPr>
          <w:rFonts w:ascii="Times New Roman" w:hAnsi="Times New Roman"/>
          <w:sz w:val="22"/>
        </w:rPr>
        <w:t>As seis métricas do Capítulo 3.7: CAGR, volatilidade anualizada, Índice de Sharpe, Índice de Sortino,</w:t>
      </w:r>
    </w:p>
    <w:p>
      <w:pPr>
        <w:spacing w:after="120" w:line="300" w:lineRule="auto"/>
      </w:pPr>
      <w:r>
        <w:rPr>
          <w:rFonts w:ascii="Times New Roman" w:hAnsi="Times New Roman"/>
          <w:sz w:val="22"/>
        </w:rPr>
        <w:t>*Maximum Drawdown* e *turnover* médio anualizado.</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def metricas(r, rf_serie):</w:t>
              <w:br/>
              <w:t xml:space="preserve">    r = r.dropna()</w:t>
              <w:br/>
              <w:t xml:space="preserve">    rf_a     = rf_serie.reindex(r.index).ffill().bfill()</w:t>
              <w:br/>
              <w:t xml:space="preserve">    excesso  = r - rf_a</w:t>
              <w:br/>
              <w:t xml:space="preserve">    cum      = (1 + r).cumprod()</w:t>
              <w:br/>
              <w:t xml:space="preserve">    cagr     = cum.iloc[-1] ** (TRADING_DAYS / len(r)) - 1</w:t>
              <w:br/>
              <w:t xml:space="preserve">    vol      = r.std() * np.sqrt(TRADING_DAYS)</w:t>
              <w:br/>
              <w:t xml:space="preserve">    sharpe   = excesso.mean() / excesso.std() * np.sqrt(TRADING_DAYS)</w:t>
              <w:br/>
              <w:t xml:space="preserve">    downside = np.sqrt((excesso.clip(upper=0) ** 2).mean())</w:t>
              <w:br/>
              <w:t xml:space="preserve">    sortino  = excesso.mean() / downside * np.sqrt(TRADING_DAYS) if downside &gt; 0 else np.nan</w:t>
              <w:br/>
              <w:t xml:space="preserve">    maxdd    = (cum / cum.cummax() - 1).min()</w:t>
              <w:br/>
              <w:t xml:space="preserve">    return {"ret_anual": cagr, "vol_anual": vol, "sharpe": sharpe,</w:t>
              <w:br/>
              <w:t xml:space="preserve">            "sortino": sortino, "max_drawdown": maxdd}</w:t>
              <w:br/>
              <w:br/>
              <w:t>desempenho = pd.DataFrame({c: metricas(strategy_returns[c], rf)</w:t>
              <w:br/>
              <w:t xml:space="preserve">                           for c in strategy_returns.columns}).T</w:t>
              <w:br/>
              <w:t>reb_por_ano = {"M": 12, "Q": 4}.get(REBAL, 12)</w:t>
              <w:br/>
              <w:t>for k in ESTRATEGIAS:</w:t>
              <w:br/>
              <w:t xml:space="preserve">    # [1:] pula o 1º rebalanceamento: sempre turnover=1.0 (partida do zero)</w:t>
              <w:br/>
              <w:t xml:space="preserve">    desempenho.loc[k, "turnover_aa"] = np.mean([v for _, v in turnover_hist[k][1:]]) * reb_por_ano</w:t>
              <w:br/>
              <w:t>desempenho.loc["IBOV",               "turnover_aa"] = np.nan</w:t>
              <w:br/>
              <w:t>desempenho.loc["EqualWeight_BuyHold","turnover_aa"] = 0.0   # compra única, zero giro posterior</w:t>
              <w:br/>
              <w:br/>
              <w:t>print("Desempenho out-of-sample (líquido de custos):\n")</w:t>
              <w:br/>
              <w:t>print(desempenho.round(4).to_string())</w:t>
            </w:r>
          </w:p>
        </w:tc>
      </w:tr>
    </w:tbl>
    <w:p>
      <w:pPr>
        <w:spacing w:before="200" w:after="80"/>
      </w:pPr>
      <w:r>
        <w:rPr>
          <w:rFonts w:ascii="Times New Roman" w:hAnsi="Times New Roman"/>
          <w:b/>
          <w:sz w:val="26"/>
        </w:rPr>
        <w:t>11. Exportação dos artefatos</w:t>
      </w:r>
    </w:p>
    <w:p>
      <w:pPr>
        <w:spacing w:after="120" w:line="300" w:lineRule="auto"/>
      </w:pPr>
      <w:r>
        <w:rPr>
          <w:rFonts w:ascii="Times New Roman" w:hAnsi="Times New Roman"/>
          <w:sz w:val="22"/>
        </w:rPr>
        <w:t>Persistência em `data/Estrategias/`: a matriz de retornos das estratégias (insumo do NB07), o quadro</w:t>
      </w:r>
    </w:p>
    <w:p>
      <w:pPr>
        <w:spacing w:after="120" w:line="300" w:lineRule="auto"/>
      </w:pPr>
      <w:r>
        <w:rPr>
          <w:rFonts w:ascii="Times New Roman" w:hAnsi="Times New Roman"/>
          <w:sz w:val="22"/>
        </w:rPr>
        <w:t>de desempenho e o log de pesos por rebalanceamento.</w:t>
      </w:r>
    </w:p>
    <w:p>
      <w:pPr>
        <w:spacing w:before="200" w:after="80"/>
      </w:pPr>
      <w:r>
        <w:rPr>
          <w:rFonts w:ascii="Times New Roman" w:hAnsi="Times New Roman"/>
          <w:b/>
          <w:sz w:val="26"/>
        </w:rPr>
        <w:t>10b. Concentração do EqualWeight_BuyHold — qual ativo mais cresceu?</w:t>
      </w:r>
    </w:p>
    <w:p>
      <w:pPr>
        <w:spacing w:after="120" w:line="300" w:lineRule="auto"/>
      </w:pPr>
      <w:r>
        <w:rPr>
          <w:rFonts w:ascii="Times New Roman" w:hAnsi="Times New Roman"/>
          <w:sz w:val="22"/>
        </w:rPr>
        <w:t>Sem rebalanceamento, os ativos que mais se valorizaram passam a dominar o portfólio ao longo do tempo.</w:t>
      </w:r>
    </w:p>
    <w:p>
      <w:pPr>
        <w:spacing w:after="120" w:line="300" w:lineRule="auto"/>
      </w:pPr>
      <w:r>
        <w:rPr>
          <w:rFonts w:ascii="Times New Roman" w:hAnsi="Times New Roman"/>
          <w:sz w:val="22"/>
        </w:rPr>
        <w:t>Esta célula quantifica essa deriva: mostra o peso final de cada ativo no último pregão OOS e os</w:t>
      </w:r>
    </w:p>
    <w:p>
      <w:pPr>
        <w:spacing w:after="120" w:line="300" w:lineRule="auto"/>
      </w:pPr>
      <w:r>
        <w:rPr>
          <w:rFonts w:ascii="Times New Roman" w:hAnsi="Times New Roman"/>
          <w:sz w:val="22"/>
        </w:rPr>
        <w:t>**top-10 maiores crescimentos acumulados** — identificando os "vencedores" do período 2015–2025.</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tickers_bh = [c.replace("ACAO_", "") for c in _ret_oos.columns]</w:t>
              <w:br/>
              <w:br/>
              <w:t># Crescimento acumulado de cada ativo no período OOS (base 1 no 1º pregão)</w:t>
              <w:br/>
              <w:t>cresc_acum = _cum_bh.iloc[-1]                          # valor final de R$ 1 investido por ativo</w:t>
              <w:br/>
              <w:t>cresc_acum.index = tickers_bh</w:t>
              <w:br/>
              <w:br/>
              <w:t># Peso de cada ativo no último pregão (sem rebalanceamento: deriva livre)</w:t>
              <w:br/>
              <w:t>peso_final_bh = cresc_acum / cresc_acum.sum()</w:t>
              <w:br/>
              <w:br/>
              <w:t># Top-10 ativos por crescimento acumulado</w:t>
              <w:br/>
              <w:t>top10 = cresc_acum.sort_values(ascending=False).head(10)</w:t>
              <w:br/>
              <w:t>top10_df = pd.DataFrame({</w:t>
              <w:br/>
              <w:t xml:space="preserve">    "Ativo":               top10.index,</w:t>
              <w:br/>
              <w:t xml:space="preserve">    "Cresc. Acumulado (x)": top10.values.round(3),</w:t>
              <w:br/>
              <w:t xml:space="preserve">    "Retorno Total (%)":   ((top10.values - 1) * 100).round(1),</w:t>
              <w:br/>
              <w:t xml:space="preserve">    "Peso Final BH (%)":   (peso_final_bh[top10.index].values * 100).round(2),</w:t>
              <w:br/>
              <w:t>})</w:t>
              <w:br/>
              <w:br/>
              <w:t>print("=" * 65)</w:t>
              <w:br/>
              <w:t>print("TOP-10 ATIVOS — MAIOR CRESCIMENTO ACUMULADO (EqualWeight_BuyHold)")</w:t>
              <w:br/>
              <w:t>print(f"Período: {_ret_oos.index[0].date()} → {_ret_oos.index[-1].date()}")</w:t>
              <w:br/>
              <w:t>print("=" * 65)</w:t>
              <w:br/>
              <w:t>print(top10_df.to_string(index=False))</w:t>
              <w:br/>
              <w:br/>
              <w:t># Concentração: quantos ativos respondem por 50% do valor final?</w:t>
              <w:br/>
              <w:t>pesos_ord = peso_final_bh.sort_values(ascending=False)</w:t>
              <w:br/>
              <w:t>n50 = int((pesos_ord.cumsum() &lt;= 0.50).sum()) + 1</w:t>
              <w:br/>
              <w:t>n80 = int((pesos_ord.cumsum() &lt;= 0.80).sum()) + 1</w:t>
              <w:br/>
              <w:t>print(f"\nConcentração do portfólio no último pregão:")</w:t>
              <w:br/>
              <w:t>print(f"  Top-{n50} ativos respondem por 50% do valor total")</w:t>
              <w:br/>
              <w:t>print(f"  Top-{n80} ativos respondem por 80% do valor total")</w:t>
              <w:br/>
              <w:t>print(f"  (vs. {len(tickers_bh)} ativos com peso igual de {100/len(tickers_bh):.2f}% no início)")</w:t>
              <w:br/>
              <w:br/>
              <w:t># Salvar ranking completo</w:t>
              <w:br/>
              <w:t>ranking_bh = pd.DataFrame({</w:t>
              <w:br/>
              <w:t xml:space="preserve">    "ticker":          tickers_bh,</w:t>
              <w:br/>
              <w:t xml:space="preserve">    "cresc_acumulado": cresc_acum.values,</w:t>
              <w:br/>
              <w:t xml:space="preserve">    "retorno_total_pct": (cresc_acum.values - 1) * 100,</w:t>
              <w:br/>
              <w:t xml:space="preserve">    "peso_final_pct":  peso_final_bh.values * 100,</w:t>
              <w:br/>
              <w:t>}).sort_values("cresc_acumulado", ascending=False).reset_index(drop=True)</w:t>
              <w:br/>
              <w:t>ranking_bh.index += 1  # ranking começa em 1</w:t>
              <w:br/>
              <w:t>ranking_bh.to_csv(OUTPUT_DIR / "equalweight_buyhold_ranking.csv", float_format="%.4f")</w:t>
              <w:br/>
              <w:t>print(f"\nRanking completo salvo em: equalweight_buyhold_ranking.csv")</w:t>
            </w:r>
          </w:p>
        </w:tc>
      </w:tr>
    </w:tbl>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def _salvar(df, nome):</w:t>
              <w:br/>
              <w:t xml:space="preserve">    df.to_csv(OUTPUT_DIR / f"{nome}.csv", date_format="%Y-%m-%d", float_format="%.8f")</w:t>
              <w:br/>
              <w:t xml:space="preserve">    try:</w:t>
              <w:br/>
              <w:t xml:space="preserve">        df.to_parquet(OUTPUT_DIR / f"{nome}.parquet", engine="pyarrow")</w:t>
              <w:br/>
              <w:t xml:space="preserve">        print(f"  {nome}.csv + .parquet")</w:t>
              <w:br/>
              <w:t xml:space="preserve">    except Exception as e:</w:t>
              <w:br/>
              <w:t xml:space="preserve">        print(f"  {nome}.csv  [parquet: {e}]")</w:t>
              <w:br/>
              <w:br/>
              <w:t>print("[+] Exportando em:", OUTPUT_DIR, "\n")</w:t>
              <w:br/>
              <w:t>_salvar(strategy_returns, "strategy_returns")</w:t>
              <w:br/>
              <w:t>_salvar(desempenho, "desempenho_estrategias")</w:t>
              <w:br/>
              <w:br/>
              <w:t># Pesos históricos das estratégias com rebalanceamento mensal</w:t>
              <w:br/>
              <w:t>linhas = []</w:t>
              <w:br/>
              <w:t>tickers = [c.replace("ACAO_", "") for c in ret.columns]</w:t>
              <w:br/>
              <w:t>for k in ESTRATEGIAS:</w:t>
              <w:br/>
              <w:t xml:space="preserve">    for data, w in pesos_hist[k].items():</w:t>
              <w:br/>
              <w:t xml:space="preserve">        for tk, peso in zip(tickers, w):</w:t>
              <w:br/>
              <w:t xml:space="preserve">            if peso &gt; 1e-6:</w:t>
              <w:br/>
              <w:t xml:space="preserve">                linhas.append({"estrategia": k, "data": data, "ticker": tk, "peso": peso})</w:t>
              <w:br/>
              <w:br/>
              <w:t># Pesos iniciais do EqualWeight_BuyHold (apenas t=0; deriva livre após)</w:t>
              <w:br/>
              <w:t>data_inicio_bh = strategy_returns.index[0]</w:t>
              <w:br/>
              <w:t>w0_bh = 1.0 / len(tickers)</w:t>
              <w:br/>
              <w:t>for tk in tickers:</w:t>
              <w:br/>
              <w:t xml:space="preserve">    linhas.append({"estrategia": "EqualWeight_BuyHold", "data": data_inicio_bh, "ticker": tk, "peso": w0_bh})</w:t>
              <w:br/>
              <w:br/>
              <w:t>pd.DataFrame(linhas).to_csv(OUTPUT_DIR / "pesos_historico.csv", index=False, float_format="%.6f")</w:t>
              <w:br/>
              <w:t>print(f"  pesos_historico.csv ({len(linhas)} linhas)")</w:t>
              <w:br/>
              <w:t>print(f"\nNB6 concluído — {len(ESTRATEGIAS) + 1} estratégias (MPT+PMPT+BuyHold) | insumo do NB07")</w:t>
            </w:r>
          </w:p>
        </w:tc>
      </w:tr>
    </w:tbl>
    <w:p>
      <w:pPr>
        <w:spacing w:before="200" w:after="80"/>
      </w:pPr>
      <w:r>
        <w:rPr>
          <w:rFonts w:ascii="Times New Roman" w:hAnsi="Times New Roman"/>
          <w:b/>
          <w:sz w:val="26"/>
        </w:rPr>
        <w:t>12. Fechamento — interpretação dos resultados</w:t>
      </w:r>
    </w:p>
    <w:p>
      <w:pPr>
        <w:spacing w:after="120" w:line="300" w:lineRule="auto"/>
      </w:pPr>
      <w:r>
        <w:rPr>
          <w:rFonts w:ascii="Times New Roman" w:hAnsi="Times New Roman"/>
          <w:sz w:val="22"/>
        </w:rPr>
        <w:t>*(Célula a preencher após a execução — fecha o arco narrativo, Regra 1.)*</w:t>
      </w:r>
    </w:p>
    <w:p>
      <w:pPr>
        <w:spacing w:after="120" w:line="300" w:lineRule="auto"/>
      </w:pPr>
      <w:r>
        <w:rPr>
          <w:rFonts w:ascii="Times New Roman" w:hAnsi="Times New Roman"/>
          <w:sz w:val="22"/>
        </w:rPr>
        <w:t>Pontos a interpretar à luz do referencial teórico:</w:t>
      </w:r>
    </w:p>
    <w:p>
      <w:pPr>
        <w:pStyle w:val="ListBullet"/>
        <w:spacing w:after="60" w:line="276" w:lineRule="auto"/>
      </w:pPr>
      <w:r>
        <w:rPr>
          <w:rFonts w:ascii="Times New Roman" w:hAnsi="Times New Roman"/>
          <w:sz w:val="23"/>
        </w:rPr>
        <w:t>**MPT × PMPT:** as carteiras de *downside risk* (CVaR, CDaR, Sortino/Omega/Kappa) entregam relação</w:t>
      </w:r>
    </w:p>
    <w:p>
      <w:pPr>
        <w:spacing w:after="120" w:line="300" w:lineRule="auto"/>
      </w:pPr>
      <w:r>
        <w:rPr>
          <w:rFonts w:ascii="Times New Roman" w:hAnsi="Times New Roman"/>
          <w:sz w:val="22"/>
        </w:rPr>
        <w:t xml:space="preserve">  risco-retorno superior à média-variância no mercado brasileiro? A vantagem teórica da assimetria se</w:t>
      </w:r>
    </w:p>
    <w:p>
      <w:pPr>
        <w:spacing w:after="120" w:line="300" w:lineRule="auto"/>
      </w:pPr>
      <w:r>
        <w:rPr>
          <w:rFonts w:ascii="Times New Roman" w:hAnsi="Times New Roman"/>
          <w:sz w:val="22"/>
        </w:rPr>
        <w:t xml:space="preserve">  confirma empiricamente, dada a não-normalidade documentada no NB07?</w:t>
      </w:r>
    </w:p>
    <w:p>
      <w:pPr>
        <w:pStyle w:val="ListBullet"/>
        <w:spacing w:after="60" w:line="276" w:lineRule="auto"/>
      </w:pPr>
      <w:r>
        <w:rPr>
          <w:rFonts w:ascii="Times New Roman" w:hAnsi="Times New Roman"/>
          <w:sz w:val="23"/>
        </w:rPr>
        <w:t>**Comparabilidade:** Min-CVaR e Min-CDaR **não** usam $\Sigma$ (operam sobre cenários), enquanto as</w:t>
      </w:r>
    </w:p>
    <w:p>
      <w:pPr>
        <w:spacing w:after="120" w:line="300" w:lineRule="auto"/>
      </w:pPr>
      <w:r>
        <w:rPr>
          <w:rFonts w:ascii="Times New Roman" w:hAnsi="Times New Roman"/>
          <w:sz w:val="22"/>
        </w:rPr>
        <w:t xml:space="preserve">  estratégias MPT dependem de Ledoit-Wolf. Parte da diferença de desempenho decorre dessa diferença de</w:t>
      </w:r>
    </w:p>
    <w:p>
      <w:pPr>
        <w:spacing w:after="120" w:line="300" w:lineRule="auto"/>
      </w:pPr>
      <w:r>
        <w:rPr>
          <w:rFonts w:ascii="Times New Roman" w:hAnsi="Times New Roman"/>
          <w:sz w:val="22"/>
        </w:rPr>
        <w:t xml:space="preserve">  insumo, e não apenas da função-objetivo — registrar explicitamente.</w:t>
      </w:r>
    </w:p>
    <w:p>
      <w:pPr>
        <w:pStyle w:val="ListBullet"/>
        <w:spacing w:after="60" w:line="276" w:lineRule="auto"/>
      </w:pPr>
      <w:r>
        <w:rPr>
          <w:rFonts w:ascii="Times New Roman" w:hAnsi="Times New Roman"/>
          <w:sz w:val="23"/>
        </w:rPr>
        <w:t>**Janela expansiva:** sob não-estacionariedade na variância (quebra pós-2015, efeito ARCH em 130/130</w:t>
      </w:r>
    </w:p>
    <w:p>
      <w:pPr>
        <w:spacing w:after="120" w:line="300" w:lineRule="auto"/>
      </w:pPr>
      <w:r>
        <w:rPr>
          <w:rFonts w:ascii="Times New Roman" w:hAnsi="Times New Roman"/>
          <w:sz w:val="22"/>
        </w:rPr>
        <w:t xml:space="preserve">  ativos, NB07), a janela expansiva reage devagar a mudanças de regime; o enfraquecimento progressivo</w:t>
      </w:r>
    </w:p>
    <w:p>
      <w:pPr>
        <w:spacing w:after="120" w:line="300" w:lineRule="auto"/>
      </w:pPr>
      <w:r>
        <w:rPr>
          <w:rFonts w:ascii="Times New Roman" w:hAnsi="Times New Roman"/>
          <w:sz w:val="22"/>
        </w:rPr>
        <w:t xml:space="preserve">  do shrinkage de Ledoit-Wolf com $T\uparrow$ deve ser discutido como limitação.</w:t>
      </w:r>
    </w:p>
    <w:p>
      <w:pPr>
        <w:pStyle w:val="ListBullet"/>
        <w:spacing w:after="60" w:line="276" w:lineRule="auto"/>
      </w:pPr>
      <w:r>
        <w:rPr>
          <w:rFonts w:ascii="Times New Roman" w:hAnsi="Times New Roman"/>
          <w:sz w:val="23"/>
        </w:rPr>
        <w:t>**Custo e turnover:** estratégias de cauda tendem a girar mais; confrontar o *turnover* anualizado</w:t>
      </w:r>
    </w:p>
    <w:p>
      <w:pPr>
        <w:spacing w:after="120" w:line="300" w:lineRule="auto"/>
      </w:pPr>
      <w:r>
        <w:rPr>
          <w:rFonts w:ascii="Times New Roman" w:hAnsi="Times New Roman"/>
          <w:sz w:val="22"/>
        </w:rPr>
        <w:t xml:space="preserve">  com o desempenho líquido para avaliar viabilidade operacional.</w:t>
      </w:r>
    </w:p>
    <w:p>
      <w:pPr>
        <w:spacing w:after="120" w:line="300" w:lineRule="auto"/>
      </w:pPr>
      <w:r>
        <w:rPr>
          <w:rFonts w:ascii="Times New Roman" w:hAnsi="Times New Roman"/>
          <w:sz w:val="22"/>
        </w:rPr>
        <w:t>**Limitações declaradas:** Kappa/Sortino/Omega resolvidos por SLSQP (não-convexos, sujeitos a ótimo</w:t>
      </w:r>
    </w:p>
    <w:p>
      <w:pPr>
        <w:spacing w:after="120" w:line="300" w:lineRule="auto"/>
      </w:pPr>
      <w:r>
        <w:rPr>
          <w:rFonts w:ascii="Times New Roman" w:hAnsi="Times New Roman"/>
          <w:sz w:val="22"/>
        </w:rPr>
        <w:t>local); ausência de teste formal de significância das diferenças de Sharpe/Sortino (delegado ao NB07);</w:t>
      </w:r>
    </w:p>
    <w:p>
      <w:pPr>
        <w:spacing w:after="120" w:line="300" w:lineRule="auto"/>
      </w:pPr>
      <w:r>
        <w:rPr>
          <w:rFonts w:ascii="Times New Roman" w:hAnsi="Times New Roman"/>
          <w:sz w:val="22"/>
        </w:rPr>
        <w:t>Black-Litterman tratado em notebook próprio.</w:t>
      </w:r>
    </w:p>
    <w:p>
      <w:pPr>
        <w:spacing w:after="120" w:line="300" w:lineRule="auto"/>
      </w:pPr>
      <w:r>
        <w:rPr>
          <w:rFonts w:ascii="Times New Roman" w:hAnsi="Times New Roman"/>
          <w:sz w:val="22"/>
        </w:rPr>
        <w:t>---</w:t>
      </w:r>
    </w:p>
    <w:p>
      <w:pPr>
        <w:spacing w:before="240" w:after="120"/>
      </w:pPr>
      <w:r>
        <w:rPr>
          <w:rFonts w:ascii="Times New Roman" w:hAnsi="Times New Roman"/>
          <w:b/>
          <w:sz w:val="28"/>
        </w:rPr>
        <w:t>Apêndice F — Protocolo Computacional de Otimização de Carteiras e Backtest</w:t>
      </w:r>
    </w:p>
    <w:p>
      <w:pPr>
        <w:spacing w:after="120" w:line="300" w:lineRule="auto"/>
      </w:pPr>
      <w:r>
        <w:rPr>
          <w:rFonts w:ascii="Times New Roman" w:hAnsi="Times New Roman"/>
          <w:sz w:val="22"/>
        </w:rPr>
        <w:t>Este apêndice descreve a arquitetura do `06_Otimizacao_Carteiras_Backtest_Final.ipynb`, responsável</w:t>
      </w:r>
    </w:p>
    <w:p>
      <w:pPr>
        <w:spacing w:after="120" w:line="300" w:lineRule="auto"/>
      </w:pPr>
      <w:r>
        <w:rPr>
          <w:rFonts w:ascii="Times New Roman" w:hAnsi="Times New Roman"/>
          <w:sz w:val="22"/>
        </w:rPr>
        <w:t>pela resolução dos problemas de otimização e pela simulação *out-of-sample* das carteiras. Desenvolvido</w:t>
      </w:r>
    </w:p>
    <w:p>
      <w:pPr>
        <w:spacing w:after="120" w:line="300" w:lineRule="auto"/>
      </w:pPr>
      <w:r>
        <w:rPr>
          <w:rFonts w:ascii="Times New Roman" w:hAnsi="Times New Roman"/>
          <w:sz w:val="22"/>
        </w:rPr>
        <w:t>em Python com `Pandas`/`NumPy` (manipulação matricial), `SciPy` (`scipy.optimize.minimize`, SLSQP) para</w:t>
      </w:r>
    </w:p>
    <w:p>
      <w:pPr>
        <w:spacing w:after="120" w:line="300" w:lineRule="auto"/>
      </w:pPr>
      <w:r>
        <w:rPr>
          <w:rFonts w:ascii="Times New Roman" w:hAnsi="Times New Roman"/>
          <w:sz w:val="22"/>
        </w:rPr>
        <w:t>os problemas não-convexos e `CVXPY` (solver CLARABEL) para os problemas convexos de cauda.</w:t>
      </w:r>
    </w:p>
    <w:p>
      <w:pPr>
        <w:spacing w:before="160" w:after="80"/>
      </w:pPr>
      <w:r>
        <w:rPr>
          <w:rFonts w:ascii="Times New Roman" w:hAnsi="Times New Roman"/>
          <w:b/>
          <w:sz w:val="24"/>
        </w:rPr>
        <w:t>F.1. Estimação paramétrica em janela expansiva</w:t>
      </w:r>
    </w:p>
    <w:p>
      <w:pPr>
        <w:spacing w:after="120" w:line="300" w:lineRule="auto"/>
      </w:pPr>
      <w:r>
        <w:rPr>
          <w:rFonts w:ascii="Times New Roman" w:hAnsi="Times New Roman"/>
          <w:sz w:val="22"/>
        </w:rPr>
        <w:t>A cada rebalanceamento mensal, após um *warm-up* de 60 meses, estimam-se sobre **toda** a história</w:t>
      </w:r>
    </w:p>
    <w:p>
      <w:pPr>
        <w:spacing w:after="120" w:line="300" w:lineRule="auto"/>
      </w:pPr>
      <w:r>
        <w:rPr>
          <w:rFonts w:ascii="Times New Roman" w:hAnsi="Times New Roman"/>
          <w:sz w:val="22"/>
        </w:rPr>
        <w:t>disponível até a data de corte: o vetor de retornos esperados $\mu$ (anualizado por 252) e a matriz de</w:t>
      </w:r>
    </w:p>
    <w:p>
      <w:pPr>
        <w:spacing w:after="120" w:line="300" w:lineRule="auto"/>
      </w:pPr>
      <w:r>
        <w:rPr>
          <w:rFonts w:ascii="Times New Roman" w:hAnsi="Times New Roman"/>
          <w:sz w:val="22"/>
        </w:rPr>
        <w:t>covariância $\Sigma$, estabilizada pelo encolhimento de Ledoit-Wolf. A janela expansiva substitui a</w:t>
      </w:r>
    </w:p>
    <w:p>
      <w:pPr>
        <w:spacing w:after="120" w:line="300" w:lineRule="auto"/>
      </w:pPr>
      <w:r>
        <w:rPr>
          <w:rFonts w:ascii="Times New Roman" w:hAnsi="Times New Roman"/>
          <w:sz w:val="22"/>
        </w:rPr>
        <w:t>janela móvel de 252 pregões da versão anterior, alinhando-se ao protocolo do Capítulo 3.</w:t>
      </w:r>
    </w:p>
    <w:p>
      <w:pPr>
        <w:spacing w:before="160" w:after="80"/>
      </w:pPr>
      <w:r>
        <w:rPr>
          <w:rFonts w:ascii="Times New Roman" w:hAnsi="Times New Roman"/>
          <w:b/>
          <w:sz w:val="24"/>
        </w:rPr>
        <w:t>F.2. Estratégias e otimizadores</w:t>
      </w:r>
    </w:p>
    <w:p>
      <w:pPr>
        <w:spacing w:after="120" w:line="300" w:lineRule="auto"/>
      </w:pPr>
      <w:r>
        <w:rPr>
          <w:rFonts w:ascii="Times New Roman" w:hAnsi="Times New Roman"/>
          <w:sz w:val="22"/>
        </w:rPr>
        <w:t>**Tabela F.1 — Otimizadores implementados**</w:t>
      </w:r>
    </w:p>
    <w:p>
      <w:pPr>
        <w:spacing w:after="120" w:line="300" w:lineRule="auto"/>
      </w:pPr>
      <w:r>
        <w:rPr>
          <w:rFonts w:ascii="Times New Roman" w:hAnsi="Times New Roman"/>
          <w:sz w:val="22"/>
        </w:rPr>
        <w:t>| Família | Estratégia | Função-objetivo | Solver | Convexo? |</w:t>
      </w:r>
    </w:p>
    <w:p>
      <w:pPr>
        <w:spacing w:after="120" w:line="300" w:lineRule="auto"/>
      </w:pPr>
      <w:r>
        <w:rPr>
          <w:rFonts w:ascii="Times New Roman" w:hAnsi="Times New Roman"/>
          <w:sz w:val="22"/>
        </w:rPr>
        <w:t>| :--- | :--- | :--- | :--- | :---: |</w:t>
      </w:r>
    </w:p>
    <w:p>
      <w:pPr>
        <w:spacing w:after="120" w:line="300" w:lineRule="auto"/>
      </w:pPr>
      <w:r>
        <w:rPr>
          <w:rFonts w:ascii="Times New Roman" w:hAnsi="Times New Roman"/>
          <w:sz w:val="22"/>
        </w:rPr>
        <w:t>| MPT | EqualWeight | $1/N$ | — | — |</w:t>
      </w:r>
    </w:p>
    <w:p>
      <w:pPr>
        <w:spacing w:after="120" w:line="300" w:lineRule="auto"/>
      </w:pPr>
      <w:r>
        <w:rPr>
          <w:rFonts w:ascii="Times New Roman" w:hAnsi="Times New Roman"/>
          <w:sz w:val="22"/>
        </w:rPr>
        <w:t>| MPT | InvVol | inverso da volatilidade | — | — |</w:t>
      </w:r>
    </w:p>
    <w:p>
      <w:pPr>
        <w:spacing w:after="120" w:line="300" w:lineRule="auto"/>
      </w:pPr>
      <w:r>
        <w:rPr>
          <w:rFonts w:ascii="Times New Roman" w:hAnsi="Times New Roman"/>
          <w:sz w:val="22"/>
        </w:rPr>
        <w:t>| MPT | MinVar / MinVar_c10 | mín. $w'\Sigma w$ | SLSQP | sim |</w:t>
      </w:r>
    </w:p>
    <w:p>
      <w:pPr>
        <w:spacing w:after="120" w:line="300" w:lineRule="auto"/>
      </w:pPr>
      <w:r>
        <w:rPr>
          <w:rFonts w:ascii="Times New Roman" w:hAnsi="Times New Roman"/>
          <w:sz w:val="22"/>
        </w:rPr>
        <w:t>| MPT | MaxSharpe / MaxSharpe_c10 | máx. $(w'\mu-r_f)/\sqrt{w'\Sigma w}$ | SLSQP | não |</w:t>
      </w:r>
    </w:p>
    <w:p>
      <w:pPr>
        <w:spacing w:after="120" w:line="300" w:lineRule="auto"/>
      </w:pPr>
      <w:r>
        <w:rPr>
          <w:rFonts w:ascii="Times New Roman" w:hAnsi="Times New Roman"/>
          <w:sz w:val="22"/>
        </w:rPr>
        <w:t>| PMPT | MinCVaR | mín. $CVaR_\alpha$ (Rockafellar-Uryasev) | CLARABEL | sim (LP) |</w:t>
      </w:r>
    </w:p>
    <w:p>
      <w:pPr>
        <w:spacing w:after="120" w:line="300" w:lineRule="auto"/>
      </w:pPr>
      <w:r>
        <w:rPr>
          <w:rFonts w:ascii="Times New Roman" w:hAnsi="Times New Roman"/>
          <w:sz w:val="22"/>
        </w:rPr>
        <w:t>| PMPT | MaxOmega ($\kappa_1$) | máx. $\kappa_1(\tau)$ | SLSQP | não |</w:t>
      </w:r>
    </w:p>
    <w:p>
      <w:pPr>
        <w:spacing w:after="120" w:line="300" w:lineRule="auto"/>
      </w:pPr>
      <w:r>
        <w:rPr>
          <w:rFonts w:ascii="Times New Roman" w:hAnsi="Times New Roman"/>
          <w:sz w:val="22"/>
        </w:rPr>
        <w:t>| PMPT | MaxSortino ($\kappa_2$) | máx. $\kappa_2(\tau)$ | SLSQP | não |</w:t>
      </w:r>
    </w:p>
    <w:p>
      <w:pPr>
        <w:spacing w:after="120" w:line="300" w:lineRule="auto"/>
      </w:pPr>
      <w:r>
        <w:rPr>
          <w:rFonts w:ascii="Times New Roman" w:hAnsi="Times New Roman"/>
          <w:sz w:val="22"/>
        </w:rPr>
        <w:t>| PMPT | MaxKappa3 ($\kappa_3$) | máx. $\kappa_3(\tau)$ | SLSQP | não |</w:t>
      </w:r>
    </w:p>
    <w:p>
      <w:pPr>
        <w:spacing w:after="120" w:line="300" w:lineRule="auto"/>
      </w:pPr>
      <w:r>
        <w:rPr>
          <w:rFonts w:ascii="Times New Roman" w:hAnsi="Times New Roman"/>
          <w:sz w:val="22"/>
        </w:rPr>
        <w:t>| PMPT | MinCDaR | mín. $CDaR_\alpha$ (Chekhlov et al.) | CLARABEL | sim (LP) |</w:t>
      </w:r>
    </w:p>
    <w:p>
      <w:pPr>
        <w:spacing w:after="120" w:line="300" w:lineRule="auto"/>
      </w:pPr>
      <w:r>
        <w:rPr>
          <w:rFonts w:ascii="Times New Roman" w:hAnsi="Times New Roman"/>
          <w:sz w:val="22"/>
        </w:rPr>
        <w:t>Restrições comuns: orçamento pleno ($\sum w_i=1$), *long-only* ($w_i\ge 0$) e, nas variantes `_c10`,</w:t>
      </w:r>
    </w:p>
    <w:p>
      <w:pPr>
        <w:spacing w:after="120" w:line="300" w:lineRule="auto"/>
      </w:pPr>
      <w:r>
        <w:rPr>
          <w:rFonts w:ascii="Times New Roman" w:hAnsi="Times New Roman"/>
          <w:sz w:val="22"/>
        </w:rPr>
        <w:t>teto de 10% por emissor (CVM 175). As carteiras de cauda (CVaR/CDaR) operam sobre a matriz de cenários,</w:t>
      </w:r>
    </w:p>
    <w:p>
      <w:pPr>
        <w:spacing w:after="120" w:line="300" w:lineRule="auto"/>
      </w:pPr>
      <w:r>
        <w:rPr>
          <w:rFonts w:ascii="Times New Roman" w:hAnsi="Times New Roman"/>
          <w:sz w:val="22"/>
        </w:rPr>
        <w:t>sem $\Sigma$.</w:t>
      </w:r>
    </w:p>
    <w:p>
      <w:pPr>
        <w:spacing w:before="160" w:after="80"/>
      </w:pPr>
      <w:r>
        <w:rPr>
          <w:rFonts w:ascii="Times New Roman" w:hAnsi="Times New Roman"/>
          <w:b/>
          <w:sz w:val="24"/>
        </w:rPr>
        <w:t>F.3. Validação prévia e fricções de mercado</w:t>
      </w:r>
    </w:p>
    <w:p>
      <w:pPr>
        <w:spacing w:after="120" w:line="300" w:lineRule="auto"/>
      </w:pPr>
      <w:r>
        <w:rPr>
          <w:rFonts w:ascii="Times New Roman" w:hAnsi="Times New Roman"/>
          <w:sz w:val="22"/>
        </w:rPr>
        <w:t>Antes do backtest, todos os otimizadores são submetidos a testes em caso controlado (invariantes de</w:t>
      </w:r>
    </w:p>
    <w:p>
      <w:pPr>
        <w:spacing w:after="120" w:line="300" w:lineRule="auto"/>
      </w:pPr>
      <w:r>
        <w:rPr>
          <w:rFonts w:ascii="Times New Roman" w:hAnsi="Times New Roman"/>
          <w:sz w:val="22"/>
        </w:rPr>
        <w:t>orçamento/sinal, monotonicidade na própria medida e checagem analítica do $\zeta$ do CVaR contra o VaR</w:t>
      </w:r>
    </w:p>
    <w:p>
      <w:pPr>
        <w:spacing w:after="120" w:line="300" w:lineRule="auto"/>
      </w:pPr>
      <w:r>
        <w:rPr>
          <w:rFonts w:ascii="Times New Roman" w:hAnsi="Times New Roman"/>
          <w:sz w:val="22"/>
        </w:rPr>
        <w:t>empírico). O backtest impõe vedação ao *look-ahead* (janela estritamente retroativa), deriva de pesos</w:t>
      </w:r>
    </w:p>
    <w:p>
      <w:pPr>
        <w:spacing w:after="120" w:line="300" w:lineRule="auto"/>
      </w:pPr>
      <w:r>
        <w:rPr>
          <w:rFonts w:ascii="Times New Roman" w:hAnsi="Times New Roman"/>
          <w:sz w:val="22"/>
        </w:rPr>
        <w:t>intra-período e custo transacional de $0{,}5\%$ sobre o *turnover*, liquidado no dia do rebalanceamento.</w:t>
      </w:r>
    </w:p>
    <w:p>
      <w:pPr>
        <w:spacing w:before="160" w:after="80"/>
      </w:pPr>
      <w:r>
        <w:rPr>
          <w:rFonts w:ascii="Times New Roman" w:hAnsi="Times New Roman"/>
          <w:b/>
          <w:sz w:val="24"/>
        </w:rPr>
        <w:t>F.4. Artefatos de saída (`data/Estrategias/`)</w:t>
      </w:r>
    </w:p>
    <w:p>
      <w:pPr>
        <w:spacing w:after="120" w:line="300" w:lineRule="auto"/>
      </w:pPr>
      <w:r>
        <w:rPr>
          <w:rFonts w:ascii="Times New Roman" w:hAnsi="Times New Roman"/>
          <w:sz w:val="22"/>
        </w:rPr>
        <w:t>`strategy_returns.csv` (retornos diários OOS por estratégia + IBOV), `desempenho_estrategias.csv`</w:t>
      </w:r>
    </w:p>
    <w:p>
      <w:pPr>
        <w:spacing w:after="120" w:line="300" w:lineRule="auto"/>
      </w:pPr>
      <w:r>
        <w:rPr>
          <w:rFonts w:ascii="Times New Roman" w:hAnsi="Times New Roman"/>
          <w:sz w:val="22"/>
        </w:rPr>
        <w:t>(CAGR, vol, Sharpe, Sortino, MDD, turnover) e `pesos_historico.csv` (alocação por rebalanceamento).</w:t>
      </w:r>
    </w:p>
    <w:p>
      <w:pPr>
        <w:spacing w:before="240" w:after="120"/>
      </w:pPr>
      <w:r>
        <w:rPr>
          <w:rFonts w:ascii="Times New Roman" w:hAnsi="Times New Roman"/>
          <w:b/>
          <w:sz w:val="28"/>
        </w:rPr>
        <w:t>Autoavaliação — *Ten Simple Rules* (Rule et al., 2019)</w:t>
      </w:r>
    </w:p>
    <w:p>
      <w:pPr>
        <w:spacing w:after="120" w:line="300" w:lineRule="auto"/>
      </w:pPr>
      <w:r>
        <w:rPr>
          <w:rFonts w:ascii="Times New Roman" w:hAnsi="Times New Roman"/>
          <w:sz w:val="22"/>
        </w:rPr>
        <w:t>&gt; Rule A, Birmingham A, Zuniga C, Altintas I, Huang S-C, Knight R, Moshiri N, Nguyen MH,</w:t>
      </w:r>
    </w:p>
    <w:p>
      <w:pPr>
        <w:spacing w:after="120" w:line="300" w:lineRule="auto"/>
      </w:pPr>
      <w:r>
        <w:rPr>
          <w:rFonts w:ascii="Times New Roman" w:hAnsi="Times New Roman"/>
          <w:sz w:val="22"/>
        </w:rPr>
        <w:t>&gt; Rosenthal SB, Pérez F, Rose PW. *Ten simple rules for writing and sharing computational analyses</w:t>
      </w:r>
    </w:p>
    <w:p>
      <w:pPr>
        <w:spacing w:after="120" w:line="300" w:lineRule="auto"/>
      </w:pPr>
      <w:r>
        <w:rPr>
          <w:rFonts w:ascii="Times New Roman" w:hAnsi="Times New Roman"/>
          <w:sz w:val="22"/>
        </w:rPr>
        <w:t>&gt; in Jupyter Notebooks.* PLOS Comput Biol. 2019;15(7):e1007007.</w:t>
      </w:r>
    </w:p>
    <w:p>
      <w:pPr>
        <w:spacing w:after="120" w:line="300" w:lineRule="auto"/>
      </w:pPr>
      <w:r>
        <w:rPr>
          <w:rFonts w:ascii="Times New Roman" w:hAnsi="Times New Roman"/>
          <w:sz w:val="22"/>
        </w:rPr>
        <w:t>| Regra | Tema | Status | Evidência / Aplicação no NB 07_01 (Otimização de Carteiras) |</w:t>
      </w:r>
    </w:p>
    <w:p>
      <w:pPr>
        <w:spacing w:after="120" w:line="300" w:lineRule="auto"/>
      </w:pPr>
      <w:r>
        <w:rPr>
          <w:rFonts w:ascii="Times New Roman" w:hAnsi="Times New Roman"/>
          <w:sz w:val="22"/>
        </w:rPr>
        <w:t>| :---: | :--- | :---: | :--- |</w:t>
      </w:r>
    </w:p>
    <w:p>
      <w:pPr>
        <w:spacing w:after="120" w:line="300" w:lineRule="auto"/>
      </w:pPr>
      <w:r>
        <w:rPr>
          <w:rFonts w:ascii="Times New Roman" w:hAnsi="Times New Roman"/>
          <w:sz w:val="22"/>
        </w:rPr>
        <w:t>| 1 | Contar uma história | ✅ | Narrativa estruturada com introdução metodológica, células de cálculo comentadas e interpretação dos outputs. |</w:t>
      </w:r>
    </w:p>
    <w:p>
      <w:pPr>
        <w:spacing w:after="120" w:line="300" w:lineRule="auto"/>
      </w:pPr>
      <w:r>
        <w:rPr>
          <w:rFonts w:ascii="Times New Roman" w:hAnsi="Times New Roman"/>
          <w:sz w:val="22"/>
        </w:rPr>
        <w:t>| 2 | Documentar o processo | ✅ | Decisões de design e escolhas estatísticas (winsorização, covariância, otimizadores) explicadas em blocos Markdown. |</w:t>
      </w:r>
    </w:p>
    <w:p>
      <w:pPr>
        <w:spacing w:after="120" w:line="300" w:lineRule="auto"/>
      </w:pPr>
      <w:r>
        <w:rPr>
          <w:rFonts w:ascii="Times New Roman" w:hAnsi="Times New Roman"/>
          <w:sz w:val="22"/>
        </w:rPr>
        <w:t>| 3 | Divisão clara de células | ✅ | Células curtas e modulares focadas em tarefas específicas (carregamento, cálculo, visualização). |</w:t>
      </w:r>
    </w:p>
    <w:p>
      <w:pPr>
        <w:spacing w:after="120" w:line="300" w:lineRule="auto"/>
      </w:pPr>
      <w:r>
        <w:rPr>
          <w:rFonts w:ascii="Times New Roman" w:hAnsi="Times New Roman"/>
          <w:sz w:val="22"/>
        </w:rPr>
        <w:t>| 4 | Modularizar código | ✅ | Código repetitivo e rotinas matemáticas delegadas a funções auxiliares importadas de `utils/`. |</w:t>
      </w:r>
    </w:p>
    <w:p>
      <w:pPr>
        <w:spacing w:after="120" w:line="300" w:lineRule="auto"/>
      </w:pPr>
      <w:r>
        <w:rPr>
          <w:rFonts w:ascii="Times New Roman" w:hAnsi="Times New Roman"/>
          <w:sz w:val="22"/>
        </w:rPr>
        <w:t>| 5 | Registrar dependências | ✅ | Dependências e requisitos do projeto auditados e centralizados em `requirements.txt` e `requirements.py`. |</w:t>
      </w:r>
    </w:p>
    <w:p>
      <w:pPr>
        <w:spacing w:after="120" w:line="300" w:lineRule="auto"/>
      </w:pPr>
      <w:r>
        <w:rPr>
          <w:rFonts w:ascii="Times New Roman" w:hAnsi="Times New Roman"/>
          <w:sz w:val="22"/>
        </w:rPr>
        <w:t>| 6 | Controle de versão | ✅ | Arquivos do notebook e histórico sob controle de versão Git. |</w:t>
      </w:r>
    </w:p>
    <w:p>
      <w:pPr>
        <w:spacing w:after="120" w:line="300" w:lineRule="auto"/>
      </w:pPr>
      <w:r>
        <w:rPr>
          <w:rFonts w:ascii="Times New Roman" w:hAnsi="Times New Roman"/>
          <w:sz w:val="22"/>
        </w:rPr>
        <w:t>| 7 | Construir um pipeline | ✅ | Executável e integrado no fluxo ponta-a-ponta orquestrado pelo `run_pipeline.py`. |</w:t>
      </w:r>
    </w:p>
    <w:p>
      <w:pPr>
        <w:spacing w:after="120" w:line="300" w:lineRule="auto"/>
      </w:pPr>
      <w:r>
        <w:rPr>
          <w:rFonts w:ascii="Times New Roman" w:hAnsi="Times New Roman"/>
          <w:sz w:val="22"/>
        </w:rPr>
        <w:t>| 8 | Compartilhar/explicar dados | ✅ | Fontes dos dados de mercado (Economática, IBOVESPA) e taxas DI/Selic (BCB-SGS) declaradas. |</w:t>
      </w:r>
    </w:p>
    <w:p>
      <w:pPr>
        <w:spacing w:after="120" w:line="300" w:lineRule="auto"/>
      </w:pPr>
      <w:r>
        <w:rPr>
          <w:rFonts w:ascii="Times New Roman" w:hAnsi="Times New Roman"/>
          <w:sz w:val="22"/>
        </w:rPr>
        <w:t>| 9 | Ler, rodar e explorar | ✅ | Execução linear garantida de ponta a ponta sem estados ocultos (Restart &amp; Run All aprovado). |</w:t>
      </w:r>
    </w:p>
    <w:p>
      <w:pPr>
        <w:spacing w:after="120" w:line="300" w:lineRule="auto"/>
      </w:pPr>
      <w:r>
        <w:rPr>
          <w:rFonts w:ascii="Times New Roman" w:hAnsi="Times New Roman"/>
          <w:sz w:val="22"/>
        </w:rPr>
        <w:t>| 10 | Pesquisa aberta | ✅ | Código sob licença aberta (MIT), versionado publicamente para fins de transparência e reprodutibilidade acadêmica. |</w:t>
      </w:r>
    </w:p>
    <w:p>
      <w:r>
        <w:br w:type="page"/>
      </w:r>
    </w:p>
    <w:p>
      <w:pPr>
        <w:spacing w:before="480" w:after="160"/>
      </w:pPr>
      <w:r>
        <w:rPr>
          <w:rFonts w:ascii="Times New Roman" w:hAnsi="Times New Roman"/>
          <w:b/>
          <w:sz w:val="28"/>
        </w:rPr>
        <w:t>Apêndice A.12 — Estágio 8 — Fronteiras Eficientes e Simulação Monte Carlo</w:t>
      </w:r>
    </w:p>
    <w:p>
      <w:pPr>
        <w:spacing w:after="240"/>
      </w:pPr>
      <w:r>
        <w:rPr>
          <w:i/>
          <w:sz w:val="20"/>
        </w:rPr>
        <w:t>Caminho do arquivo: src/08_Fronteira_Eficiente\08_01_Fronteira_Eficiente.ipynb</w:t>
      </w:r>
    </w:p>
    <w:p>
      <w:pPr>
        <w:spacing w:before="240" w:after="120"/>
      </w:pPr>
      <w:r>
        <w:rPr>
          <w:rFonts w:ascii="Times New Roman" w:hAnsi="Times New Roman"/>
          <w:b/>
          <w:sz w:val="28"/>
        </w:rPr>
        <w:t>Notebook 8 — Fronteira Eficiente: Média-Variância e Média-CVaR</w:t>
      </w:r>
    </w:p>
    <w:p>
      <w:pPr>
        <w:spacing w:after="120" w:line="300" w:lineRule="auto"/>
      </w:pPr>
      <w:r>
        <w:rPr>
          <w:rFonts w:ascii="Times New Roman" w:hAnsi="Times New Roman"/>
          <w:sz w:val="22"/>
        </w:rPr>
        <w:t>**TCC — Pedro Augusto Pinheiro Reis · Ciências Contábeis · UFG**</w:t>
      </w:r>
    </w:p>
    <w:p>
      <w:pPr>
        <w:spacing w:after="120" w:line="300" w:lineRule="auto"/>
      </w:pPr>
      <w:r>
        <w:rPr>
          <w:rFonts w:ascii="Times New Roman" w:hAnsi="Times New Roman"/>
          <w:sz w:val="22"/>
        </w:rPr>
        <w:t>Este notebook calcula a fronteira eficiente clássica (média-variância de Markowitz) e a fronteira da teoria pós-moderna (média-CVaR) para o universo investível da B3. Também gera a nuvem de carteiras simuladas por Monte Carlo e exporta as carteiras canônicas e imagens consolidadas para tabulação e escrita do TCC.</w:t>
      </w:r>
    </w:p>
    <w:p>
      <w:pPr>
        <w:spacing w:before="200" w:after="80"/>
      </w:pPr>
      <w:r>
        <w:rPr>
          <w:rFonts w:ascii="Times New Roman" w:hAnsi="Times New Roman"/>
          <w:b/>
          <w:sz w:val="26"/>
        </w:rPr>
        <w:t>1. Importações e Configurações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import sys</w:t>
              <w:br/>
              <w:t>from pathlib import Path</w:t>
              <w:br/>
              <w:t>import numpy as np</w:t>
              <w:br/>
              <w:t>import pandas as pd</w:t>
              <w:br/>
              <w:t>import matplotlib.pyplot as plt</w:t>
              <w:br/>
              <w:br/>
              <w:t>from utils.config_loader import carregar_parametros</w:t>
              <w:br/>
              <w:t>from utils.fronteira import (</w:t>
              <w:br/>
              <w:t xml:space="preserve">    ledoit_wolf,</w:t>
              <w:br/>
              <w:t xml:space="preserve">    min_var,</w:t>
              <w:br/>
              <w:t xml:space="preserve">    max_sharpe,</w:t>
              <w:br/>
              <w:t xml:space="preserve">    min_cvar,</w:t>
              <w:br/>
              <w:t xml:space="preserve">    cvar_diario,</w:t>
              <w:br/>
              <w:t xml:space="preserve">    port_ret,</w:t>
              <w:br/>
              <w:t xml:space="preserve">    port_vol,</w:t>
              <w:br/>
              <w:t xml:space="preserve">    CVXPY_OK</w:t>
              <w:br/>
              <w:t>)</w:t>
              <w:br/>
              <w:br/>
              <w:t># Carrega configurações centrais</w:t>
              <w:br/>
              <w:t>cfg = carregar_parametros()</w:t>
              <w:br/>
              <w:t>SEED = cfg.get("SEED", 42)</w:t>
              <w:br/>
              <w:t>N_MONTECARLO = cfg.get("N_MONTECARLO", 50000)</w:t>
              <w:br/>
              <w:t>N_PONTOS_FRONT = cfg.get("N_PONTOS_FRONT", 60)</w:t>
              <w:br/>
              <w:t>ATIVOS_NUVEM = cfg.get("ATIVOS_NUVEM", 10)</w:t>
              <w:br/>
              <w:t>ALPHA = cfg.get("ALPHA_PMPT", 0.95)</w:t>
              <w:br/>
              <w:t>TETO_PESO = cfg.get("TETO_PESO", 0.10)</w:t>
              <w:br/>
              <w:t>DIRICHLET_ALPHA = cfg.get("DIRICHLET_ALPHA", 0.30)</w:t>
              <w:br/>
              <w:t>TRADING_DAYS = 252</w:t>
              <w:br/>
              <w:br/>
              <w:t>np.random.seed(SEED)</w:t>
              <w:br/>
              <w:br/>
              <w:t>project_root = Path.cwd().parent.parent</w:t>
              <w:br/>
              <w:t>DIR_RETORNOS = project_root / "data" / "Retornos"</w:t>
              <w:br/>
              <w:t>OUTPUT_DIR = project_root / "data" / "Estrategias"</w:t>
              <w:br/>
              <w:t>OUTPUT_DIR.mkdir(parents=True, exist_ok=True)</w:t>
              <w:br/>
              <w:br/>
              <w:t>print(f"✓ Configurações carregadas. CVXPY disponível: {CVXPY_OK}")</w:t>
            </w:r>
          </w:p>
        </w:tc>
      </w:tr>
    </w:tbl>
    <w:p>
      <w:pPr>
        <w:spacing w:before="200" w:after="80"/>
      </w:pPr>
      <w:r>
        <w:rPr>
          <w:rFonts w:ascii="Times New Roman" w:hAnsi="Times New Roman"/>
          <w:b/>
          <w:sz w:val="26"/>
        </w:rPr>
        <w:t>2. Leitura dos Retornos e Taxa de Juros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def _ler(nome, col=None):</w:t>
              <w:br/>
              <w:t xml:space="preserve">    pq = DIR_RETORNOS / f"{nome}.parquet"</w:t>
              <w:br/>
              <w:t xml:space="preserve">    csv = DIR_RETORNOS / f"{nome}.csv"</w:t>
              <w:br/>
              <w:t xml:space="preserve">    df = pd.read_parquet(pq) if pq.exists() else pd.read_csv(csv, index_col=0, parse_dates=True)</w:t>
              <w:br/>
              <w:t xml:space="preserve">    df.index = pd.to_datetime(df.index)</w:t>
              <w:br/>
              <w:t xml:space="preserve">    return df[col] if col else df</w:t>
              <w:br/>
              <w:br/>
              <w:t>ret = _ler("retornos_simples_saneado").sort_index()</w:t>
              <w:br/>
              <w:t>try:</w:t>
              <w:br/>
              <w:t xml:space="preserve">    rf_d = _ler("rf_diario", "cdi_diario").reindex(ret.index).dropna()</w:t>
              <w:br/>
              <w:t xml:space="preserve">    rf_anual = float(rf_d.mean() * TRADING_DAYS)</w:t>
              <w:br/>
              <w:t>except Exception:</w:t>
              <w:br/>
              <w:t xml:space="preserve">    rf_anual = 0.10</w:t>
              <w:br/>
              <w:br/>
              <w:t>N = ret.shape[1]</w:t>
              <w:br/>
              <w:t>print(f"Retornos: {ret.shape[0]} pregões × {N} ativos | rf anualizado usado = {rf_anual:.4f}")</w:t>
            </w:r>
          </w:p>
        </w:tc>
      </w:tr>
    </w:tbl>
    <w:p>
      <w:pPr>
        <w:spacing w:before="200" w:after="80"/>
      </w:pPr>
      <w:r>
        <w:rPr>
          <w:rFonts w:ascii="Times New Roman" w:hAnsi="Times New Roman"/>
          <w:b/>
          <w:sz w:val="26"/>
        </w:rPr>
        <w:t>3. Estimação de Parâmetros (Média e Covariância via Ledoit-Wolf)</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R = ret.values</w:t>
              <w:br/>
              <w:t>mu = R.mean(axis=0) * TRADING_DAYS</w:t>
              <w:br/>
              <w:t>Sig = ledoit_wolf(R) * TRADING_DAYS</w:t>
              <w:br/>
              <w:br/>
              <w:t>print(f"μ média anualizada: {mu.mean():.4f} [{mu.min():.3f}, {mu.max():.3f}]")</w:t>
              <w:br/>
              <w:t>print(f"Vol média anualizada dos ativos: {np.sqrt(np.diag(Sig)).mean():.4f}")</w:t>
            </w:r>
          </w:p>
        </w:tc>
      </w:tr>
    </w:tbl>
    <w:p>
      <w:pPr>
        <w:spacing w:before="200" w:after="80"/>
      </w:pPr>
      <w:r>
        <w:rPr>
          <w:rFonts w:ascii="Times New Roman" w:hAnsi="Times New Roman"/>
          <w:b/>
          <w:sz w:val="26"/>
        </w:rPr>
        <w:t>4. Nuvem Monte Carlo de Oportunidades Viáveis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rng = np.random.default_rng(SEED)</w:t>
              <w:br/>
              <w:t># Seleciona subconjunto de ativos de forma uniforme em termos de volatilidade para visualização</w:t>
              <w:br/>
              <w:t>ordem = np.argsort(np.diag(Sig))</w:t>
              <w:br/>
              <w:t>idx_sub = ordem[np.linspace(0, N-1, ATIVOS_NUVEM).astype(int)]</w:t>
              <w:br/>
              <w:t>mu_s = mu[idx_sub]</w:t>
              <w:br/>
              <w:t>Sig_s = Sig[np.ix_(idx_sub, idx_sub)]</w:t>
              <w:br/>
              <w:br/>
              <w:t>W = rng.dirichlet(np.full(ATIVOS_NUVEM, DIRICHLET_ALPHA), size=N_MONTECARLO)</w:t>
              <w:br/>
              <w:t>mc_ret = W @ mu_s</w:t>
              <w:br/>
              <w:t>mc_vol = np.sqrt(np.einsum('ij,jk,ik-&gt;i', W, Sig_s, W))</w:t>
              <w:br/>
              <w:t>mc_sharpe = (mc_ret - rf_anual) / mc_vol</w:t>
              <w:br/>
              <w:br/>
              <w:t>print(f"Nuvem: {N_MONTECARLO} carteiras simuladas sobre {ATIVOS_NUVEM} ativos.")</w:t>
            </w:r>
          </w:p>
        </w:tc>
      </w:tr>
    </w:tbl>
    <w:p>
      <w:pPr>
        <w:spacing w:before="200" w:after="80"/>
      </w:pPr>
      <w:r>
        <w:rPr>
          <w:rFonts w:ascii="Times New Roman" w:hAnsi="Times New Roman"/>
          <w:b/>
          <w:sz w:val="26"/>
        </w:rPr>
        <w:t>5. Fronteira Média-Variância e Carteiras Canônicas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w_mvp = min_var(Sig, mu)</w:t>
              <w:br/>
              <w:t>w_tan = max_sharpe(mu, Sig, rf_anual)</w:t>
              <w:br/>
              <w:t>w_tan10 = max_sharpe(mu, Sig, rf_anual, TETO_PESO)</w:t>
              <w:br/>
              <w:br/>
              <w:t>alvos = np.linspace(port_ret(w_mvp, mu), mu.max() * 0.98, N_PONTOS_FRONT)</w:t>
              <w:br/>
              <w:t>fmv = []</w:t>
              <w:br/>
              <w:t>for a in alvos:</w:t>
              <w:br/>
              <w:t xml:space="preserve">    w = min_var(Sig, mu, ret_alvo=a)</w:t>
              <w:br/>
              <w:t xml:space="preserve">    if abs(port_ret(w, mu) - a) &lt; 1e-3:</w:t>
              <w:br/>
              <w:t xml:space="preserve">        fmv.append((port_vol(w, Sig), port_ret(w, mu)))</w:t>
              <w:br/>
              <w:t>fmv = np.array(fmv)</w:t>
              <w:br/>
              <w:br/>
              <w:t>print(f"Fronteira MV: {len(fmv)} pontos obtidos.")</w:t>
              <w:br/>
              <w:t>print(f"MVP:      vol={port_vol(w_mvp, Sig):.4f} ret={port_ret(w_mvp, mu):.4f}")</w:t>
              <w:br/>
              <w:t>print(f"Tangente: vol={port_vol(w_tan, Sig):.4f} ret={port_ret(w_tan, mu):.4f}")</w:t>
              <w:br/>
              <w:t>print(f"Tangente (Cap 10%): vol={port_vol(w_tan10, Sig):.4f} ret={port_ret(w_tan10, mu):.4f}")</w:t>
            </w:r>
          </w:p>
        </w:tc>
      </w:tr>
    </w:tbl>
    <w:p>
      <w:pPr>
        <w:spacing w:before="200" w:after="80"/>
      </w:pPr>
      <w:r>
        <w:rPr>
          <w:rFonts w:ascii="Times New Roman" w:hAnsi="Times New Roman"/>
          <w:b/>
          <w:sz w:val="26"/>
        </w:rPr>
        <w:t>6. Fronteira Média-CVaR (PMPT)</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fcvar = []</w:t>
              <w:br/>
              <w:t>w_mincvar = None</w:t>
              <w:br/>
              <w:t>if CVXPY_OK:</w:t>
              <w:br/>
              <w:t xml:space="preserve">    w_mincvar = min_cvar(R, mu, ALPHA)</w:t>
              <w:br/>
              <w:t xml:space="preserve">    if w_mincvar is not None:</w:t>
              <w:br/>
              <w:t xml:space="preserve">        w_mincvar = w_mincvar / w_mincvar.sum()</w:t>
              <w:br/>
              <w:t xml:space="preserve">        # Varre retornos-alvo para traçar a fronteira média-CVaR</w:t>
              <w:br/>
              <w:t xml:space="preserve">        for a in np.linspace(port_ret(w_mincvar, mu), mu.max() * 0.95, max(20, N_PONTOS_FRONT // 2)):</w:t>
              <w:br/>
              <w:t xml:space="preserve">            w = min_cvar(R, mu, ALPHA, ret_alvo=a)</w:t>
              <w:br/>
              <w:t xml:space="preserve">            if w is not None and abs(w.sum() - 1.0) &lt; 1e-3:</w:t>
              <w:br/>
              <w:t xml:space="preserve">                fcvar.append((cvar_diario(w / w.sum(), R, ALPHA), port_ret(w / w.sum(), mu)))</w:t>
              <w:br/>
              <w:t xml:space="preserve">        fcvar = np.array(fcvar)</w:t>
              <w:br/>
              <w:t xml:space="preserve">        print(f"Fronteira média-CVaR: {len(fcvar)} pontos obtidos.")</w:t>
              <w:br/>
              <w:t xml:space="preserve">        print(f"Min-CVaR: CVaR_diário={cvar_diario(w_mincvar, R, ALPHA):.5f} ret={port_ret(w_mincvar, mu):.4f}")</w:t>
              <w:br/>
              <w:t>else:</w:t>
              <w:br/>
              <w:t xml:space="preserve">    print("[AVISO] cvxpy ou solvers ausentes. Fronteira CVaR pulada.")</w:t>
            </w:r>
          </w:p>
        </w:tc>
      </w:tr>
    </w:tbl>
    <w:p>
      <w:pPr>
        <w:spacing w:before="200" w:after="80"/>
      </w:pPr>
      <w:r>
        <w:rPr>
          <w:rFonts w:ascii="Times New Roman" w:hAnsi="Times New Roman"/>
          <w:b/>
          <w:sz w:val="26"/>
        </w:rPr>
        <w:t>7. Gráficos Consolidados (Espaço MPT e PMPT)</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n_panels = 2 if (CVXPY_OK and len(fcvar) &gt; 0) else 1</w:t>
              <w:br/>
              <w:t>fig, axs = plt.subplots(1, n_panels, figsize=((13, 5.2) if n_panels == 2 else (7.5, 5.5)))</w:t>
              <w:br/>
              <w:t>axes = np.atleast_1d(axs)</w:t>
              <w:br/>
              <w:t>ax0 = axes[0]</w:t>
              <w:br/>
              <w:br/>
              <w:t>sc = ax0.scatter(mc_vol, mc_ret, c=mc_sharpe, s=6, alpha=0.35, cmap="viridis", rasterized=True)</w:t>
              <w:br/>
              <w:t>ax0.plot(fmv[:, 0], fmv[:, 1], "-", color="crimson", lw=2.2, label="Fronteira MV (118 ativos)")</w:t>
              <w:br/>
              <w:t>ax0.scatter([port_vol(w_mvp, Sig)], [port_ret(w_mvp, mu)], marker="D", s=90, color="navy", zorder=5, label="Mínima Variância (MVP)")</w:t>
              <w:br/>
              <w:t>ax0.scatter([port_vol(w_tan, Sig)], [port_ret(w_tan, mu)], marker="*", s=240, color="gold", edgecolor="black", zorder=5, label="Tangente (Máx. Sharpe)")</w:t>
              <w:br/>
              <w:t>ax0.scatter([port_vol(w_tan10, Sig)], [port_ret(w_tan10, mu)], marker="P", s=120, color="darkorange", edgecolor="black", zorder=5, label="Tangente c/ teto 10% (CVM)")</w:t>
              <w:br/>
              <w:br/>
              <w:t># Plota a Capital Market Line (CML)</w:t>
              <w:br/>
              <w:t>x_cml = np.linspace(0, port_vol(w_tan, Sig) * 1.4, 50)</w:t>
              <w:br/>
              <w:t>sh_t = (port_ret(w_tan, mu) - rf_anual) / port_vol(w_tan, Sig)</w:t>
              <w:br/>
              <w:t>ax0.plot(x_cml, rf_anual + sh_t * x_cml, "--", color="gray", lw=1.6, label="Capital Market Line")</w:t>
              <w:br/>
              <w:t>ax0.scatter([0], [rf_anual], marker="o", s=50, color="black", zorder=5)</w:t>
              <w:br/>
              <w:br/>
              <w:t>ax0.annotate(f"Tangente concentrada\n(maior peso {w_tan.max():.0%}, {(w_tan&gt;0.01).sum()} ativos&gt;1%)\n→ 'maximização de erros'",</w:t>
              <w:br/>
              <w:t xml:space="preserve">             xy=(port_vol(w_tan, Sig), port_ret(w_tan, mu)),</w:t>
              <w:br/>
              <w:t xml:space="preserve">             xytext=(port_vol(w_tan, Sig) * 1.05, port_ret(w_tan, mu) * 0.78),</w:t>
              <w:br/>
              <w:t xml:space="preserve">             fontsize=8, arrowprops=dict(arrowstyle="-&gt;", color="black"))</w:t>
              <w:br/>
              <w:br/>
              <w:t>ax0.set_xlabel("Volatilidade anual (σ)")</w:t>
              <w:br/>
              <w:t>ax0.set_ylabel("Retorno esperado anual (μ)")</w:t>
              <w:br/>
              <w:t>ax0.set_title("Espaço média-variância (MPT)")</w:t>
              <w:br/>
              <w:t>ax0.legend(fontsize=7.5, loc="lower right")</w:t>
              <w:br/>
              <w:t>ax0.grid(alpha=0.3)</w:t>
              <w:br/>
              <w:t>fig.colorbar(sc, ax=ax0, label="Sharpe", fraction=0.046, pad=0.04)</w:t>
              <w:br/>
              <w:br/>
              <w:t>if CVXPY_OK and len(fcvar) &gt; 0:</w:t>
              <w:br/>
              <w:t xml:space="preserve">    ax1 = axes[1]</w:t>
              <w:br/>
              <w:t xml:space="preserve">    ax1.plot(fcvar[:, 0], fcvar[:, 1], "-o", color="teal", ms=3, lw=2, label="Fronteira média-CVaR (118 ativos)")</w:t>
              <w:br/>
              <w:t xml:space="preserve">    ax1.scatter([cvar_diario(w_mincvar, R, ALPHA)], [port_ret(w_mincvar, mu)], marker="D", s=90, color="purple", zorder=5, label="Mínimo CVaR")</w:t>
              <w:br/>
              <w:t xml:space="preserve">    ax1.set_xlabel(f"CVaR diário (α={ALPHA:.0%})")</w:t>
              <w:br/>
              <w:t xml:space="preserve">    ax1.set_ylabel("Retorno esperado anual (μ)")</w:t>
              <w:br/>
              <w:t xml:space="preserve">    ax1.set_title("Espaço média-CVaR (PMPT)")</w:t>
              <w:br/>
              <w:t xml:space="preserve">    ax1.legend(fontsize=8)</w:t>
              <w:br/>
              <w:t xml:space="preserve">    ax1.grid(alpha=0.3)</w:t>
              <w:br/>
              <w:t xml:space="preserve">    FIGURA_COMPLETA = True</w:t>
              <w:br/>
              <w:t>else:</w:t>
              <w:br/>
              <w:t xml:space="preserve">    FIGURA_COMPLETA = False</w:t>
              <w:br/>
              <w:t xml:space="preserve">    motivo = "CVXPY ausente ou erros de convergência"</w:t>
              <w:br/>
              <w:t xml:space="preserve">    ax0.text(0.5, -0.16,</w:t>
              <w:br/>
              <w:t xml:space="preserve">             f"⚠ FIGURA PARCIAL — painel média-CVaR (PMPT) NÃO gerado: {motivo}.\n",</w:t>
              <w:br/>
              <w:t xml:space="preserve">             transform=ax0.transAxes, ha="center", va="top", fontsize=9, color="darkred")</w:t>
              <w:br/>
              <w:br/>
              <w:t>_titulo = "Fronteira Eficiente — universo investável da B3 (in-sample, 2010–2025)"</w:t>
              <w:br/>
              <w:t>if not FIGURA_COMPLETA:</w:t>
              <w:br/>
              <w:t xml:space="preserve">    _titulo += "  [PARCIAL: sem painel CVaR]"</w:t>
              <w:br/>
              <w:t>fig.suptitle(_titulo, fontsize=12, color=("black" if FIGURA_COMPLETA else "darkred"))</w:t>
              <w:br/>
              <w:t>fig.tight_layout()</w:t>
              <w:br/>
              <w:t>plt.savefig(OUTPUT_DIR / "fronteira_eficiente.png", dpi=150, bbox_inches="tight")</w:t>
              <w:br/>
              <w:t>plt.savefig(OUTPUT_DIR / "fronteira_eficiente.svg", bbox_inches="tight")</w:t>
              <w:br/>
              <w:t>print("[OK] Imagens salvas com sucesso em:", OUTPUT_DIR)</w:t>
              <w:br/>
              <w:t>plt.show()</w:t>
            </w:r>
          </w:p>
        </w:tc>
      </w:tr>
    </w:tbl>
    <w:p>
      <w:pPr>
        <w:spacing w:before="200" w:after="80"/>
      </w:pPr>
      <w:r>
        <w:rPr>
          <w:rFonts w:ascii="Times New Roman" w:hAnsi="Times New Roman"/>
          <w:b/>
          <w:sz w:val="26"/>
        </w:rPr>
        <w:t>8. Exportação dos Resultados (CSV)</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pd.DataFrame(fmv, columns=["vol", "ret"]).to_csv(OUTPUT_DIR / "fronteira_mv_pontos.csv", index=False)</w:t>
              <w:br/>
              <w:t>if CVXPY_OK and len(fcvar) &gt; 0:</w:t>
              <w:br/>
              <w:t xml:space="preserve">    pd.DataFrame(fcvar, columns=["cvar_diario", "ret"]).to_csv(OUTPUT_DIR / "fronteira_cvar_pontos.csv", index=False)</w:t>
              <w:br/>
              <w:br/>
              <w:t>canon = {"MVP": w_mvp, "Tangente": w_tan, "Tangente_c10": w_tan10}</w:t>
              <w:br/>
              <w:t>if CVXPY_OK and w_mincvar is not None:</w:t>
              <w:br/>
              <w:t xml:space="preserve">    canon["MinCVaR"] = w_mincvar</w:t>
              <w:br/>
              <w:br/>
              <w:t>linhas = []</w:t>
              <w:br/>
              <w:t>for nome, w in canon.items():</w:t>
              <w:br/>
              <w:t xml:space="preserve">    linhas.append({</w:t>
              <w:br/>
              <w:t xml:space="preserve">        "carteira": nome,</w:t>
              <w:br/>
              <w:t xml:space="preserve">        "ret_anual": port_ret(w, mu),</w:t>
              <w:br/>
              <w:t xml:space="preserve">        "vol_anual": port_vol(w, Sig),</w:t>
              <w:br/>
              <w:t xml:space="preserve">        "sharpe": (port_ret(w, mu) - rf_anual) / port_vol(w, Sig),</w:t>
              <w:br/>
              <w:t xml:space="preserve">        "maior_peso": float(w.max()),</w:t>
              <w:br/>
              <w:t xml:space="preserve">        "n_ativos_&gt;1pct": int((w &gt; 0.01).sum())</w:t>
              <w:br/>
              <w:t xml:space="preserve">    })</w:t>
              <w:br/>
              <w:br/>
              <w:t>pd.DataFrame(linhas).to_csv(OUTPUT_DIR / "carteiras_canonicas.csv", index=False, float_format="%.6f")</w:t>
              <w:br/>
              <w:t>print("✓ Resultados salvos com sucesso em:", OUTPUT_DIR)</w:t>
            </w:r>
          </w:p>
        </w:tc>
      </w:tr>
    </w:tbl>
    <w:p>
      <w:pPr>
        <w:spacing w:before="240" w:after="120"/>
      </w:pPr>
      <w:r>
        <w:rPr>
          <w:rFonts w:ascii="Times New Roman" w:hAnsi="Times New Roman"/>
          <w:b/>
          <w:sz w:val="28"/>
        </w:rPr>
        <w:t>Autoavaliação — *Ten Simple Rules* (Rule et al., 2019)</w:t>
      </w:r>
    </w:p>
    <w:p>
      <w:pPr>
        <w:spacing w:after="120" w:line="300" w:lineRule="auto"/>
      </w:pPr>
      <w:r>
        <w:rPr>
          <w:rFonts w:ascii="Times New Roman" w:hAnsi="Times New Roman"/>
          <w:sz w:val="22"/>
        </w:rPr>
        <w:t>&gt; Rule A, Birmingham A, Zuniga C, Altintas I, Huang S-C, Knight R, Moshiri N, Nguyen MH,</w:t>
      </w:r>
    </w:p>
    <w:p>
      <w:pPr>
        <w:spacing w:after="120" w:line="300" w:lineRule="auto"/>
      </w:pPr>
      <w:r>
        <w:rPr>
          <w:rFonts w:ascii="Times New Roman" w:hAnsi="Times New Roman"/>
          <w:sz w:val="22"/>
        </w:rPr>
        <w:t>&gt; Rosenthal SB, Pérez F, Rose PW. *Ten simple rules for writing and sharing computational analyses</w:t>
      </w:r>
    </w:p>
    <w:p>
      <w:pPr>
        <w:spacing w:after="120" w:line="300" w:lineRule="auto"/>
      </w:pPr>
      <w:r>
        <w:rPr>
          <w:rFonts w:ascii="Times New Roman" w:hAnsi="Times New Roman"/>
          <w:sz w:val="22"/>
        </w:rPr>
        <w:t>&gt; in Jupyter Notebooks.* PLOS Comput Biol. 2019;15(7):e1007007.</w:t>
      </w:r>
    </w:p>
    <w:p>
      <w:pPr>
        <w:spacing w:after="120" w:line="300" w:lineRule="auto"/>
      </w:pPr>
      <w:r>
        <w:rPr>
          <w:rFonts w:ascii="Times New Roman" w:hAnsi="Times New Roman"/>
          <w:sz w:val="22"/>
        </w:rPr>
        <w:t>| Regra | Tema | Status | Evidência / Aplicação no NB 08_01 (Fronteira Eficiente) |</w:t>
      </w:r>
    </w:p>
    <w:p>
      <w:pPr>
        <w:spacing w:after="120" w:line="300" w:lineRule="auto"/>
      </w:pPr>
      <w:r>
        <w:rPr>
          <w:rFonts w:ascii="Times New Roman" w:hAnsi="Times New Roman"/>
          <w:sz w:val="22"/>
        </w:rPr>
        <w:t>| :---: | :--- | :---: | :--- |</w:t>
      </w:r>
    </w:p>
    <w:p>
      <w:pPr>
        <w:spacing w:after="120" w:line="300" w:lineRule="auto"/>
      </w:pPr>
      <w:r>
        <w:rPr>
          <w:rFonts w:ascii="Times New Roman" w:hAnsi="Times New Roman"/>
          <w:sz w:val="22"/>
        </w:rPr>
        <w:t>| 1 | Contar uma história | ✅ | Narrativa estruturada com introdução metodológica, células de cálculo comentadas e interpretação dos outputs. |</w:t>
      </w:r>
    </w:p>
    <w:p>
      <w:pPr>
        <w:spacing w:after="120" w:line="300" w:lineRule="auto"/>
      </w:pPr>
      <w:r>
        <w:rPr>
          <w:rFonts w:ascii="Times New Roman" w:hAnsi="Times New Roman"/>
          <w:sz w:val="22"/>
        </w:rPr>
        <w:t>| 2 | Documentar o processo | ✅ | Decisões de design e escolhas estatísticas (winsorização, covariância, otimizadores) explicadas em blocos Markdown. |</w:t>
      </w:r>
    </w:p>
    <w:p>
      <w:pPr>
        <w:spacing w:after="120" w:line="300" w:lineRule="auto"/>
      </w:pPr>
      <w:r>
        <w:rPr>
          <w:rFonts w:ascii="Times New Roman" w:hAnsi="Times New Roman"/>
          <w:sz w:val="22"/>
        </w:rPr>
        <w:t>| 3 | Divisão clara de células | ✅ | Células curtas e modulares focadas em tarefas específicas (carregamento, cálculo, visualização). |</w:t>
      </w:r>
    </w:p>
    <w:p>
      <w:pPr>
        <w:spacing w:after="120" w:line="300" w:lineRule="auto"/>
      </w:pPr>
      <w:r>
        <w:rPr>
          <w:rFonts w:ascii="Times New Roman" w:hAnsi="Times New Roman"/>
          <w:sz w:val="22"/>
        </w:rPr>
        <w:t>| 4 | Modularizar código | ✅ | Código repetitivo e rotinas matemáticas delegadas a funções auxiliares importadas de `utils/`. |</w:t>
      </w:r>
    </w:p>
    <w:p>
      <w:pPr>
        <w:spacing w:after="120" w:line="300" w:lineRule="auto"/>
      </w:pPr>
      <w:r>
        <w:rPr>
          <w:rFonts w:ascii="Times New Roman" w:hAnsi="Times New Roman"/>
          <w:sz w:val="22"/>
        </w:rPr>
        <w:t>| 5 | Registrar dependências | ✅ | Dependências e requisitos do projeto auditados e centralizados em `requirements.txt` e `requirements.py`. |</w:t>
      </w:r>
    </w:p>
    <w:p>
      <w:pPr>
        <w:spacing w:after="120" w:line="300" w:lineRule="auto"/>
      </w:pPr>
      <w:r>
        <w:rPr>
          <w:rFonts w:ascii="Times New Roman" w:hAnsi="Times New Roman"/>
          <w:sz w:val="22"/>
        </w:rPr>
        <w:t>| 6 | Controle de versão | ✅ | Arquivos do notebook e histórico sob controle de versão Git. |</w:t>
      </w:r>
    </w:p>
    <w:p>
      <w:pPr>
        <w:spacing w:after="120" w:line="300" w:lineRule="auto"/>
      </w:pPr>
      <w:r>
        <w:rPr>
          <w:rFonts w:ascii="Times New Roman" w:hAnsi="Times New Roman"/>
          <w:sz w:val="22"/>
        </w:rPr>
        <w:t>| 7 | Construir um pipeline | ✅ | Executável e integrado no fluxo ponta-a-ponta orquestrado pelo `run_pipeline.py`. |</w:t>
      </w:r>
    </w:p>
    <w:p>
      <w:pPr>
        <w:spacing w:after="120" w:line="300" w:lineRule="auto"/>
      </w:pPr>
      <w:r>
        <w:rPr>
          <w:rFonts w:ascii="Times New Roman" w:hAnsi="Times New Roman"/>
          <w:sz w:val="22"/>
        </w:rPr>
        <w:t>| 8 | Compartilhar/explicar dados | ✅ | Fontes dos dados de mercado (Economática, IBOVESPA) e taxas DI/Selic (BCB-SGS) declaradas. |</w:t>
      </w:r>
    </w:p>
    <w:p>
      <w:pPr>
        <w:spacing w:after="120" w:line="300" w:lineRule="auto"/>
      </w:pPr>
      <w:r>
        <w:rPr>
          <w:rFonts w:ascii="Times New Roman" w:hAnsi="Times New Roman"/>
          <w:sz w:val="22"/>
        </w:rPr>
        <w:t>| 9 | Ler, rodar e explorar | ✅ | Execução linear garantida de ponta a ponta sem estados ocultos (Restart &amp; Run All aprovado). |</w:t>
      </w:r>
    </w:p>
    <w:p>
      <w:pPr>
        <w:spacing w:after="120" w:line="300" w:lineRule="auto"/>
      </w:pPr>
      <w:r>
        <w:rPr>
          <w:rFonts w:ascii="Times New Roman" w:hAnsi="Times New Roman"/>
          <w:sz w:val="22"/>
        </w:rPr>
        <w:t>| 10 | Pesquisa aberta | ✅ | Código sob licença aberta (MIT), versionado publicamente para fins de transparência e reprodutibilidade acadêmica. |</w:t>
      </w:r>
    </w:p>
    <w:p>
      <w:r>
        <w:br w:type="page"/>
      </w:r>
    </w:p>
    <w:p>
      <w:pPr>
        <w:spacing w:before="480" w:after="160"/>
      </w:pPr>
      <w:r>
        <w:rPr>
          <w:rFonts w:ascii="Times New Roman" w:hAnsi="Times New Roman"/>
          <w:b/>
          <w:sz w:val="28"/>
        </w:rPr>
        <w:t>Apêndice A.13 — Estágio 9 — Inferência Econométrica e Robustez Estatística</w:t>
      </w:r>
    </w:p>
    <w:p>
      <w:pPr>
        <w:spacing w:after="240"/>
      </w:pPr>
      <w:r>
        <w:rPr>
          <w:i/>
          <w:sz w:val="20"/>
        </w:rPr>
        <w:t>Caminho do arquivo: src/09_Inferencia_Econometrica\09_01_Inferencia_Econometrica.ipynb</w:t>
      </w:r>
    </w:p>
    <w:p>
      <w:pPr>
        <w:spacing w:before="240" w:after="120"/>
      </w:pPr>
      <w:r>
        <w:rPr>
          <w:rFonts w:ascii="Times New Roman" w:hAnsi="Times New Roman"/>
          <w:b/>
          <w:sz w:val="28"/>
        </w:rPr>
        <w:t>Notebook 9 — Inferência Econométrica de Desempenho e Caracterização do Benchmark</w:t>
      </w:r>
    </w:p>
    <w:p>
      <w:pPr>
        <w:spacing w:after="120" w:line="300" w:lineRule="auto"/>
      </w:pPr>
      <w:r>
        <w:rPr>
          <w:rFonts w:ascii="Times New Roman" w:hAnsi="Times New Roman"/>
          <w:sz w:val="22"/>
        </w:rPr>
        <w:t>**TCC — Pedro Augusto Pinheiro Reis · Ciências Contábeis · UFG**</w:t>
      </w:r>
    </w:p>
    <w:p>
      <w:pPr>
        <w:spacing w:after="120" w:line="300" w:lineRule="auto"/>
      </w:pPr>
      <w:r>
        <w:rPr>
          <w:rFonts w:ascii="Times New Roman" w:hAnsi="Times New Roman"/>
          <w:sz w:val="22"/>
        </w:rPr>
        <w:t>Este notebook operacionaliza a caracterização econométrica do benchmark (IBOVESPA) e executa os testes de hipóteses estatísticas comparando as carteiras ótimas contra o mercado.</w:t>
      </w:r>
    </w:p>
    <w:p>
      <w:pPr>
        <w:spacing w:before="200" w:after="80"/>
      </w:pPr>
      <w:r>
        <w:rPr>
          <w:rFonts w:ascii="Times New Roman" w:hAnsi="Times New Roman"/>
          <w:b/>
          <w:sz w:val="26"/>
        </w:rPr>
        <w:t>1. Importações e Configurações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import sys</w:t>
              <w:br/>
              <w:t>import warnings</w:t>
              <w:br/>
              <w:t>from pathlib import Path</w:t>
              <w:br/>
              <w:t>import numpy as np</w:t>
              <w:br/>
              <w:t>import pandas as pd</w:t>
              <w:br/>
              <w:t>from scipy import stats</w:t>
              <w:br/>
              <w:t>import statsmodels.api as sm</w:t>
              <w:br/>
              <w:t>from statsmodels.tsa.stattools import adfuller, kpss</w:t>
              <w:br/>
              <w:t>from statsmodels.stats.diagnostic import het_arch</w:t>
              <w:br/>
              <w:t>from arch import arch_model</w:t>
              <w:br/>
              <w:t>from arch.unitroot import VarianceRatio</w:t>
              <w:br/>
              <w:br/>
              <w:t>from utils.config_loader import carregar_parametros</w:t>
              <w:br/>
              <w:t>from utils.inferencia import (</w:t>
              <w:br/>
              <w:t xml:space="preserve">    fmt_pvalor,</w:t>
              <w:br/>
              <w:t xml:space="preserve">    sharpe,</w:t>
              <w:br/>
              <w:t xml:space="preserve">    sortino,</w:t>
              <w:br/>
              <w:t xml:space="preserve">    sharpe_de_excesso,</w:t>
              <w:br/>
              <w:t xml:space="preserve">    sortino_de_excesso,</w:t>
              <w:br/>
              <w:t xml:space="preserve">    cagr,</w:t>
              <w:br/>
              <w:t xml:space="preserve">    max_drawdown,</w:t>
              <w:br/>
              <w:t xml:space="preserve">    _wald_spanning,</w:t>
              <w:br/>
              <w:t xml:space="preserve">    _jk_memmel,</w:t>
              <w:br/>
              <w:t xml:space="preserve">    bootstrap_ic,</w:t>
              <w:br/>
              <w:t xml:space="preserve">    diagnostico_residuos,</w:t>
              <w:br/>
              <w:t xml:space="preserve">    diagnosticos_serie,</w:t>
              <w:br/>
              <w:t xml:space="preserve">    lw_bootstrap_sharpe,</w:t>
              <w:br/>
              <w:t xml:space="preserve">    lw_bootstrap_sortino,</w:t>
              <w:br/>
              <w:t xml:space="preserve">    TRADING_DAYS</w:t>
              <w:br/>
              <w:t>)</w:t>
              <w:br/>
              <w:t>from statsmodels.stats.multitest import multipletests</w:t>
              <w:br/>
              <w:br/>
              <w:t>warnings.filterwarnings("ignore")</w:t>
              <w:br/>
              <w:br/>
              <w:t># ==============================================================================</w:t>
              <w:br/>
              <w:t># CONFIGURAÇÃO METODOLÓGICA GLOBAL (REAMOSTRAGEM - SEÇÃO 3.7.2)</w:t>
              <w:br/>
              <w:t># ==============================================================================</w:t>
              <w:br/>
              <w:t>SEED = 42</w:t>
              <w:br/>
              <w:t>BOOTSTRAP_REPS = 2000</w:t>
              <w:br/>
              <w:t>BOOTSTRAP_BLOCK_MEAN = 10</w:t>
              <w:br/>
              <w:t>ALPHA_SIG = 0.05</w:t>
              <w:br/>
              <w:t># ==============================================================================</w:t>
              <w:br/>
              <w:br/>
              <w:t>cfg = carregar_parametros()</w:t>
              <w:br/>
              <w:t>SPANNING_MAX_LAGS = cfg.get("SPANNING_MAX_LAGS", 5)</w:t>
              <w:br/>
              <w:br/>
              <w:t>project_root = Path.cwd().parent.parent</w:t>
              <w:br/>
              <w:t>INPUT_DIR_IBOV     = project_root / "data" / "Ibov" / "Ibov_Diario"</w:t>
              <w:br/>
              <w:t>INPUT_DIR_CDI      = project_root / "data" / "CDI"</w:t>
              <w:br/>
              <w:t>INPUT_DIR_STRATEGY = project_root / "data" / "Estrategias"</w:t>
              <w:br/>
              <w:t>OUTPUT_DIR         = project_root / "data" / "Estrategias"</w:t>
              <w:br/>
              <w:t>OUTPUT_DIR.mkdir(parents=True, exist_ok=True)</w:t>
              <w:br/>
              <w:br/>
              <w:t>ESTRATEGIAS = [</w:t>
              <w:br/>
              <w:t xml:space="preserve">    "EqualWeight", "EqualWeight_BuyHold", "InvVol",</w:t>
              <w:br/>
              <w:t xml:space="preserve">    "MinVar", "MinVar_c10", "MaxSharpe", "MaxSharpe_c10",</w:t>
              <w:br/>
              <w:t xml:space="preserve">    "MaxOmega", "MaxSortino", "MaxKappa3", "MinCVaR", "MinCDaR",</w:t>
              <w:br/>
              <w:t xml:space="preserve">    "BL_classico", "BL_classico_c10", "BL_downside", "BL_downside_c10"</w:t>
              <w:br/>
              <w:t>]</w:t>
              <w:br/>
              <w:br/>
              <w:t>BENCHMARK  = "EqualWeight"   # DeMiguel et al. (2009) — desafiante canônico 1/N</w:t>
              <w:br/>
              <w:br/>
              <w:t>print(f"✓ Configurações carregadas. Total de estratégias: {len(ESTRATEGIAS)} | benchmark: {BENCHMARK}")</w:t>
              <w:br/>
              <w:t>print(f"  Inclui EqualWeight_BuyHold (1/N sem rebalanceamento) para análise de concentração.")</w:t>
              <w:br/>
            </w:r>
          </w:p>
        </w:tc>
      </w:tr>
    </w:tbl>
    <w:p>
      <w:pPr>
        <w:spacing w:before="200" w:after="80"/>
      </w:pPr>
      <w:r>
        <w:rPr>
          <w:rFonts w:ascii="Times New Roman" w:hAnsi="Times New Roman"/>
          <w:b/>
          <w:sz w:val="26"/>
        </w:rPr>
        <w:t>2. Ingestão de Dados e Alinhamento do Benchmark</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ibov_path = INPUT_DIR_IBOV / "ibov_diario_2010_2026.csv"</w:t>
              <w:br/>
              <w:t>if not ibov_path.exists():</w:t>
              <w:br/>
              <w:t xml:space="preserve">    raise FileNotFoundError("ibov_diario_2010_2026.csv não encontrado.")</w:t>
              <w:br/>
              <w:t>ibov = pd.read_csv(ibov_path, parse_dates=["data"])</w:t>
              <w:br/>
              <w:t>ibov = ibov.dropna(subset=["ibov_ret_simples"]).reset_index(drop=True)</w:t>
              <w:br/>
              <w:br/>
              <w:t>cdi_path = INPUT_DIR_CDI / "cdi_diario_bcb_2010_atual.csv"</w:t>
              <w:br/>
              <w:t>if not cdi_path.exists():</w:t>
              <w:br/>
              <w:t xml:space="preserve">    raise FileNotFoundError("cdi_diario_bcb_2010_atual.csv não encontrado.")</w:t>
              <w:br/>
              <w:t>cdi_df = pd.read_csv(cdi_path, sep=";", parse_dates=["data"])</w:t>
              <w:br/>
              <w:br/>
              <w:t>cdi_serie = cdi_df.set_index("data")["cdi_diario"].reindex(ibov["data"]).ffill().bfill()</w:t>
              <w:br/>
              <w:t>ibov["cdi_diario"] = cdi_serie.values</w:t>
              <w:br/>
              <w:t>ibov["ibov_ret_log"] = np.log(1 + ibov["ibov_ret_simples"])</w:t>
              <w:br/>
              <w:br/>
              <w:t>print(f"✓ Benchmark carregado e alinhado: {len(ibov):,} observações.")</w:t>
            </w:r>
          </w:p>
        </w:tc>
      </w:tr>
    </w:tbl>
    <w:p>
      <w:pPr>
        <w:spacing w:before="200" w:after="80"/>
      </w:pPr>
      <w:r>
        <w:rPr>
          <w:rFonts w:ascii="Times New Roman" w:hAnsi="Times New Roman"/>
          <w:b/>
          <w:sz w:val="26"/>
        </w:rPr>
        <w:t>3. Testes de Raiz Unitária e Ordem de Integração do IBOV</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r = ibov["ibov_ret_log"].dropna()</w:t>
              <w:br/>
              <w:t>p = ibov["ibov_close"]</w:t>
              <w:br/>
              <w:br/>
              <w:t>adf_r = adfuller(r, autolag="AIC")</w:t>
              <w:br/>
              <w:t>adf_p = adfuller(p, autolag="AIC")</w:t>
              <w:br/>
              <w:t>kpss_r = kpss(r, regression="c", nlags="auto")</w:t>
              <w:br/>
              <w:t>kpss_p = kpss(p, regression="c", nlags="auto")</w:t>
              <w:br/>
              <w:br/>
              <w:t>print("========================================================================")</w:t>
              <w:br/>
              <w:t>print("TESTES DE ESTACIONARIEDADE DO BENCHMARK (IBOV)")</w:t>
              <w:br/>
              <w:t>print("========================================================================\n")</w:t>
              <w:br/>
              <w:t>print(f"ADF em log-retornos:   estat={adf_r[0]:.4f} | p-valor={fmt_pvalor(adf_r[1])}")</w:t>
              <w:br/>
              <w:t>print(f"KPSS em log-retornos:  estat={kpss_r[0]:.4f} | p-valor={fmt_pvalor(kpss_r[1])}")</w:t>
              <w:br/>
              <w:t>print(f"ADF em nível (close):  estat={adf_p[0]:.4f} | p-valor={fmt_pvalor(adf_p[1])}")</w:t>
              <w:br/>
              <w:t>print(f"KPSS em nível (close): estat={kpss_p[0]:.4f} | p-valor={fmt_pvalor(kpss_p[1])}")</w:t>
            </w:r>
          </w:p>
        </w:tc>
      </w:tr>
    </w:tbl>
    <w:p>
      <w:pPr>
        <w:spacing w:before="200" w:after="80"/>
      </w:pPr>
      <w:r>
        <w:rPr>
          <w:rFonts w:ascii="Times New Roman" w:hAnsi="Times New Roman"/>
          <w:b/>
          <w:sz w:val="26"/>
        </w:rPr>
        <w:t>4. Diagnóstico de Momentos Superiores e Dependência Temporal</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arch_stat, arch_p, _, _ = het_arch(r, nlags=10)</w:t>
              <w:br/>
              <w:t>jb_stat, jb_p = stats.jarque_bera(r)</w:t>
              <w:br/>
              <w:br/>
              <w:t>print("========================================================================")</w:t>
              <w:br/>
              <w:t>print("DIAGNÓSTICO ESTATÍSTICO DE COMPORTAMENTO DISTRIBUTIVO (IBOV)")</w:t>
              <w:br/>
              <w:t>print("========================================================================\n")</w:t>
              <w:br/>
              <w:t>print(f"ARCH-LM (10 lags):  estat = {arch_stat:.2f}  p-valor = {fmt_pvalor(arch_p)}")</w:t>
              <w:br/>
              <w:t>print(f'Jarque-Bera:        estat = {jb_stat:.2f}  p-valor = {fmt_pvalor(jb_p)}')</w:t>
              <w:br/>
              <w:t>print(f"Assimetria:         {r.skew():+.4f}")</w:t>
              <w:br/>
              <w:t>print(f"Curtose excedente:  {r.kurt():+.4f}")</w:t>
            </w:r>
          </w:p>
        </w:tc>
      </w:tr>
    </w:tbl>
    <w:p>
      <w:pPr>
        <w:spacing w:before="200" w:after="80"/>
      </w:pPr>
      <w:r>
        <w:rPr>
          <w:rFonts w:ascii="Times New Roman" w:hAnsi="Times New Roman"/>
          <w:b/>
          <w:sz w:val="26"/>
        </w:rPr>
        <w:t>5. Teste de Razão de Variâncias de Lo-MacKinlay</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log_price = np.log(p).values</w:t>
              <w:br/>
              <w:t>vr_2 = VarianceRatio(log_price, 2, overlap=True)</w:t>
              <w:br/>
              <w:t>vr_16 = VarianceRatio(log_price, 16, overlap=True)</w:t>
              <w:br/>
              <w:br/>
              <w:t>print("========================================================================")</w:t>
              <w:br/>
              <w:t>print("TESTE DE RAZÃO DE VARIÂNCIAS DE LO-MACKINLAY (1988) DO IBOV")</w:t>
              <w:br/>
              <w:t>print("========================================================================\n")</w:t>
              <w:br/>
              <w:t>print(f"Razão de Variâncias (k=2):   estat={vr_2.stat:.4f} | p-valor={fmt_pvalor(vr_2.pvalue)}")</w:t>
              <w:br/>
              <w:t>print(f"Razão de Variâncias (k=16):  estat={vr_16.stat:.4f} | p-valor={fmt_pvalor(vr_16.pvalue)}")</w:t>
            </w:r>
          </w:p>
        </w:tc>
      </w:tr>
    </w:tbl>
    <w:p>
      <w:pPr>
        <w:spacing w:before="200" w:after="80"/>
      </w:pPr>
      <w:r>
        <w:rPr>
          <w:rFonts w:ascii="Times New Roman" w:hAnsi="Times New Roman"/>
          <w:b/>
          <w:sz w:val="26"/>
        </w:rPr>
        <w:t>6. Modelagem de Volatilidade Condicional e Parâmetro Delta</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r_pct = r * 100</w:t>
              <w:br/>
              <w:t>res_garch = arch_model(r_pct, mean="Constant", vol="Garch", p=1, q=1, dist="normal").fit(disp="off")</w:t>
              <w:br/>
              <w:t>res_gjr = arch_model(r_pct, mean="Constant", vol="Garch", p=1, o=1, q=1, dist="t").fit(disp="off")</w:t>
              <w:br/>
              <w:t>res_eg = arch_model(r_pct, mean="Constant", vol="EGARCH", p=1, o=1, q=1, dist="t").fit(disp="off")</w:t>
              <w:br/>
              <w:br/>
              <w:t>comp = pd.DataFrame([</w:t>
              <w:br/>
              <w:t xml:space="preserve">    diagnostico_residuos(res_garch, "GARCH(1,1) Normal"),</w:t>
              <w:br/>
              <w:t xml:space="preserve">    diagnostico_residuos(res_gjr,   "GJR-GARCH(1,1,1) t"),</w:t>
              <w:br/>
              <w:t xml:space="preserve">    diagnostico_residuos(res_eg,    "EGARCH(1,1,1) t"),</w:t>
              <w:br/>
              <w:t>])</w:t>
              <w:br/>
              <w:br/>
              <w:t>melhor = comp.loc[comp["BIC"].idxmin(), "Modelo"]</w:t>
              <w:br/>
              <w:t>res_melhor = {"GARCH(1,1) Normal": res_garch, "GJR-GARCH(1,1,1) t": res_gjr, "EGARCH(1,1,1) t": res_eg}[melhor]</w:t>
              <w:br/>
              <w:br/>
              <w:t>print("========================================================================")</w:t>
              <w:br/>
              <w:t>print("COMPARAÇÃO DE MODELOS DE VOLATILIDADE CONDICIONAL E CRITÉRIOS")</w:t>
              <w:br/>
              <w:t>print("========================================================================\n")</w:t>
              <w:br/>
              <w:t>print(comp.round(4).to_string(index=False))</w:t>
              <w:br/>
              <w:t>print(f"\n&gt;&gt;&gt; Modelo selecionado pelo BIC: {melhor}")</w:t>
            </w:r>
          </w:p>
        </w:tc>
      </w:tr>
    </w:tbl>
    <w:p>
      <w:pPr>
        <w:spacing w:before="200" w:after="80"/>
      </w:pPr>
      <w:r>
        <w:rPr>
          <w:rFonts w:ascii="Times New Roman" w:hAnsi="Times New Roman"/>
          <w:b/>
          <w:sz w:val="26"/>
        </w:rPr>
        <w:t>7. Consolidação de Estratégias e Análise de Sensibilidade</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strat_pq = INPUT_DIR_STRATEGY / "strategy_returns.parquet"</w:t>
              <w:br/>
              <w:t>strat_csv = INPUT_DIR_STRATEGY / "strategy_returns.csv"</w:t>
              <w:br/>
              <w:t>if strat_pq.exists():</w:t>
              <w:br/>
              <w:t xml:space="preserve">    strat = pd.read_parquet(strat_pq)</w:t>
              <w:br/>
              <w:t>else:</w:t>
              <w:br/>
              <w:t xml:space="preserve">    strat = pd.read_csv(strat_csv, index_col=0, parse_dates=True)</w:t>
              <w:br/>
              <w:br/>
              <w:t>df = pd.DataFrame(index=strat.index)</w:t>
              <w:br/>
              <w:t>df["ret_ibov"] = ibov.set_index("data")["ibov_ret_simples"].reindex(df.index).ffill().bfill()</w:t>
              <w:br/>
              <w:t>df["rf"] = ibov.set_index("data")["cdi_diario"].reindex(df.index).ffill().bfill()</w:t>
              <w:br/>
              <w:br/>
              <w:t>for est in ESTRATEGIAS:</w:t>
              <w:br/>
              <w:t xml:space="preserve">    df[est] = strat[est]</w:t>
              <w:br/>
              <w:t xml:space="preserve">    df[f"excess_{est}"] = df[est] - df["rf"]</w:t>
              <w:br/>
              <w:t>df["excess_ibov"] = df["ret_ibov"] - df["rf"]</w:t>
              <w:br/>
              <w:br/>
              <w:t>colunas_teste = ESTRATEGIAS + ["ret_ibov"]</w:t>
              <w:br/>
              <w:t>linhas_perf = []</w:t>
              <w:br/>
              <w:t>for c in colunas_teste:</w:t>
              <w:br/>
              <w:t xml:space="preserve">    nm = "IBOVESPA" if c == "ret_ibov" else c</w:t>
              <w:br/>
              <w:t xml:space="preserve">    r_serie = df[c]</w:t>
              <w:br/>
              <w:t xml:space="preserve">    sh = sharpe(r_serie, df["rf"])</w:t>
              <w:br/>
              <w:t xml:space="preserve">    so = sortino(r_serie, df["rf"])</w:t>
              <w:br/>
              <w:t xml:space="preserve">    linhas_perf.append({</w:t>
              <w:br/>
              <w:t xml:space="preserve">        "Estratégia": nm,</w:t>
              <w:br/>
              <w:t xml:space="preserve">        "Retorno Acumulado (%)": float((1 + r_serie).prod() - 1) * 100,</w:t>
              <w:br/>
              <w:t xml:space="preserve">        "CAGR (% a.a.)": cagr(r_serie) * 100,</w:t>
              <w:br/>
              <w:t xml:space="preserve">        "Volatilidade (% a.a.)": float(r_serie.std() * np.sqrt(TRADING_DAYS)) * 100,</w:t>
              <w:br/>
              <w:t xml:space="preserve">        "Sharpe": sh,</w:t>
              <w:br/>
              <w:t xml:space="preserve">        "Sortino": so,</w:t>
              <w:br/>
              <w:t xml:space="preserve">        "Max Drawdown (%)": max_drawdown(r_serie) * 100</w:t>
              <w:br/>
              <w:t xml:space="preserve">    })</w:t>
              <w:br/>
              <w:t>painel = pd.DataFrame(linhas_perf)</w:t>
              <w:br/>
              <w:br/>
              <w:t>print("========================================================================")</w:t>
              <w:br/>
              <w:t>print("PAINEL COMPARATIVO GERAL DE PERFORMANCE E RISCO")</w:t>
              <w:br/>
              <w:t>print("========================================================================\n")</w:t>
              <w:br/>
              <w:t>print(painel.round(4).to_string(index=False))</w:t>
            </w:r>
          </w:p>
        </w:tc>
      </w:tr>
    </w:tbl>
    <w:p>
      <w:pPr>
        <w:spacing w:before="200" w:after="80"/>
      </w:pPr>
      <w:r>
        <w:rPr>
          <w:rFonts w:ascii="Times New Roman" w:hAnsi="Times New Roman"/>
          <w:b/>
          <w:sz w:val="26"/>
        </w:rPr>
        <w:t>8. Diagnósticos por Estratégia — por que o bootstrap é necessário</w:t>
      </w:r>
    </w:p>
    <w:p>
      <w:pPr>
        <w:spacing w:after="120" w:line="300" w:lineRule="auto"/>
      </w:pPr>
      <w:r>
        <w:rPr>
          <w:rFonts w:ascii="Times New Roman" w:hAnsi="Times New Roman"/>
          <w:sz w:val="22"/>
        </w:rPr>
        <w:t>Para cada uma das 15 estratégias: **Jarque-Bera** (normalidade),</w:t>
      </w:r>
    </w:p>
    <w:p>
      <w:pPr>
        <w:spacing w:after="120" w:line="300" w:lineRule="auto"/>
      </w:pPr>
      <w:r>
        <w:rPr>
          <w:rFonts w:ascii="Times New Roman" w:hAnsi="Times New Roman"/>
          <w:sz w:val="22"/>
        </w:rPr>
        <w:t>**Ljung-Box(10)** (autocorrelação), **ARCH-LM(10)** (heterocedasticidade</w:t>
      </w:r>
    </w:p>
    <w:p>
      <w:pPr>
        <w:spacing w:after="120" w:line="300" w:lineRule="auto"/>
      </w:pPr>
      <w:r>
        <w:rPr>
          <w:rFonts w:ascii="Times New Roman" w:hAnsi="Times New Roman"/>
          <w:sz w:val="22"/>
        </w:rPr>
        <w:t>condicional) e **ADF** (estacionariedade). A rejeição da normalidade na</w:t>
      </w:r>
    </w:p>
    <w:p>
      <w:pPr>
        <w:spacing w:after="120" w:line="300" w:lineRule="auto"/>
      </w:pPr>
      <w:r>
        <w:rPr>
          <w:rFonts w:ascii="Times New Roman" w:hAnsi="Times New Roman"/>
          <w:sz w:val="22"/>
        </w:rPr>
        <w:t>maioria das séries invalida o teste paramétrico de Sharpe (Jobson-Korkie)</w:t>
      </w:r>
    </w:p>
    <w:p>
      <w:pPr>
        <w:spacing w:after="120" w:line="300" w:lineRule="auto"/>
      </w:pPr>
      <w:r>
        <w:rPr>
          <w:rFonts w:ascii="Times New Roman" w:hAnsi="Times New Roman"/>
          <w:sz w:val="22"/>
        </w:rPr>
        <w:t>e justifica o bootstrap estacionário de Ledoit-Wolf (2008).</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diag_estr = pd.DataFrame(</w:t>
              <w:br/>
              <w:t xml:space="preserve">    {est: diagnosticos_serie(df[est].dropna(), ALPHA_SIG) for est in ESTRATEGIAS}</w:t>
              <w:br/>
              <w:t>).T</w:t>
              <w:br/>
              <w:t>n_nn = (diag_estr['normal?'] == 'não').sum()</w:t>
              <w:br/>
              <w:t>print(f'Normalidade rejeitada em {n_nn}/{len(ESTRATEGIAS)} estratégias '</w:t>
              <w:br/>
              <w:t xml:space="preserve">      f'(JB p&lt;{ALPHA_SIG}) — bootstrap preferível ao teste paramétrico.\n')</w:t>
              <w:br/>
              <w:t>print(diag_estr.round(4).to_string())</w:t>
              <w:br/>
            </w:r>
          </w:p>
        </w:tc>
      </w:tr>
    </w:tbl>
    <w:p>
      <w:pPr>
        <w:spacing w:before="200" w:after="80"/>
      </w:pPr>
      <w:r>
        <w:rPr>
          <w:rFonts w:ascii="Times New Roman" w:hAnsi="Times New Roman"/>
          <w:b/>
          <w:sz w:val="26"/>
        </w:rPr>
        <w:t>9. Validação Não-Paramétrica via Stationary Bootstrap</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print(f"Stationary bootstrap (B={BOOTSTRAP_REPS}, block_mean={BOOTSTRAP_BLOCK_MEAN}d)\n")</w:t>
              <w:br/>
              <w:t>print(f"{'Métrica Estatística':&lt;22} | {'Estratégia (IC 95%)':&lt;36} | {'IBOVESPA (IC 95%)'}")</w:t>
              <w:br/>
              <w:t>print("-" * 100)</w:t>
              <w:br/>
              <w:br/>
              <w:t>for est in ESTRATEGIAS:</w:t>
              <w:br/>
              <w:t xml:space="preserve">    print(f"\n========================================================================")</w:t>
              <w:br/>
              <w:t xml:space="preserve">    print(f"INTERVALOS DE CONFIANÇA POR REAMOSTRAGEM: {est} VS IBOVESPA")</w:t>
              <w:br/>
              <w:t xml:space="preserve">    print("========================================================================")</w:t>
              <w:br/>
              <w:t xml:space="preserve">    for nome_fn, fn, serie_a, serie_b in [</w:t>
              <w:br/>
              <w:t xml:space="preserve">        ("Sharpe (excesso)",  sharpe_de_excesso,  df[f"excess_{est}"], df["excess_ibov"]),</w:t>
              <w:br/>
              <w:t xml:space="preserve">        ("Sortino (excesso)", sortino_de_excesso, df[f"excess_{est}"], df["excess_ibov"]),</w:t>
              <w:br/>
              <w:t xml:space="preserve">        ("CAGR (bruto)",      cagr,               df[est],             df["ret_ibov"]),</w:t>
              <w:br/>
              <w:t xml:space="preserve">    ]:</w:t>
              <w:br/>
              <w:t xml:space="preserve">        s_lo, s_md, s_hi = bootstrap_ic(serie_a, fn, B=BOOTSTRAP_REPS, block_mean=BOOTSTRAP_BLOCK_MEAN, seed=SEED)  # unificado com seções 11-12</w:t>
              <w:br/>
              <w:t xml:space="preserve">        i_lo, i_md, i_hi = bootstrap_ic(serie_b, fn, B=BOOTSTRAP_REPS, block_mean=BOOTSTRAP_BLOCK_MEAN, seed=SEED)  # unificado com seções 11-12</w:t>
              <w:br/>
              <w:t xml:space="preserve">        print(f"{nome_fn:&lt;22} | [{s_lo:+.4f},  {s_md:+.4f},  {s_hi:+.4f}]  | "</w:t>
              <w:br/>
              <w:t xml:space="preserve">              f"[{i_lo:+.4f},  {i_md:+.4f},  {i_hi:+.4f}]")</w:t>
              <w:br/>
            </w:r>
          </w:p>
        </w:tc>
      </w:tr>
    </w:tbl>
    <w:p>
      <w:pPr>
        <w:spacing w:before="200" w:after="80"/>
      </w:pPr>
      <w:r>
        <w:rPr>
          <w:rFonts w:ascii="Times New Roman" w:hAnsi="Times New Roman"/>
          <w:b/>
          <w:sz w:val="26"/>
        </w:rPr>
        <w:t>10. CAPM HAC, Jobson-Korkie/Memmel e Wald Spanning</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X_capm = sm.add_constant((df["ret_ibov"] - df["rf"]).values)</w:t>
              <w:br/>
              <w:t>X_span = sm.add_constant(df["ret_ibov"].values)</w:t>
              <w:br/>
              <w:t>exc_ibov = df["ret_ibov"] - df["rf"]</w:t>
              <w:br/>
              <w:br/>
              <w:t>linhas_testes = []</w:t>
              <w:br/>
              <w:t>for est in ESTRATEGIAS:</w:t>
              <w:br/>
              <w:t xml:space="preserve">    exc = df[est] - df["rf"]</w:t>
              <w:br/>
              <w:t xml:space="preserve">    capm = sm.OLS(exc.values, X_capm).fit(cov_type="HAC", cov_kwds={"maxlags": SPANNING_MAX_LAGS})</w:t>
              <w:br/>
              <w:t xml:space="preserve">    z_jk, p_jk = _jk_memmel(exc, exc_ibov)</w:t>
              <w:br/>
              <w:t xml:space="preserve">    _, f_sp, p_sp = _wald_spanning(df[est].values, X_span, maxlags=SPANNING_MAX_LAGS)</w:t>
              <w:br/>
              <w:t xml:space="preserve">    linhas_testes.append({</w:t>
              <w:br/>
              <w:t xml:space="preserve">        "Estrategia":         est,</w:t>
              <w:br/>
              <w:t xml:space="preserve">        "CAPM alfa (% a.a.)": capm.params[0] * TRADING_DAYS * 100,</w:t>
              <w:br/>
              <w:t xml:space="preserve">        "CAPM beta":          capm.params[1],</w:t>
              <w:br/>
              <w:t xml:space="preserve">        "CAPM t_alfa (NW)":   capm.tvalues[0],</w:t>
              <w:br/>
              <w:t xml:space="preserve">        "CAPM p_alfa":        capm.pvalues[0],</w:t>
              <w:br/>
              <w:t xml:space="preserve">        "JK/Memmel z":        z_jk,</w:t>
              <w:br/>
              <w:t xml:space="preserve">        "JK/Memmel p":        p_jk,</w:t>
              <w:br/>
              <w:t xml:space="preserve">        "Spanning F":         f_sp,</w:t>
              <w:br/>
              <w:t xml:space="preserve">        "Spanning p":         p_sp,</w:t>
              <w:br/>
              <w:t xml:space="preserve">        "Sharpe (rf var)":    sharpe(df[est], df["rf"]),</w:t>
              <w:br/>
              <w:t xml:space="preserve">        "Sortino (rf var)":   sortino(df[est], df["rf"]),</w:t>
              <w:br/>
              <w:t xml:space="preserve">    })</w:t>
              <w:br/>
              <w:br/>
              <w:t>apendice_H = pd.DataFrame(linhas_testes).set_index("Estrategia")</w:t>
              <w:br/>
              <w:br/>
              <w:t>print("========================================================================")</w:t>
              <w:br/>
              <w:t>print("APÊNDICE L — INFERÊNCIA COMPARATIVA TRANSVERSAL (HAC Newey-West)")</w:t>
              <w:br/>
              <w:t>print("========================================================================\n")</w:t>
              <w:br/>
              <w:t>for est, row in apendice_H.iterrows():</w:t>
              <w:br/>
              <w:t xml:space="preserve">    print(f"\n&gt; {est}")</w:t>
              <w:br/>
              <w:t xml:space="preserve">    print(f"   CAPM:     alfa = {row['CAPM alfa (% a.a.)']:+.2f}% a.a. | beta = {row['CAPM beta']:.3f} "</w:t>
              <w:br/>
              <w:t xml:space="preserve">          f"| t(NW) = {row['CAPM t_alfa (NW)']:+.3f} | p = {fmt_pvalor(row['CAPM p_alfa'])}")</w:t>
              <w:br/>
              <w:t xml:space="preserve">    print(f"   JK/Memmel vs IBOV: z = {row['JK/Memmel z']:+.3f} | p = {fmt_pvalor(row['JK/Memmel p'])}")</w:t>
              <w:br/>
              <w:t xml:space="preserve">    print(f"   Spanning (a=0,b=1): F = {row['Spanning F']:.2f} | p = {fmt_pvalor(row['Spanning p'])}")</w:t>
              <w:br/>
              <w:t xml:space="preserve">    print(f"   Sharpe = {row['Sharpe (rf var)']:+.4f} | Sortino = {row['Sortino (rf var)']:+.4f}")</w:t>
            </w:r>
          </w:p>
        </w:tc>
      </w:tr>
    </w:tbl>
    <w:p>
      <w:pPr>
        <w:spacing w:before="200" w:after="80"/>
      </w:pPr>
      <w:r>
        <w:rPr>
          <w:rFonts w:ascii="Times New Roman" w:hAnsi="Times New Roman"/>
          <w:b/>
          <w:sz w:val="26"/>
        </w:rPr>
        <w:t>11. Testes de Diferença do Índice de Sharpe vs 1/N</w:t>
      </w:r>
    </w:p>
    <w:p>
      <w:pPr>
        <w:spacing w:after="120" w:line="300" w:lineRule="auto"/>
      </w:pPr>
      <w:r>
        <w:rPr>
          <w:rFonts w:ascii="Times New Roman" w:hAnsi="Times New Roman"/>
          <w:sz w:val="22"/>
        </w:rPr>
        <w:t>H₀: SR_estratégia = SR_benchmark. Dois testes lado a lado:</w:t>
      </w:r>
    </w:p>
    <w:p>
      <w:pPr>
        <w:pStyle w:val="ListBullet"/>
        <w:spacing w:after="60" w:line="276" w:lineRule="auto"/>
      </w:pPr>
      <w:r>
        <w:rPr>
          <w:rFonts w:ascii="Times New Roman" w:hAnsi="Times New Roman"/>
          <w:sz w:val="23"/>
        </w:rPr>
        <w:t>**Jobson-Korkie-Memmel (2003)** — paramétrico, baseline;</w:t>
      </w:r>
    </w:p>
    <w:p>
      <w:pPr>
        <w:pStyle w:val="ListBullet"/>
        <w:spacing w:after="60" w:line="276" w:lineRule="auto"/>
      </w:pPr>
      <w:r>
        <w:rPr>
          <w:rFonts w:ascii="Times New Roman" w:hAnsi="Times New Roman"/>
          <w:sz w:val="23"/>
        </w:rPr>
        <w:t>**Ledoit-Wolf (2008)** — bootstrap estacionário, robusto a não-normalidade e autocorrelação.</w:t>
      </w:r>
    </w:p>
    <w:p>
      <w:pPr>
        <w:spacing w:after="120" w:line="300" w:lineRule="auto"/>
      </w:pPr>
      <w:r>
        <w:rPr>
          <w:rFonts w:ascii="Times New Roman" w:hAnsi="Times New Roman"/>
          <w:sz w:val="22"/>
        </w:rPr>
        <w:t>P-valores ajustados por **Holm-Bonferroni** (15 comparações).</w:t>
      </w:r>
    </w:p>
    <w:p>
      <w:pPr>
        <w:spacing w:after="120" w:line="300" w:lineRule="auto"/>
      </w:pPr>
      <w:r>
        <w:rPr>
          <w:rFonts w:ascii="Times New Roman" w:hAnsi="Times New Roman"/>
          <w:sz w:val="22"/>
        </w:rPr>
        <w:t>Benchmark: **EqualWeight** (1/N) — desafiante canônico de DeMiguel, Garlappi &amp; Uppal (2009).</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base_bench = df[BENCHMARK].dropna()</w:t>
              <w:br/>
              <w:t>exc_bench  = (df[BENCHMARK] - df['rf']).dropna()</w:t>
              <w:br/>
              <w:br/>
              <w:t>linhas_sr = []</w:t>
              <w:br/>
              <w:t>for est in ESTRATEGIAS:</w:t>
              <w:br/>
              <w:t xml:space="preserve">    if est == BENCHMARK:</w:t>
              <w:br/>
              <w:t xml:space="preserve">        continue</w:t>
              <w:br/>
              <w:t xml:space="preserve">    d = pd.concat([df[est], base_bench], axis=1).dropna()</w:t>
              <w:br/>
              <w:t xml:space="preserve">    exc_est = (df[est]       - df['rf']).reindex(d.index)</w:t>
              <w:br/>
              <w:t xml:space="preserve">    exc_bch = (df[BENCHMARK] - df['rf']).reindex(d.index)</w:t>
              <w:br/>
              <w:t xml:space="preserve">    _, p_jk = _jk_memmel(exc_est, exc_bch)</w:t>
              <w:br/>
              <w:t xml:space="preserve">    # LW bootstrap sobre retornos em EXCESSO — mesma base do JKM</w:t>
              <w:br/>
              <w:t xml:space="preserve">    dsr, p_lw = lw_bootstrap_sharpe(</w:t>
              <w:br/>
              <w:t xml:space="preserve">        exc_est.values, exc_bch.values,</w:t>
              <w:br/>
              <w:t xml:space="preserve">        bloco=BOOTSTRAP_BLOCK_MEAN, reps=BOOTSTRAP_REPS, seed=SEED</w:t>
              <w:br/>
              <w:t xml:space="preserve">    )</w:t>
              <w:br/>
              <w:t xml:space="preserve">    linhas_sr.append({'estrategia': est, 'dSR_anual_vs_1N': dsr,</w:t>
              <w:br/>
              <w:t xml:space="preserve">                      'JK_p': p_jk, 'LW_p': p_lw})</w:t>
              <w:br/>
              <w:br/>
              <w:t>testes_sr = pd.DataFrame(linhas_sr).set_index('estrategia')</w:t>
              <w:br/>
              <w:t>testes_sr['JK_p_holm'] = multipletests(testes_sr['JK_p'], method='holm')[1]</w:t>
              <w:br/>
              <w:t>testes_sr['LW_p_holm'] = multipletests(testes_sr['LW_p'], method='holm')[1]</w:t>
              <w:br/>
              <w:t>testes_sr['signif_LW'] = np.where(testes_sr['LW_p_holm'] &lt; ALPHA_SIG, 'sim', 'nao')</w:t>
              <w:br/>
              <w:br/>
              <w:t>print(f'Diferenca de Sharpe vs {BENCHMARK} (dSR anualizado sobre excesso; p Holm):\n')</w:t>
              <w:br/>
              <w:t>print(testes_sr.round(4).to_string())</w:t>
              <w:br/>
            </w:r>
          </w:p>
        </w:tc>
      </w:tr>
    </w:tbl>
    <w:p>
      <w:pPr>
        <w:spacing w:before="200" w:after="80"/>
      </w:pPr>
      <w:r>
        <w:rPr>
          <w:rFonts w:ascii="Times New Roman" w:hAnsi="Times New Roman"/>
          <w:b/>
          <w:sz w:val="26"/>
        </w:rPr>
        <w:t>12. Testes de Diferença do Índice de Sortino vs 1/N</w:t>
      </w:r>
    </w:p>
    <w:p>
      <w:pPr>
        <w:spacing w:after="120" w:line="300" w:lineRule="auto"/>
      </w:pPr>
      <w:r>
        <w:rPr>
          <w:rFonts w:ascii="Times New Roman" w:hAnsi="Times New Roman"/>
          <w:sz w:val="22"/>
        </w:rPr>
        <w:t>Mesmo procedimento de bootstrap aplicado ao Sortino — coerente com a PMPT,</w:t>
      </w:r>
    </w:p>
    <w:p>
      <w:pPr>
        <w:spacing w:after="120" w:line="300" w:lineRule="auto"/>
      </w:pPr>
      <w:r>
        <w:rPr>
          <w:rFonts w:ascii="Times New Roman" w:hAnsi="Times New Roman"/>
          <w:sz w:val="22"/>
        </w:rPr>
        <w:t>por capturar exclusivamente o risco de queda. P-valores ajustados por Holm.</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rf_medio = float(df['rf'].mean())</w:t>
              <w:br/>
              <w:br/>
              <w:t>linhas_so = []</w:t>
              <w:br/>
              <w:t>for est in ESTRATEGIAS:</w:t>
              <w:br/>
              <w:t xml:space="preserve">    if est == BENCHMARK:</w:t>
              <w:br/>
              <w:t xml:space="preserve">        continue</w:t>
              <w:br/>
              <w:t xml:space="preserve">    d = pd.concat([df[est], base_bench], axis=1).dropna()</w:t>
              <w:br/>
              <w:t xml:space="preserve">    exc_est_so = (df[est]       - df['rf']).reindex(d.index).values</w:t>
              <w:br/>
              <w:t xml:space="preserve">    exc_bch_so = (df[BENCHMARK] - df['rf']).reindex(d.index).values</w:t>
              <w:br/>
              <w:t xml:space="preserve">    # LW bootstrap sobre excesso com rf=0.0 (rf ja subtraido nos inputs)</w:t>
              <w:br/>
              <w:t xml:space="preserve">    dso, p = lw_bootstrap_sortino(</w:t>
              <w:br/>
              <w:t xml:space="preserve">        exc_est_so, exc_bch_so,</w:t>
              <w:br/>
              <w:t xml:space="preserve">        rf=0.0, bloco=BOOTSTRAP_BLOCK_MEAN, reps=BOOTSTRAP_REPS, seed=SEED</w:t>
              <w:br/>
              <w:t xml:space="preserve">    )</w:t>
              <w:br/>
              <w:t xml:space="preserve">    linhas_so.append({'estrategia': est, 'dSortino_anual': dso, 'LW_p': p})</w:t>
              <w:br/>
              <w:br/>
              <w:t>testes_so = pd.DataFrame(linhas_so).set_index('estrategia')</w:t>
              <w:br/>
              <w:t>testes_so['LW_p_holm'] = multipletests(testes_so['LW_p'], method='holm')[1]</w:t>
              <w:br/>
              <w:t>testes_so['signif_LW'] = np.where(testes_so['LW_p_holm'] &lt; ALPHA_SIG, 'sim', 'nao')</w:t>
              <w:br/>
              <w:br/>
              <w:t>print(f'Diferenca de Sortino vs {BENCHMARK} (bootstrap excesso rf=0; p Holm):\n')</w:t>
              <w:br/>
              <w:t>print(testes_so.round(4).to_string())</w:t>
              <w:br/>
            </w:r>
          </w:p>
        </w:tc>
      </w:tr>
    </w:tbl>
    <w:p>
      <w:pPr>
        <w:spacing w:before="200" w:after="80"/>
      </w:pPr>
      <w:r>
        <w:rPr>
          <w:rFonts w:ascii="Times New Roman" w:hAnsi="Times New Roman"/>
          <w:b/>
          <w:sz w:val="26"/>
        </w:rPr>
        <w:t>11b–12b. Testes de Diferenca de Sharpe e Sortino vs Tres Benchmarks</w:t>
      </w:r>
    </w:p>
    <w:p>
      <w:pPr>
        <w:spacing w:after="120" w:line="300" w:lineRule="auto"/>
      </w:pPr>
      <w:r>
        <w:rPr>
          <w:rFonts w:ascii="Times New Roman" w:hAnsi="Times New Roman"/>
          <w:sz w:val="22"/>
        </w:rPr>
        <w:t>Mesmo protocolo das secoes 11–12, repetido para tres benchmarks simultaneos:</w:t>
      </w:r>
    </w:p>
    <w:p>
      <w:pPr>
        <w:spacing w:after="120" w:line="300" w:lineRule="auto"/>
      </w:pPr>
      <w:r>
        <w:rPr>
          <w:rFonts w:ascii="Times New Roman" w:hAnsi="Times New Roman"/>
          <w:sz w:val="22"/>
        </w:rPr>
        <w:t>1. **EqualWeight** — 1/N rebalanceado (DeMiguel, Garlappi &amp; Uppal, 2009);</w:t>
      </w:r>
    </w:p>
    <w:p>
      <w:pPr>
        <w:spacing w:after="120" w:line="300" w:lineRule="auto"/>
      </w:pPr>
      <w:r>
        <w:rPr>
          <w:rFonts w:ascii="Times New Roman" w:hAnsi="Times New Roman"/>
          <w:sz w:val="22"/>
        </w:rPr>
        <w:t>2. **EW_BuyHold** — 1/N comprar-e-manter (sem rebalanceamento);</w:t>
      </w:r>
    </w:p>
    <w:p>
      <w:pPr>
        <w:spacing w:after="120" w:line="300" w:lineRule="auto"/>
      </w:pPr>
      <w:r>
        <w:rPr>
          <w:rFonts w:ascii="Times New Roman" w:hAnsi="Times New Roman"/>
          <w:sz w:val="22"/>
        </w:rPr>
        <w:t>3. **IBOV** — IBOVESPA (indice de mercado brasileiro).</w:t>
      </w:r>
    </w:p>
    <w:p>
      <w:pPr>
        <w:spacing w:after="120" w:line="300" w:lineRule="auto"/>
      </w:pPr>
      <w:r>
        <w:rPr>
          <w:rFonts w:ascii="Times New Roman" w:hAnsi="Times New Roman"/>
          <w:sz w:val="22"/>
        </w:rPr>
        <w:t>**Base de calculo:** todos os testes (JKM e LW bootstrap) operam sobre retornos em **excesso** (serie - CDI diario). Para o Sortino, os inputs ja chegam descontados de rf, portanto `rf=0.0` na chamada interna.</w:t>
      </w:r>
    </w:p>
    <w:p>
      <w:pPr>
        <w:spacing w:after="120" w:line="300" w:lineRule="auto"/>
      </w:pPr>
      <w:r>
        <w:rPr>
          <w:rFonts w:ascii="Times New Roman" w:hAnsi="Times New Roman"/>
          <w:sz w:val="22"/>
        </w:rPr>
        <w:t>**Correcao de Holm** aplicada **separadamente** dentro de cada benchmark (a familia de testes e o conjunto de estrategias comparadas aquele benchmark).</w:t>
      </w:r>
    </w:p>
    <w:p>
      <w:pPr>
        <w:spacing w:after="120" w:line="300" w:lineRule="auto"/>
      </w:pPr>
      <w:r>
        <w:rPr>
          <w:rFonts w:ascii="Times New Roman" w:hAnsi="Times New Roman"/>
          <w:sz w:val="22"/>
        </w:rPr>
        <w:t>**Nota metodologica (Sharpe):** `lw_bootstrap_sharpe` calcula internamente `mean(x)/std(x)` sem parametro rf proprio. Passar retornos em excesso garante que LW e JKM operem na mesma base — alinhamento que as secoes 11 e 12 originais tambem passaram a adotar nesta revisao.</w:t>
      </w:r>
    </w:p>
    <w:p>
      <w:pPr>
        <w:spacing w:after="120" w:line="300" w:lineRule="auto"/>
      </w:pPr>
      <w:r>
        <w:rPr>
          <w:rFonts w:ascii="Times New Roman" w:hAnsi="Times New Roman"/>
          <w:sz w:val="22"/>
        </w:rPr>
        <w:t>**Impacto empirico da mudanca de base (seed=42, B=2000):**</w:t>
      </w:r>
    </w:p>
    <w:p>
      <w:pPr>
        <w:spacing w:after="120" w:line="300" w:lineRule="auto"/>
      </w:pPr>
      <w:r>
        <w:rPr>
          <w:rFonts w:ascii="Times New Roman" w:hAnsi="Times New Roman"/>
          <w:sz w:val="22"/>
        </w:rPr>
        <w:t>| Par | dSR bruto | dSR excesso | diferenca |</w:t>
      </w:r>
    </w:p>
    <w:p>
      <w:pPr>
        <w:spacing w:after="120" w:line="300" w:lineRule="auto"/>
      </w:pPr>
      <w:r>
        <w:rPr>
          <w:rFonts w:ascii="Times New Roman" w:hAnsi="Times New Roman"/>
          <w:sz w:val="22"/>
        </w:rPr>
        <w:t>|-----|-----------|-------------|-----------|</w:t>
      </w:r>
    </w:p>
    <w:p>
      <w:pPr>
        <w:spacing w:after="120" w:line="300" w:lineRule="auto"/>
      </w:pPr>
      <w:r>
        <w:rPr>
          <w:rFonts w:ascii="Times New Roman" w:hAnsi="Times New Roman"/>
          <w:sz w:val="22"/>
        </w:rPr>
        <w:t>| EqualWeight_BuyHold vs EqualWeight | 0.4610 | 0.4478 | +0.013 |</w:t>
      </w:r>
    </w:p>
    <w:p>
      <w:pPr>
        <w:spacing w:after="120" w:line="300" w:lineRule="auto"/>
      </w:pPr>
      <w:r>
        <w:rPr>
          <w:rFonts w:ascii="Times New Roman" w:hAnsi="Times New Roman"/>
          <w:sz w:val="22"/>
        </w:rPr>
        <w:t>| MinVar vs EqualWeight | 0.5425 | 0.2942 | +0.248 |</w:t>
      </w:r>
    </w:p>
    <w:p>
      <w:pPr>
        <w:spacing w:after="120" w:line="300" w:lineRule="auto"/>
      </w:pPr>
      <w:r>
        <w:rPr>
          <w:rFonts w:ascii="Times New Roman" w:hAnsi="Times New Roman"/>
          <w:sz w:val="22"/>
        </w:rPr>
        <w:t>| BL_classico vs EqualWeight | 0.4739 | 0.5850 | -0.111 |</w:t>
      </w:r>
    </w:p>
    <w:p>
      <w:pPr>
        <w:spacing w:after="120" w:line="300" w:lineRule="auto"/>
      </w:pPr>
      <w:r>
        <w:rPr>
          <w:rFonts w:ascii="Times New Roman" w:hAnsi="Times New Roman"/>
          <w:sz w:val="22"/>
        </w:rPr>
        <w:t>O desvio e material para estrategias com volatilidade muito diferente do benchmark (MinVar, BL). Para o Sortino, o impacto foi inferior a 0.001 em todos os casos (rf_medio como escalar constante ja era uma boa aproximacao).</w:t>
      </w:r>
    </w:p>
    <w:p>
      <w:pPr>
        <w:spacing w:after="120" w:line="300" w:lineRule="auto"/>
      </w:pPr>
      <w:r>
        <w:rPr>
          <w:rFonts w:ascii="Times New Roman" w:hAnsi="Times New Roman"/>
          <w:sz w:val="22"/>
        </w:rPr>
        <w:t>Resultados exportados em `inferencia_sharpe_3benchmarks.csv` e `inferencia_sortino_3benchmarks.csv`.</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BENCHMARKS_3 = {</w:t>
              <w:br/>
              <w:t xml:space="preserve">    "EqualWeight":    "EqualWeight",</w:t>
              <w:br/>
              <w:t xml:space="preserve">    "EW_BuyHold":     "EqualWeight_BuyHold",</w:t>
              <w:br/>
              <w:t xml:space="preserve">    "IBOV":           "ret_ibov",</w:t>
              <w:br/>
              <w:t>}</w:t>
              <w:br/>
              <w:br/>
              <w:t># ── Sharpe triplo ──────────────────────────────────────────────────────────</w:t>
              <w:br/>
              <w:t>all_sr3 = []</w:t>
              <w:br/>
              <w:t>for label, col_bench in BENCHMARKS_3.items():</w:t>
              <w:br/>
              <w:t xml:space="preserve">    linhas = []</w:t>
              <w:br/>
              <w:t xml:space="preserve">    for est in ESTRATEGIAS:</w:t>
              <w:br/>
              <w:t xml:space="preserve">        if est == col_bench:</w:t>
              <w:br/>
              <w:t xml:space="preserve">            continue</w:t>
              <w:br/>
              <w:t xml:space="preserve">        d = pd.concat([df[est], df[col_bench]], axis=1).dropna()</w:t>
              <w:br/>
              <w:t xml:space="preserve">        exc_est = (df[est]       - df["rf"]).reindex(d.index)</w:t>
              <w:br/>
              <w:t xml:space="preserve">        exc_bch = (df[col_bench] - df["rf"]).reindex(d.index)</w:t>
              <w:br/>
              <w:t xml:space="preserve">        _, p_jk  = _jk_memmel(exc_est, exc_bch)</w:t>
              <w:br/>
              <w:t xml:space="preserve">        dsr, p_lw = lw_bootstrap_sharpe(</w:t>
              <w:br/>
              <w:t xml:space="preserve">            exc_est.values, exc_bch.values,</w:t>
              <w:br/>
              <w:t xml:space="preserve">            bloco=BOOTSTRAP_BLOCK_MEAN, reps=BOOTSTRAP_REPS, seed=SEED</w:t>
              <w:br/>
              <w:t xml:space="preserve">        )</w:t>
              <w:br/>
              <w:t xml:space="preserve">        linhas.append({"estrategia": est, "benchmark": label,</w:t>
              <w:br/>
              <w:t xml:space="preserve">                       "dSR_anual": dsr, "JK_p": p_jk, "LW_p": p_lw})</w:t>
              <w:br/>
              <w:t xml:space="preserve">    tmp = pd.DataFrame(linhas)</w:t>
              <w:br/>
              <w:t xml:space="preserve">    tmp["LW_p_holm"] = multipletests(tmp["LW_p"], method="holm")[1]</w:t>
              <w:br/>
              <w:t xml:space="preserve">    tmp["signif_LW"] = np.where(tmp["LW_p_holm"] &lt; ALPHA_SIG, "sim", "nao")</w:t>
              <w:br/>
              <w:t xml:space="preserve">    all_sr3.append(tmp)</w:t>
              <w:br/>
              <w:br/>
              <w:t>sr3 = pd.concat(all_sr3, ignore_index=True)</w:t>
              <w:br/>
              <w:br/>
              <w:t>sr_wide = sr3.pivot(index="estrategia", columns="benchmark",</w:t>
              <w:br/>
              <w:t xml:space="preserve">                    values=["dSR_anual", "LW_p", "LW_p_holm", "signif_LW"])</w:t>
              <w:br/>
              <w:t>sr_wide.columns = [f"{v}|{b}" for v, b in sr_wide.columns]</w:t>
              <w:br/>
              <w:t>sr_wide = sr_wide.reindex(ESTRATEGIAS)</w:t>
              <w:br/>
              <w:br/>
              <w:t>print("=" * 80)</w:t>
              <w:br/>
              <w:t>print("DIFERENCA DE SHARPE vs TRES BENCHMARKS (dSR excesso anualizado | p Holm)")</w:t>
              <w:br/>
              <w:t>print("=" * 80)</w:t>
              <w:br/>
              <w:t>for bench_label in BENCHMARKS_3:</w:t>
              <w:br/>
              <w:t xml:space="preserve">    cols = [c for c in sr_wide.columns if c.endswith(f"|{bench_label}")]</w:t>
              <w:br/>
              <w:t xml:space="preserve">    sub = sr_wide[cols].dropna()</w:t>
              <w:br/>
              <w:t xml:space="preserve">    if not sub.empty:</w:t>
              <w:br/>
              <w:t xml:space="preserve">        sub.columns = [c.split("|")[0] for c in cols]</w:t>
              <w:br/>
              <w:t xml:space="preserve">        print(f"\n-- Benchmark: {bench_label} --")</w:t>
              <w:br/>
              <w:t xml:space="preserve">        print(sub.round(4).to_string())</w:t>
              <w:br/>
              <w:br/>
              <w:t>sr3.to_csv(OUTPUT_DIR / "inferencia_sharpe_3benchmarks.csv", index=False, float_format="%.6f")</w:t>
              <w:br/>
              <w:t>print(f"\nExportado: inferencia_sharpe_3benchmarks.csv")</w:t>
              <w:br/>
              <w:br/>
              <w:t># ── Sortino triplo ─────────────────────────────────────────────────────────</w:t>
              <w:br/>
              <w:t>all_so3 = []</w:t>
              <w:br/>
              <w:t>for label, col_bench in BENCHMARKS_3.items():</w:t>
              <w:br/>
              <w:t xml:space="preserve">    linhas = []</w:t>
              <w:br/>
              <w:t xml:space="preserve">    for est in ESTRATEGIAS:</w:t>
              <w:br/>
              <w:t xml:space="preserve">        if est == col_bench:</w:t>
              <w:br/>
              <w:t xml:space="preserve">            continue</w:t>
              <w:br/>
              <w:t xml:space="preserve">        d = pd.concat([df[est], df[col_bench]], axis=1).dropna()</w:t>
              <w:br/>
              <w:t xml:space="preserve">        exc_est_so = (df[est]       - df["rf"]).reindex(d.index).values</w:t>
              <w:br/>
              <w:t xml:space="preserve">        exc_bch_so = (df[col_bench] - df["rf"]).reindex(d.index).values</w:t>
              <w:br/>
              <w:t xml:space="preserve">        dso, p = lw_bootstrap_sortino(</w:t>
              <w:br/>
              <w:t xml:space="preserve">            exc_est_so, exc_bch_so,</w:t>
              <w:br/>
              <w:t xml:space="preserve">            rf=0.0, bloco=BOOTSTRAP_BLOCK_MEAN, reps=BOOTSTRAP_REPS, seed=SEED</w:t>
              <w:br/>
              <w:t xml:space="preserve">        )</w:t>
              <w:br/>
              <w:t xml:space="preserve">        linhas.append({"estrategia": est, "benchmark": label,</w:t>
              <w:br/>
              <w:t xml:space="preserve">                       "dSortino_anual": dso, "LW_p": p})</w:t>
              <w:br/>
              <w:t xml:space="preserve">    tmp = pd.DataFrame(linhas)</w:t>
              <w:br/>
              <w:t xml:space="preserve">    tmp["LW_p_holm"] = multipletests(tmp["LW_p"], method="holm")[1]</w:t>
              <w:br/>
              <w:t xml:space="preserve">    tmp["signif_LW"] = np.where(tmp["LW_p_holm"] &lt; ALPHA_SIG, "sim", "nao")</w:t>
              <w:br/>
              <w:t xml:space="preserve">    all_so3.append(tmp)</w:t>
              <w:br/>
              <w:br/>
              <w:t>so3 = pd.concat(all_so3, ignore_index=True)</w:t>
              <w:br/>
              <w:br/>
              <w:t>so_wide = so3.pivot(index="estrategia", columns="benchmark",</w:t>
              <w:br/>
              <w:t xml:space="preserve">                    values=["dSortino_anual", "LW_p", "LW_p_holm", "signif_LW"])</w:t>
              <w:br/>
              <w:t>so_wide.columns = [f"{v}|{b}" for v, b in so_wide.columns]</w:t>
              <w:br/>
              <w:t>so_wide = so_wide.reindex(ESTRATEGIAS)</w:t>
              <w:br/>
              <w:br/>
              <w:t>print("\n" + "=" * 80)</w:t>
              <w:br/>
              <w:t>print("DIFERENCA DE SORTINO vs TRES BENCHMARKS (excesso rf=0 | p Holm)")</w:t>
              <w:br/>
              <w:t>print("=" * 80)</w:t>
              <w:br/>
              <w:t>for bench_label in BENCHMARKS_3:</w:t>
              <w:br/>
              <w:t xml:space="preserve">    cols = [c for c in so_wide.columns if c.endswith(f"|{bench_label}")]</w:t>
              <w:br/>
              <w:t xml:space="preserve">    sub = so_wide[cols].dropna()</w:t>
              <w:br/>
              <w:t xml:space="preserve">    if not sub.empty:</w:t>
              <w:br/>
              <w:t xml:space="preserve">        sub.columns = [c.split("|")[0] for c in cols]</w:t>
              <w:br/>
              <w:t xml:space="preserve">        print(f"\n-- Benchmark: {bench_label} --")</w:t>
              <w:br/>
              <w:t xml:space="preserve">        print(sub.round(4).to_string())</w:t>
              <w:br/>
              <w:br/>
              <w:t>so3.to_csv(OUTPUT_DIR / "inferencia_sortino_3benchmarks.csv", index=False, float_format="%.6f")</w:t>
              <w:br/>
              <w:t>print(f"\nExportado: inferencia_sortino_3benchmarks.csv")</w:t>
              <w:br/>
            </w:r>
          </w:p>
        </w:tc>
      </w:tr>
    </w:tbl>
    <w:p>
      <w:pPr>
        <w:spacing w:before="200" w:after="80"/>
      </w:pPr>
      <w:r>
        <w:rPr>
          <w:rFonts w:ascii="Times New Roman" w:hAnsi="Times New Roman"/>
          <w:b/>
          <w:sz w:val="26"/>
        </w:rPr>
        <w:t>13. Exportação dos Resultados e Apêndices</w:t>
      </w:r>
    </w:p>
    <w:tbl>
      <w:tblPr>
        <w:tblW w:type="auto" w:w="0"/>
        <w:jc w:val="center"/>
        <w:tblLook w:firstColumn="1" w:firstRow="1" w:lastColumn="0" w:lastRow="0" w:noHBand="0" w:noVBand="1" w:val="04A0"/>
      </w:tblPr>
      <w:tblGrid>
        <w:gridCol w:w="8640"/>
      </w:tblGrid>
      <w:tr>
        <w:tc>
          <w:tcPr>
            <w:tcW w:type="dxa" w:w="8640"/>
            <w:shd w:fill="F7F7F7"/>
            <w:tcBorders>
              <w:top w:val="single" w:sz="4" w:space="0" w:color="D3D3D3"/>
              <w:left w:val="single" w:sz="4" w:space="0" w:color="D3D3D3"/>
              <w:bottom w:val="single" w:sz="4" w:space="0" w:color="D3D3D3"/>
              <w:right w:val="single" w:sz="4" w:space="0" w:color="D3D3D3"/>
            </w:tcBorders>
          </w:tcPr>
          <w:p>
            <w:pPr>
              <w:spacing w:before="80" w:after="80" w:line="252" w:lineRule="auto"/>
            </w:pPr>
            <w:r>
              <w:rPr>
                <w:rFonts w:ascii="Courier New" w:hAnsi="Courier New"/>
                <w:sz w:val="17"/>
              </w:rPr>
              <w:t>apendice_G = pd.DataFrame([</w:t>
              <w:br/>
              <w:t xml:space="preserve">    {"Teste": "ADF (log-retornos)",     "H₀": "raiz unitária",    "Estat.": adf_r[0],  "p-valor": adf_r[1]},</w:t>
              <w:br/>
              <w:t xml:space="preserve">    {"Teste": "KPSS (log-retornos)",    "H₀": "estacionariedade", "Estat.": kpss_r[0], "p-valor": kpss_r[1]},</w:t>
              <w:br/>
              <w:t xml:space="preserve">    {"Teste": "ADF (nível)",            "H₀": "raiz unitária",    "Estat.": adf_p[0],  "p-valor": adf_p[1]},</w:t>
              <w:br/>
              <w:t xml:space="preserve">    {"Teste": "KPSS (nível)",           "H₀": "estacionariedade", "Estat.": kpss_p[0], "p-valor": kpss_p[1]},</w:t>
              <w:br/>
              <w:t xml:space="preserve">    {"Teste": "ARCH-LM (10 lags)",      "H₀": "variância constante", "Estat.": arch_stat, "p-valor": arch_p},</w:t>
              <w:br/>
              <w:t xml:space="preserve">    {"Teste": "Jarque-Bera",            "H₀": "normalidade",      "Estat.": jb_stat,        "p-valor": jb_p},</w:t>
              <w:br/>
              <w:t xml:space="preserve">    {"Teste": "VR k=2 (Lo-MacKinlay)",  "H₀": "passeio aleatório", "Estat.": vr_2.stat,  "p-valor": vr_2.pvalue},</w:t>
              <w:br/>
              <w:t xml:space="preserve">    {"Teste": "VR k=16 (Lo-MacKinlay)", "H₀": "passeio aleatório", "Estat.": vr_16.stat, "p-valor": vr_16.pvalue},</w:t>
              <w:br/>
              <w:t>])</w:t>
              <w:br/>
              <w:t>apendice_G["Decisão"] = np.where(apendice_G["p-valor"] &lt; 0.05, "Rejeita H₀ ✗", "Não rejeita H₀ ✓")</w:t>
              <w:br/>
              <w:t>apendice_G.to_csv(OUTPUT_DIR / "apendice_G_diagnostico_ibov.csv", index=False)</w:t>
              <w:br/>
              <w:br/>
              <w:t>apendice_H.to_csv(OUTPUT_DIR / "apendice_H_testes_estrategia.csv", float_format="%.6f")</w:t>
              <w:br/>
              <w:t>painel.to_csv(OUTPUT_DIR / "apendice_H_painel_metricas.csv", index=False)</w:t>
              <w:br/>
              <w:br/>
              <w:t>comp_rf_linhas = []</w:t>
              <w:br/>
              <w:t>for c in colunas_teste:</w:t>
              <w:br/>
              <w:t xml:space="preserve">    nm = "IBOVESPA" if c == "ret_ibov" else c</w:t>
              <w:br/>
              <w:t xml:space="preserve">    comp_rf_linhas.append({</w:t>
              <w:br/>
              <w:t xml:space="preserve">        "Estratégia": nm,</w:t>
              <w:br/>
              <w:t xml:space="preserve">        "Sharpe (CDI)": sharpe(df[c], df["rf"]),</w:t>
              <w:br/>
              <w:t xml:space="preserve">        "Sharpe (Zero)": sharpe(df[c], 0.0),</w:t>
              <w:br/>
              <w:t xml:space="preserve">        "Sortino (CDI)": sortino(df[c], df["rf"]),</w:t>
              <w:br/>
              <w:t xml:space="preserve">        "Sortino (Zero)": sortino(df[c], 0.0),</w:t>
              <w:br/>
              <w:t xml:space="preserve">    })</w:t>
              <w:br/>
              <w:t>comp_rf = pd.DataFrame(comp_rf_linhas)</w:t>
              <w:br/>
              <w:t>comp_rf.to_csv(OUTPUT_DIR / "apendice_H_comparativo_rf.csv", index=False)</w:t>
              <w:br/>
              <w:br/>
              <w:t># Diagnósticos e testes de diferença (do NB07 atualizado)</w:t>
              <w:br/>
              <w:t>diag_estr.to_csv(OUTPUT_DIR / 'inferencia_diagnosticos.csv', float_format='%.6f')</w:t>
              <w:br/>
              <w:t>testes_sr.to_csv(OUTPUT_DIR / 'inferencia_sharpe_testes.csv', float_format='%.6f')</w:t>
              <w:br/>
              <w:t>testes_so.to_csv(OUTPUT_DIR / 'inferencia_sortino_testes.csv', float_format='%.6f')</w:t>
              <w:br/>
              <w:br/>
              <w:t>print('✓ CSVs de apêndice exportados com sucesso em:', OUTPUT_DIR)</w:t>
              <w:br/>
              <w:t>print('  + inferencia_diagnosticos.csv')</w:t>
              <w:br/>
              <w:t>print('  + inferencia_sharpe_testes.csv')</w:t>
              <w:br/>
              <w:t>print('  + inferencia_sortino_testes.csv')</w:t>
            </w:r>
          </w:p>
        </w:tc>
      </w:tr>
    </w:tbl>
    <w:p>
      <w:pPr>
        <w:spacing w:before="240" w:after="120"/>
      </w:pPr>
      <w:r>
        <w:rPr>
          <w:rFonts w:ascii="Times New Roman" w:hAnsi="Times New Roman"/>
          <w:b/>
          <w:sz w:val="28"/>
        </w:rPr>
        <w:t>Autoavaliação — *Ten Simple Rules* (Rule et al., 2019)</w:t>
      </w:r>
    </w:p>
    <w:p>
      <w:pPr>
        <w:spacing w:after="120" w:line="300" w:lineRule="auto"/>
      </w:pPr>
      <w:r>
        <w:rPr>
          <w:rFonts w:ascii="Times New Roman" w:hAnsi="Times New Roman"/>
          <w:sz w:val="22"/>
        </w:rPr>
        <w:t>&gt; Rule A, Birmingham A, Zuniga C, Altintas I, Huang S-C, Knight R, Moshiri N, Nguyen MH,</w:t>
      </w:r>
    </w:p>
    <w:p>
      <w:pPr>
        <w:spacing w:after="120" w:line="300" w:lineRule="auto"/>
      </w:pPr>
      <w:r>
        <w:rPr>
          <w:rFonts w:ascii="Times New Roman" w:hAnsi="Times New Roman"/>
          <w:sz w:val="22"/>
        </w:rPr>
        <w:t>&gt; Rosenthal SB, Pérez F, Rose PW. *Ten simple rules for writing and sharing computational analyses</w:t>
      </w:r>
    </w:p>
    <w:p>
      <w:pPr>
        <w:spacing w:after="120" w:line="300" w:lineRule="auto"/>
      </w:pPr>
      <w:r>
        <w:rPr>
          <w:rFonts w:ascii="Times New Roman" w:hAnsi="Times New Roman"/>
          <w:sz w:val="22"/>
        </w:rPr>
        <w:t>&gt; in Jupyter Notebooks.* PLOS Comput Biol. 2019;15(7):e1007007.</w:t>
      </w:r>
    </w:p>
    <w:p>
      <w:pPr>
        <w:spacing w:after="120" w:line="300" w:lineRule="auto"/>
      </w:pPr>
      <w:r>
        <w:rPr>
          <w:rFonts w:ascii="Times New Roman" w:hAnsi="Times New Roman"/>
          <w:sz w:val="22"/>
        </w:rPr>
        <w:t>| Regra | Tema | Status | Evidência / Aplicação no NB 09_01 (Inferência Econométrica) |</w:t>
      </w:r>
    </w:p>
    <w:p>
      <w:pPr>
        <w:spacing w:after="120" w:line="300" w:lineRule="auto"/>
      </w:pPr>
      <w:r>
        <w:rPr>
          <w:rFonts w:ascii="Times New Roman" w:hAnsi="Times New Roman"/>
          <w:sz w:val="22"/>
        </w:rPr>
        <w:t>| :---: | :--- | :---: | :--- |</w:t>
      </w:r>
    </w:p>
    <w:p>
      <w:pPr>
        <w:spacing w:after="120" w:line="300" w:lineRule="auto"/>
      </w:pPr>
      <w:r>
        <w:rPr>
          <w:rFonts w:ascii="Times New Roman" w:hAnsi="Times New Roman"/>
          <w:sz w:val="22"/>
        </w:rPr>
        <w:t>| 1 | Contar uma história | ✅ | Narrativa estruturada com introdução metodológica, células de cálculo comentadas e interpretação dos outputs. |</w:t>
      </w:r>
    </w:p>
    <w:p>
      <w:pPr>
        <w:spacing w:after="120" w:line="300" w:lineRule="auto"/>
      </w:pPr>
      <w:r>
        <w:rPr>
          <w:rFonts w:ascii="Times New Roman" w:hAnsi="Times New Roman"/>
          <w:sz w:val="22"/>
        </w:rPr>
        <w:t>| 2 | Documentar o processo | ✅ | Decisões de design e escolhas estatísticas (winsorização, covariância, otimizadores) explicadas em blocos Markdown. |</w:t>
      </w:r>
    </w:p>
    <w:p>
      <w:pPr>
        <w:spacing w:after="120" w:line="300" w:lineRule="auto"/>
      </w:pPr>
      <w:r>
        <w:rPr>
          <w:rFonts w:ascii="Times New Roman" w:hAnsi="Times New Roman"/>
          <w:sz w:val="22"/>
        </w:rPr>
        <w:t>| 3 | Divisão clara de células | ✅ | Células curtas e modulares focadas em tarefas específicas (carregamento, cálculo, visualização). |</w:t>
      </w:r>
    </w:p>
    <w:p>
      <w:pPr>
        <w:spacing w:after="120" w:line="300" w:lineRule="auto"/>
      </w:pPr>
      <w:r>
        <w:rPr>
          <w:rFonts w:ascii="Times New Roman" w:hAnsi="Times New Roman"/>
          <w:sz w:val="22"/>
        </w:rPr>
        <w:t>| 4 | Modularizar código | ✅ | Código repetitivo e rotinas matemáticas delegadas a funções auxiliares importadas de `utils/`. |</w:t>
      </w:r>
    </w:p>
    <w:p>
      <w:pPr>
        <w:spacing w:after="120" w:line="300" w:lineRule="auto"/>
      </w:pPr>
      <w:r>
        <w:rPr>
          <w:rFonts w:ascii="Times New Roman" w:hAnsi="Times New Roman"/>
          <w:sz w:val="22"/>
        </w:rPr>
        <w:t>| 5 | Registrar dependências | ✅ | Dependências e requisitos do projeto auditados e centralizados em `requirements.txt` e `requirements.py`. |</w:t>
      </w:r>
    </w:p>
    <w:p>
      <w:pPr>
        <w:spacing w:after="120" w:line="300" w:lineRule="auto"/>
      </w:pPr>
      <w:r>
        <w:rPr>
          <w:rFonts w:ascii="Times New Roman" w:hAnsi="Times New Roman"/>
          <w:sz w:val="22"/>
        </w:rPr>
        <w:t>| 6 | Controle de versão | ✅ | Arquivos do notebook e histórico sob controle de versão Git. |</w:t>
      </w:r>
    </w:p>
    <w:p>
      <w:pPr>
        <w:spacing w:after="120" w:line="300" w:lineRule="auto"/>
      </w:pPr>
      <w:r>
        <w:rPr>
          <w:rFonts w:ascii="Times New Roman" w:hAnsi="Times New Roman"/>
          <w:sz w:val="22"/>
        </w:rPr>
        <w:t>| 7 | Construir um pipeline | ✅ | Executável e integrado no fluxo ponta-a-ponta orquestrado pelo `run_pipeline.py`. |</w:t>
      </w:r>
    </w:p>
    <w:p>
      <w:pPr>
        <w:spacing w:after="120" w:line="300" w:lineRule="auto"/>
      </w:pPr>
      <w:r>
        <w:rPr>
          <w:rFonts w:ascii="Times New Roman" w:hAnsi="Times New Roman"/>
          <w:sz w:val="22"/>
        </w:rPr>
        <w:t>| 8 | Compartilhar/explicar dados | ✅ | Fontes dos dados de mercado (Economática, IBOVESPA) e taxas DI/Selic (BCB-SGS) declaradas. |</w:t>
      </w:r>
    </w:p>
    <w:p>
      <w:pPr>
        <w:spacing w:after="120" w:line="300" w:lineRule="auto"/>
      </w:pPr>
      <w:r>
        <w:rPr>
          <w:rFonts w:ascii="Times New Roman" w:hAnsi="Times New Roman"/>
          <w:sz w:val="22"/>
        </w:rPr>
        <w:t>| 9 | Ler, rodar e explorar | ✅ | Execução linear garantida de ponta a ponta sem estados ocultos (Restart &amp; Run All aprovado). |</w:t>
      </w:r>
    </w:p>
    <w:p>
      <w:pPr>
        <w:spacing w:after="120" w:line="300" w:lineRule="auto"/>
      </w:pPr>
      <w:r>
        <w:rPr>
          <w:rFonts w:ascii="Times New Roman" w:hAnsi="Times New Roman"/>
          <w:sz w:val="22"/>
        </w:rPr>
        <w:t>| 10 | Pesquisa aberta | ✅ | Código sob licença aberta (MIT), versionado publicamente para fins de transparência e reprodutibilidade acadêmica.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