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Avaliação Estratégica das Fontes Enviadas para o TCC "Moderna Teoria das Carteiras no Mercado de Ações Brasileiro"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25 de Novembro de 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Para: Pedro Augusto Pinheiro Reis, Faculdade de Administração, Ciências Contábeis e Ciências Econômicas, UFG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De: Especialista em Teoria de Portfólios e Modelagem Econométrica (PhD em Finanças Quantitativas)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Assunto: Avaliação da contribuição dos arquivos "Lecture 05: Portfolio Choice, CAPM, Black-Litterman" (Arquivo 2) e "An Application of the Black-Litterman Model with ARIMA-ARCH" (Arquivo 1) para o Trabalho de Conclusão de Curso (TCC).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Sumário Executivo (Tese Central da Avaliação)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Após uma análise aprofundada dos dois arquivos enviados, em conjunto com o rascunho do Trabalho de Conclusão de Curso (TCC)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material de pesquisa contextual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conclui-se que as fontes fornecidas são de relevância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excepcional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contribuição destes materiais transcende a mera validação das escolhas metodológicas existentes; eles introduzem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teórico e prático –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Modelo Black-Litterman (BL)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– que tem o potencial de unificar e elevar fundamentalmente a pesquisa.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está corretamente estruturado como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competição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entre diferentes estimadores do vetor de retorno esperado ($\mu$) para a otimização de Média-Variância (M-V) de Markowitz. O estudo compara o desempenho de carteiras (Máximo Índice de Sharpe) geradas por: 1. Média Histórica (clássico), 2. ARIMA (estatístico) e 3. LSTM (machine learning).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dois arquivos enviados para avaliação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propõem, em vez de competição,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síntese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Eles demonstram que o Modelo Black-Litterman é uma estrutura Bayesiana projetada especificamente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"prior" de equilíbrio (baseado em dados históricos e no CAPM) com "visões" preditivas (exatamente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gerados pelos modelos ARIMA e LSTM). O Arquivo 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um precedente metodológico direto, usando ARIMA como a "visão". O Arquivo 2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a base teórica para essa fusão.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relatório detalhará como essas fontes podem e devem ser usadas para: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Validar a Justificativa (Problema):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Reforçar a crítica central ao "erro de estimação"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Estimation 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da Média-Variância (M-V) de Markowitz.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Validar a Metodologia (Solução):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Fornecer um precedente acadêmico robusto para o uso de ARIMA e, por extensão, LSTM, para prever retornos no contexto de otimização de portfólio.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Validar a Avaliação (Risco):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Justificar a escolha de métricas da Pós-Moderna Teoria do Portfólio (PMPT) (Índice de Sortino, Semivariância), demonstrando as falhas da Variância em capturar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(risco de cauda) em dados não normais.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Propor uma Elevação Estratégica: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Sugerir uma oportunidade de transformar a tese de uma "competição" para uma "síntese", implementando uma "Carteira 4 (Black-Litterman)", que é o foco central de ambos os documentos fornecidos.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análise detalhada é apresentada a seguir.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Análise Crítica das Fontes Enviadas e Relevância para o TCC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seção avalia cada um dos dois arquivos enviados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forma isolada, dissecando seu conteúdo e estabelecendo sua relevância direta para as seções do TCC.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O Alicerce Teórico (Arquivo 2: Slides MPT/CAPM/BL)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slides da "Lecture 05"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servem como um roteiro teórico perfeito para justificar a pergunta de pesquisa do TCC.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Eles constroem a exata progressão lógica necessária para a fundamentação teórica.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Ponto de Partida (Markowitz M-V)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 slides iniciam definindo o problema clássico de Média-Variância (M-V) de Markowitz. Eles estabelecem a matemática da otimização para $N$ ativos arriscados, incluindo a derivação das primeiras condições de ordem (FOC) para encontrar os pesos da carteira ($w_p$).1 Crucialmente, eles introduzem o ativo livre de risco, o que lineariza a fronteira eficiente, criando a Reta do Mercado de Capitais (CML).1 O portfólio de tangência nesta reta é identificado como o "Portfólio com o maior sharp ratio" (Índice de Sharpe).1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seção valida diretamente a metodologia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define o "Portfólio de Markowitz" a ser montado como a "Carteira de Máximo Índice de Sharpe". Os slides fornecem o fundamento teórico exato para essa escolha.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Justificativa do Problema (Erro de Estimação)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 slides, em alinhamento direto com o referencial teórico do TCC 1, identificam a falha crítica deste modelo: os inputs.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Seção 3, "Estimating Mean and Co-Variance" 1, é notavelmente contundente. Ao discutir a estimação do "Mean return (drift)" usando dados históricos, o slide afirma que a "Estimação é muito imprecisa!" (Estimation is very imprecise!).1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Seção 4, "Black-Litterman Model"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aprofunda essa crítica, explicando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por 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dados históricos são estimadores ruins. O modelo M-V clássico ignora "priors estatísticos" e "priors econômicos".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setor com um retorno passado atipicamente alto seria, pela M-V, assumido como tendo o mesmo retorno alto no futuro. O modelo atribui incorretamente o que poderia ser "sorte" como uma característica persistente.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é a justificativa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central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pergunta de pesquisa do TCC.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fornecem uma base teórica robusta para a Seção 2.11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cita DeMiguel e Nogales (2009) e a natureza do otimizador M-V como um "maximizador de erros".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Solução Teórica (Black-Litterman)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 slides 1 não param na crítica; eles apresentam a solução. O Modelo Black-Litterman (BL) é introduzido como o framework que resolve o problema dos inputs.1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BL o faz através de uma síntese Bayesiana: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"Prior" ($\Pi$):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 não começa do zero. Ele começa com um "bom ponto de partida"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que é o "Black Litterman Prior".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"prior" ($\Pi$) é o vetor de retornos de equilíbrio de mercado, derivado do CAPM (ou seja, retornos proporcionais ao risco sistemático, $\beta$).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fórmula específica é dada como o prêmio de risco de equilíbrio: $\Pi = \gamma \Sigma w^{eq}$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onde $\gamma$ é o coeficiente de aversão ao risco, $\Sigma$ é a matriz de covariância e $w^{eq}$ são os pesos de equilíbrio do mercado (por exemplo, capitalização de mercado).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 "Visões" ($Q$):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modelo, então,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ajusta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"prior" de equilíbrio com base nas "visões" (views) do investidor.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Essas "visões" são precisamente as previsões que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está gerando com ARIMA e LSTM. As visões são expressas na forma $P\mu = Q + \epsilon_v$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onde $P$ é uma matriz que identifica os ativos na visão, $Q$ é o vetor de retornos esperados para essas visões, e $\Omega$ (a variância de $\epsilon_v$) é a matriz de confiança nessas visões.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Síntese (Posterior): A "Master Formula" Bayesiana (o retorno "posterior") é apresentada na página 38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$E =^{-1}$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fórmula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conexão crítica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 TCC pode explorar. Ela mostra analiticamente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"prior" de equilíbrio ($\Pi$, derivado de dados históricos/mercado) com a "visão" preditiva ($Q$, derivada dos modelos ARIMA/LSTM), ponderada pela confiança ($\tau$ e $\Omega$). Esta é a solução teórica para o problema que o TCC identifica.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1.2. O Precedente Metodológico (Arquivo 1: Artigo ARIMA-ARCH)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fornecem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porquê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(teoria), o artigo de Widodo, Achsani e Andati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(prática). Este artigo é uma referência de extrema valia para a metodologia do TCC, pois executa uma versão sofisticada do que o TCC propõe.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Validação da Escolha do Modelo (ARIMA)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objetivo principal do artigo é claro: 1) "fazer a previsão do retorno das ações usando o método ARIMA-ARCH" e 2) "formar a combinação de carteira de ações islâmicas ideal usando o método de Black Litterman com ARIMA-ARCH".1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fornece um precedente acadêmico publicável e robusto para a "Carteira 2 (ARIMA)".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pode (e deve) citar este artigo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sua metodologia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justificativa para a escolha de modelos ARIMA para previsão de retornos de ativos no contexto de otimização de portfólio. O artigo também reforça a necessidade de modelar a volatilidade (ARCH/GARCH), algo que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menciona na seção de PMPT e que é evidente nos dados não-normais.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Metodologia Detalhada para Geração de "Views" (Visões)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artigo 1 não apenas usa ARIMA, ele detalha exatamente como essa previsão se torna um input para o modelo de portfólio.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Seção 3.2.2.5, "Estabilishing Investors's View" 1, afirma: "o input view dos investidores foi assumido que... foi buscado usando o modelo de ARIMA-ARCH forecasting". Para a "Visão Absoluta", a metodologia é direta: a matriz $P$ é 1, e o "valor Q... de return forecasting" é usado.1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valida diretamente a "Carteira 2", onde o vetor $\mu$ no otimizador M-V é simplesmente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previsão do ARIMA. O artigo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faz o mesmo, mas o chama de $Q$ para usá-lo dentro da estrutura BL.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Metodologia Inovadora para Quantificar Confiança ($\Omega$)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é a contribuição mais sutil e poderosa do artigo.1 O modelo BL 1 requer uma matriz de confiança $\Omega$ (o quão certo o investidor está da sua visão?). O TCC 1 não aborda como quantificar a "confiança" em suas previsões de ARIMA ou LSTM. O artigo 1 oferece uma solução elegante e praticável.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Seção 3.2.2.6, "Estabilishing the Level of Confidence"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detalha o processo: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nível de confiança é estabelecido usando uma previsão de "4 semanas antes" do período de teste.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"Return forecasting" (retorno previsto) é "comparado com o real return" (retorno real).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Essa comparação é quantificada usando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"Mean Absolute Deviation (MAD)"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(Desvio Absoluto Médio).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limiar é estabelecido: Se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MAD for &gt; 0.02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confiança é baixa (definida como 1/3). Se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MAD for &lt; 0.02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confiança é alta (definida como 2/3).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Contribuição ao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técnica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uma adição metodológica de alto impacto. Ela fornece uma ferramenta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quantificar e comparar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poder preditivo do ARIMA vs. LSTM. O TCC pode adotar este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1 mês (conforme sua metodologia de rebalanceamento mensal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dentro da "Janela de Treinamento"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gerar um MAD para o ARIMA e um MAD para o LSTM. O modelo com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menor MAD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objetivamente o melhor modelo preditivo, e seu valor MAD pode ser usado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calibrar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confiança ($\Omega$) caso o BL seja implementado.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Síntese da Contribuição: Integrando as Fontes no Argumento do TCC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fusão das contribuições de ambos os arquivos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revela o argumento central que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 construir, transformando-o de um estudo comparativo para um estudo sintético.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O Problema dos Inputs: A Justificativa Central do TCC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pergunta de pesquisa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fundamentalmente sobre o "problema do erro de estimação". O TCC testa se previsões (ARIMA, LSTM) são estimadores de $\mu$ superiores à Média Histórica.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validade desta premissa é inequivocamente apoiada pelos materiais.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referencial teórico do TCC (que cita DeMiguel e Nogales (2009) e o "maximizador de erros"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estão em perfeito alinhamento. A otimização M-V clássica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extremamente sensível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retorno esperado.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uso da Média Histórica simples, como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apontam, é "muito impreciso".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arquivos, portanto, validam que esta é uma questão de pesquisa central e relevante em finanças modernas.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O "Galho" do ARIMA: Usando o Artigo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propõe uma "competição": Média Histórica vs. ARIMA vs. LSTM.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artigo de Widodo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atua como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precedente direto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"Carteira 2 (ARIMA)". Ele prova que o uso de modelos ARIMA-ARCH para gerar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retorno é uma abordagem metodológica válida e publicável.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"Carteira 3 (LSTM)"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pode, então, ser posicionada como uma extensão lógica e moderna desta abordagem. O TCC pode argumentar que, se Widodo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validou o uso de modelos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estatísticos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(ARIMA) para gerar visões, o trabalho atual dá o próximo passo, testando modelos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(LSTM) para a mesma tarefa. Esta abordagem é teoricamente mais adequada para capturar as dinâmicas não-lineares dos mercados financeiros, que a própria análise de dados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já identificou (caudas pesadas, assimetria).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2.3. A Conexão Crítica (e Perdida): O Modelo Black-Litterman como Síntese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insight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importante derivado 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dois arquivos enviados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contraponto ao TCC.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Paradoxo da Metodologia do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enquadra a Média Histórica (HA) e o ARIMA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concorrentes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mutuamente exclusivos. O TCC cria $\mu_{\text{HA}}$ e otimiza (Carteira 1). Depois, cria $\mu_{\text{ARIMA}}$ e otimiza (Carteira 2). Isso força o otimizador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confiar 100%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um ou no outro.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Crítica a esta Competição: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problema com a Carteira 1 ($\mu_{\text{HA}}$) é que ela é estável, mas "burra" (ignora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econômicos, como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apontam). O problema com a Carteira 2 ($\mu_{\text{ARIMA}}$) é que ela é "inteligente", mas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instável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Ao alimentar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previsão ARIMA no otimizador M-V, o portfólio torna-se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ainda mais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suscetível ao "maximizador de erros"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que com a média histórica. O otimizador M-V atribuirá pesos extremos (e não-intuitivos) a quaisquer ativos que o modelo ARIMA preveja ter um retorno marginalmente maior.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Solução (Black-Litterman):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arquivos que o TCC enviou para análise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sobre o modelo Black-Litterman (BL), que foi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literalmente inventado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Fischer Black e Robert Litterman para resolver este exato problema de otimizadores instáveis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preditivos.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modelo BL (conforme descrito nos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não descarta a Média Histórica. Ele a usa (via pesos de capitalização de mercado) para calcular o "prior" de equilíbrio, $\Pi$.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$\Pi$ é o "ponto de partida" estável, que representa o consenso do mercado. Em seguida, o modelo BL pega a previsão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ARIMA, como em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a trata como uma "visão" ($Q$).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fórmula BL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mistura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lógica Bayesiana) o $\Pi$ estável com a visão $Q$ preditiva, ponderada pela confiança ($\Omega$) que se tem na visão. O resultado é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novo vetor de retorno esperado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$E$, que é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mistura ponderada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mais robusta. É o "melhor dos dois mundos": a estabilidade do mercado e a inteligência da previsão.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Implicação para o TCC: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está atualmente comparando A vs. B. A literatura enviada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sugere que a melhor resposta não é A ou B, mas sim C = $\text{BL}(\text{A}, \text{B})$. Isso representa uma oportunidade de "nível A+" para o TCC, que será explorada na Seção IV de recomendações.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Aprofundamento da Análise de Risco (Além da MPT)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tem uma segunda linha de investigação: a crítica à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métrica de risco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(Variância) da MPT, que justifica o uso da Pós-Moderna Teoria do Portfólio (PMPT). O material de pesquisa coletado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 fortemente essa abordagem.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Validando a PMPT: A Evidência de Não Normalidade no TCC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premissa central da MPT para que a Variância ($\sigma^2$) seja uma medida de risco "suficiente" é que os retornos dos ativos sigam uma distribuição normal (Gaussiana).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própria análise de dados do TCC na Seção 4.1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refuta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essa premissa para o mercado brasileiro.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Assimetria (Skewness):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relata que "a maioria dos ativos apresenta valores de assimetria diferentes de zero". Ativos como PETR4 (-0.94), NATU3 (-0.98) e PCAR3 (-3.23) exibem forte assimetria negativa. Isso indica que, como o TCC observa, "grandes perdas são comparativamente mais frequentes do que grandes ganhos de magnitude similar".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Curtose (Kurtosis):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é o indicador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crítico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TCC relata (corretamente) que "A curtose mede... o peso de suas caudas". O TCC encontrou "valores de curtose dramaticamente elevados para quase todos os ativos, um fenômeno conhecido como leptocurtose".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valores citados (VALE3: 9.40, PETR4: 14.13, ELET3: 15.49, ASAI3: 2469.69)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prova conclusiva de "caudas pesadas".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implicação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desses números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que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Variância é uma métrica de risco falha, incompleta e perigosa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esta amostra. A alta curtose (caudas pesadas) significa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eventos extremos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(crashes, picos) ocorrem com uma frequência muito maior do que o modelo de distribuição normal da MPT prevê. A variância, sendo uma medida simétrica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não captura esse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(risco de cauda) e a assimetria (aversão a perdas).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próprios dados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fornecem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justificativa empírica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rejeitar a MPT clássica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justificar a escolha de métricas de avaliação da PMPT (Índice de Sortino, Semivariância).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Reforço Teórico para as Métricas de Avaliação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artigo de Lovatto et al. (2017)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fornece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reforço teórico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a justificativa empírica. Este artigo compara diretamente a otimização M-V (Variância) com a otimização M-CVaR (Conditional Value-at-Risk), uma métrica da PMPT.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resultados de Lovatto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diretamente aplicáveis: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principal constatação é que "a métrica de risco variância, por sua vez, subestimou a probabilidade de eventos oriundos de tail risk".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Eles descobriram que o CVaR "minimizou perdas mais acentuadas, decorridas de seu foco em risco downside".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suma, Lovatto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conclui que, especialmente para investidores focados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minimizar perdas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Variância (MPT) é sub-ótima e o CVaR (PMPT) é superior.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artigo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exatamente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escolha metodológica do TCC.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está (corretamente) estruturado para: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Otimizar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usando M-V (Variância), pois é o modelo clássico que está sendo testado.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Avaliar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desempenho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out-of-sample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usando métricas da PMPT (Índice de Sortino, Semivariância, Máximo Drawdown).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artigo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os dados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provam por que esta avaliação dupla é necessária. O TCC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avaliar com o Índice de Sortino porque ele (ao contrário do Índice de Sharpe) usa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deviation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(semivariância) no denominador.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Índice de Sharpe, ao usar o desvio-padrão total (variância), penaliza a volatilidade positiva (o que é bom) e subestima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Portanto, o Índice de Sortino é a métrica-chave para provar qual das carteiras (HA, ARIMA, LSTM) é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melhor em termos de risco ajustado.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Recomendações Estratégicas para o TCC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 base nesta análise, os arquivos enviados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são apenas referências passivas; eles são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chamado à 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elevar o nível analítico do TCC. A seguir, recomendações estratégicas acionáveis.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Recomendação 1: Revisar o Referencial Teórico para Incluir Black-Litterman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referencial teórico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salta de Markowitz (1952) e CAPM (1964) diretamente para PMPT (1990s) e "Estimation Error" (DeMiguel 2009). Ele omite completamente o Modelo Black-Litterman (1990), que foi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principal solução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consenso da indústria (Goldman Sachs) para o problema do "estimation error" por décadas.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altamente recomendável incluir uma seção sobre o Modelo Black-Litterman no Referencial Teórico (Capítulo 2).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podem ser usados como fonte primária para explicar sua lógica Bayesiana, o "prior" de equilíbrio ($\Pi$)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vetor de "visões" ($Q$)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a "Master Formula".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Isso posicionará o TCC como ciente da principal alternativa ao M-V ingênuo.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Recomendação 2: Adotar a Metodologia MAD para Quantificar a Confiança da Previsão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irá, inevitavelmente, descobrir que nem o ARIMA nem o LSTM são 100% precisos. Mas quão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imprecisos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eles são, e qual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melhor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Adotar a metodologia da Seção 3.2.2.6 do artigo de Widodo.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estrutura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backtest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"Janela Expansível"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antes de cada rebalanceamento mensal, executar uma previsão de 1 mês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out-of-sample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(dentro da janela de treino).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Calcular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MAD (Mean Absolute Deviation)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entre a previsão (ARIMA e LSTM) e o retorno real.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Relatar isso nos resultados. O TCC terá agora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métrica objetiva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declarar qual modelo preditivo (ARIMA ou LSTM) foi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estatisticamente superior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amostra, com base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menor erro de previsão (MAD)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Recomendação 3 (A "Tese A+"): Implementar uma "Carteira 4 (Black-Litterman)"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é a recomendação mais avançada, mas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unifica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todos os conceitos deste relatório e o conteúdo dos arquivos enviados.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atualmente força uma escolha binária: ou o gestor confia 100% na Média Histórica (Carteira 1) ou 100% na previsão (Carteira 2 ou 3). Como os slides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apontam, ambas as abordagens são falhas (instáveis ou imprecisas).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 (Metodologia):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Criar uma "Carteira 4 - Síntese Black-Litterman":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Prior ($\Pi$):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Calcular o vetor de retornos de equilíbrio implícito (o $\Pi$ 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usando os pesos de capitalização de mercado da amostra de 81 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 "Média Histórica / Mercado".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Visão ($Q$):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output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previsão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melhor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modelo preditivo (seja ARIMA ou LSTM, conforme determinado pelo MAD da Recomendação 2). Este é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"visão".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Confiança ($\Omega$):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Usar o valor do MAD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modelo vencedor para calibrar a matriz de confiança $\Omega$. (Um MAD alto significa baixa confiança, $\Omega$ grande; um MAD baixo significa alta confiança, $\Omega$ pequeno).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Otimização: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Alimentar $\Pi$, $Q$, e $\Omega$ na "Master Formula" do Black-Litterman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gerar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novo vetor de retorno esperado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$E$.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Carteira: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Usar este $E$ (em vez de $\mu_{\text{HA}}$ ou $\mu_{\text{ARIMA}}$) no otimizador M-V (Máximo Índice de Sharpe).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Hipótese de Pesquisa: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"Carteira 4 (BL)" deverá superar as Carteiras 1, 2 e 3 em métricas ajustadas ao risco (especialmente no Índice de Sortino), pois ela mitiga o "erro de estimação" ao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confiar 100% na previsão, mas sim ao usá-la para "puxar" o equilíbrio de mercado estável.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Recomendação 4: Enfatizar o Índice de Sortino como a Métrica-Chave de Avaliação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"Análise e Discussão dos Resultados"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 TCC deve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liderar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o Índice de Sortino e o Máximo Drawdown, e tratar o Índice de Sharpe como uma métrica secundária (clássica, porém falha).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Justificativa: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própria análise de dados do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artigo de Lovatto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provam conclusivamente que a Variância (e, portanto, o Índice de Sharpe) é uma medida de risco inadequada para a amostra, pois ignora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Índice de Sortino, que usa a Semivariância (focada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é a única métrica que pode responder verdadeiramente à pergunta de pesquisa sobre desempenho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ajustado ao risco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Tabela Sugerida para o TCC (Capítulo 3 ou 4)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sintetizar a contribuição desta revisão, sugere-se a inclusão de uma tabela no TCC que compare a metodologia atual com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frameworks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mais avançados que foram identificados.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1: Comparação dos Modelos de Otimização de Portfólio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1 (TCC - M-V Clássica)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2/3 (TCC - M-V Preditiva)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Carteira 4 (Sugerida - Black-Litterman)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Fonte do Retorno ($\mu$)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Média Histórica Simples ($\mu_{\text{HA}}$)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Previsão Pura (e.g., $\mu_{\text{ARIMA}}$)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Misto: $E = f(\Pi, Q)$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Input 1: Equilíbrio ($\Pi$)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Ignorado.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Ignorado.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Retornos implícitos do mercado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Input 2: Visão ($Q$)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Ignorado.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Previsão ARIMA / LSTM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Previsão ARIMA / LSTM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Input 3: Confiança ($\Omega$)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Implícita (100% na Média Hist.)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Implícita (100% na Previsão)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Explícita. Calibrada via MAD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Problema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"Muito impreciso".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Ignora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priors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econômicos.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Instável. Vítima do "Maximizador de Erros".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Maior complexidade computacional.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Referência do TCC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Markowitz (1952)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Baseado na crítica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Widodo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/ Slides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tabela visualiza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insight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central deste relatório. Ela mostra (coluna 2 vs 3) a "competição" que o TCC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estabeleceu. Mais importante, ela introduz a coluna 4, que demonstra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síntese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Ela força o leitor (e o autor do TCC) a ver que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são apenas o $\mu$, mas sim um sistema de $\Pi$, $Q$, e $\Omega$. Ela posiciona a Carteira 4 (BL) como a solução lógica para as fraquezas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combinadas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das Carteiras 1, 2 e 3.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V. Conclusão da Avaliação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dois arquivos enviados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de qualidade e relevância excepcionais para o TCC.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premissa do TCC (o "erro de estimação" da M-V).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apoiam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metodologia (o uso de ARIMA para prever retornos).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justificam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estrutura de avaliação (a necessidade de métricas PMPT como Sortino, dado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tail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identificam).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Mais importante, eles oferecem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caminho claro para aprimoramento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introduzindo o Modelo Black-Litterman como a estrutura teórica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sintetizar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concorrentes, e o artigo de Widodo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manual prático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implementar essa síntese, incluindo a inovadora métrica de confiança baseada em MAD.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implementação das recomendações deste relatório, particularmente a inclusão do Modelo Black-Litterman como referencial ou como uma "Carteira 4" experimental, elevará significativamente o rigor acadêmico e a sofisticação do TCC.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Análise comparativa de distintas métricas de risco na composição de um fundo de fundos de investimento imobiliário.pdf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