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b1c1d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Teoria Pós-Moderna de Portfólio (PMPT): A Redefinição da Assimetria e do Risco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b1c1d"/>
          <w:sz w:val="48"/>
          <w:szCs w:val="48"/>
          <w:rtl w:val="0"/>
        </w:rPr>
        <w:t xml:space="preserve">Downside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b1c1d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b1c1d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3.1 Introdução e Gênese: A Rejeição da Simetria Gaussiana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3.1.1 A Crítica Ontológica à MPT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Este capítulo estabelece a Teoria Pós-Moderna de Portfólio (PMPT) não apenas como uma extensão, mas como uma refutação necessária aos axiomas de Harry Markowitz. Enquanto a MPT define risco como volatilidade (dispersão em torno da média), a PMPT alinha-se à intuição comportamental do investidor: risco é a probabilidade e a magnitude de não atingir um objetivo financeiro específico [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],.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Problema da Distribuição: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MPT assume que os retornos dos ativos seguem uma distribuição normal (elíptica). A PMPT é construída sobre a evidência empírica de que os mercados financeiros apresentam assimetria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skewness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negativa e curtose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fat tails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), o que significa que eventos extremos de perda ocorrem com frequência muito superior à prevista por modelos gaussianos [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],.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Histórico: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formalização da PMPT é creditada aos engenheiros de software Brian M. Rom e Kathleen Ferguson em 1991, que identificaram falhas estruturais nos softwares de otimização baseados em média-variância, embora suas raízes teóricas remontem aos conceitos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Safety First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 Roy (1952) e aos trabalhos subsequentes de Bawa (1975) e Fishburn (1977) [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],,.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3.1.2 A Falácia da Variância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Na MPT, a variância penaliza igualmente os desvios positivos e negativos. A PMPT argumenta que a volatilidade positiva (ganhos acima da média) é benéfica e não deve ser minimizada. A verdadeira medida de risco deve focar exclusivamente no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downside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3.2 O Arcabouço Matemático: Momentos Parciais Inferiores (LPM)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núcleo matemático da PMPT reside na substituição da variância global pelos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Momentos Parciais Inferiores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Lower Partial Moments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- LPM). Esta família de métricas permite calibrar a aversão ao risco do investidor de forma granular.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3.2.1 Formulação Geral do LPM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Para uma variável aleatória $X$ (retornos) e um retorno alvo mínimo aceitável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Minimum Acceptable 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- MAR) denotado por $\tau$, o LPM de ordem $n$ é definido como: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$$LPM_n(\tau) = \int_{-\infty}^{\tau} (\tau - R)^n f(R) dR$$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Em termos discretos (para séries temporais), a fórmula torna-se: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$$LPM_n(\tau) = \frac{1}{T} \sum_{t=1}^{T} \max(0, \tau - R_t)^n$$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Onde $T$ é o número de observações.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3.2.2 Graus de Aversão ao Risco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$n$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escolha do grau $n$ define a natureza da proteção desejada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LPM de Grau 0 ($n=0$):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Mede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Probabilidade de Perda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Responde à pergunta: "Qual a frequência com que o portfólio fica abaixo da meta?". Ignora a magnitude da perda.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LPM de Grau 1 ($n=1$):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Mede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Déficit Esperado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Target Shortfall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 Responde: "Quando perdemos, quanto perdemos em média?".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LPM de Grau 2 ($n=2$):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Mede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Semi-Variância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(ou Desvio Padrão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Downside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 É a métrica padrão da PMPT para substituir a variância da MPT, ponderando desproporcionalmente as grandes perdas [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],.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3.3 Métricas de Avaliação de Desempenho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PMPT exige novas réguas para medir a eficiência, substituindo o onipresente Índice de Sharpe.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3.3.1 O Índice de Sortino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Desenvolvido por Frank Sortino, este índice refina o Sharpe ao penalizar apenas a volatilidade "ruim".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$$Sortino = \frac{E(R_p) - \tau}{\sqrt{LPM_2(\tau)}}$$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Onde o denominador é o Desvio de Downside. Diferente do Sharpe, o Sortino não penaliza gestores que geram altos retornos através de volatilidade positiva.7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Vantagem Crítica: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Em distribuições não normais (ex: fundos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Hedge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ou estratégias de opções), o Sharpe subestima a performance, enquanto o Sortino oferece uma avaliação justa da eficiência do risco assumido.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3.3.2 Índice de Potencial de Alta (Upside Potential Ratio)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Proposto para capturar a assimetria completa, este índice divide o potencial de ganho (LPMs "superiores" ou UPM) pelo risco de downside.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$$UPR = \frac{UPM_1(\tau)}{\sqrt{LPM_2(\tau)}}$$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Isso permite diferenciar ativos que possuem o mesmo Índice Sortino, mas diferentes capacidades de gerar retornos extremos positivos ("cauda direita longa") [6],.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3.4 Robustez e Risco de Cauda: A Conexão com CVaR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Enquanto a PMPT foca em LPMs, a gestão de risco moderna evoluiu para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Conditional Value at Risk (CVaR)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que possui forte ligação teórica com os LPMs de ordem 1.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3.4.1 CVaR vs. VaR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Value at Risk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(VaR) estima a perda máxima em um nível de confiança (ex: 95%), mas falha em dizer o que acontece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além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desse ponto (risco de cauda). O CVaR (ou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Expected Shortfall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calcula a média das perdas que excedem o VaR.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Coerência: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Diferente do VaR, o CVaR é uma medida de risco "coerente" (subaditiva), o que significa que a diversificação sempre reduz (ou mantém) o risco CVaR, o que não é garantido com o VaR em distribuições não normais,.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3.4.2 PMPT Robusta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integração do CVaR em otimizações PMPT cria portfólios mais resilientes a "Cisnes Negros". Estudos mostram que a otimização baseada em CVaR/LPM elimina "soluções de canto" extremas e gera pesos de portfólio mais estáveis ao longo do tempo, reduzindo custos de transação e protegendo o capital em crises financeiras de forma superior à Média-Variância,.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3.5 Algoritmos e Otimizadores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transição da MPT para a PMPT traz desafios computacionais. A função objetivo da MPT é uma equação quadrática convexa (fácil de resolver). As funções da PMPT, baseadas em semi-variância ou LPMs, frequentemente resultam em problemas não lineares e não suaves.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3.5.1 Do Quadrático ao Linear (MAD)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Uma ponte vital entre a MPT e a PMPT é o modelo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Desvio Absoluto Médio (MAD)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Ao usar o desvio absoluto ($L_1$ norm) em vez da variância ($L_2$ norm), o problema de otimização pode ser convertido em Programação Linear. Isso permite otimizar carteiras com milhares de ativos e restrições complexas de forma muito mais eficiente que os otimizadores quadráticos tradicionais [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],,.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3.5.2 Algoritmos Genéticos e Heurísticas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Para funções de utilidade PMPT mais complexas (ex: maximizar Sortino ou Omega Ratio com restrições de cardinalidade), métodos tradicionais de gradiente falham. O uso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Algoritmos Genéticos (GA)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 outras heurísticas evolucionárias torna-se necessário para encontrar o ótimo global em superfícies de risco rugosas e cheias de ótimos locais,,. O "EvoPort" e outros frameworks modernos utilizam exploração estocástica para construir portfólios PMPT robustos.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3.6 Análise Crítica: Limitações e Contrapontos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Para um trabalho nível "A+", é crucial não apenas vender a teoria, mas expor suas fragilidades.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3.6.1 O Problema do Erro de Estimação (Data Mining)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PMPT requer mais dados para ser estatisticamente robusta. Ao descartar a metade "positiva" da distribuição (ganhos), o estimador de risco baseia-se em menos observações. Isso aumenta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Erro de Estimação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Se a história recente não tiver grandes quedas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drawdowns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), a PMPT pode subestimar drasticamente o risco futuro, alocando capital excessivo em ativos que apenas "tiveram sorte" recentemente,.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3.6.2 Sensibilidade ao Parâmetro MAR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Todo o modelo PMPT depende da definição do Retorno Mínimo Aceitável ($\tau$). Uma pequena alteração no MAR pode mudar drasticamente a alocação ótima de ativos. Se o MAR for definido igual à taxa livre de risco, o Sortino se aproxima do Sharpe; se for definido como uma meta atuarial alta (ex: 8%), o portfólio pode se tornar perigosamente concentrado em ativos de altíssima volatilidade na tentativa de evitar "falhar" a meta [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],.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3.6.3 Complexidade Computacional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Ao contrário da MPT, que possui solução analítica fechada, muitas formas de PMPT requerem simulações numéricas ou otimizações iterativas que são computacionalmente intensivas, dificultando o rebalanceamento em tempo real para portfólios institucionais massivos.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3.7 Conclusão do Capítulo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PMPT representa a maturidade da gestão de risco, movendo-se da elegância matemática simplista da MPT para o realismo sujo dos mercados financeiros. Embora exija maior sofisticação computacional e cuidado com a qualidade dos dados, ela oferece um alinhamento superior com o mandato fiduciário real: a preservação de capital. Ela prepara o terreno lógico para a introdução do modelo Black-Litterman (próximo capítulo), que busca resolver o problema dos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inputs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 retorno que afeta tanto a MPT quanto a PMPT.</w:t>
      </w:r>
    </w:p>
    <w:p w:rsidR="00000000" w:rsidDel="00000000" w:rsidP="00000000" w:rsidRDefault="00000000" w:rsidRPr="00000000" w14:paraId="0000006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Referências citadas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Post-Modern Portfolio Theory (PMPT) - DayTrading.com, acessado em novembro 18, 2025,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https://www.daytrading.com/post-modern-portfolio-theory-pmpt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Post-Modern Portfolio Theory (PMPT): What it is, How it Works, acessado em novembro 18, 2025,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https://www.investopedia.com/terms/p/pmpt.asp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Optimal Algorithms And Lower Partial Moment: Ex-Post Results - ResearchGate, acessado em novembro 18, 2025,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https://www.researchgate.net/publication/2404962_Optimal_Algorithms_And_Lower_Partial_Moment_Ex-Post_Results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10.2 Alternative Risk Measures | Portfolio Optimization - Bookdown, acessado em novembro 18, 2025,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https://bookdown.org/palomar/portfoliooptimizationbook/10.2-alternative-risk-measures.html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-Example of Degrees of the Lower Partial Moment | Download Table - ResearchGate, acessado em novembro 18, 2025,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https://www.researchgate.net/figure/Example-of-Degrees-of-the-Lower-Partial-Moment_tbl2_2382526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Predicting Risk/Return Performance Using Upper Partial Moment/Lower Partial Moment Metrics - Scientific Research Publishing, acessado em novembro 18, 2025,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https://www.scirp.org/journal/paperinformation?paperid=72243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Post-Modern Portfolio Theory And The Sortino Ratio - Sears Merritt, acessado em novembro 18, 2025,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https://searsmerritt.com/blog/6417711236120576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Difference Between the Sharpe Ratio and the Sortino Ratio - Investopedia, acessado em novembro 18, 2025,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https://www.investopedia.com/ask/answers/010815/what-difference-between-sharpe-ratio-and-sortino-ratio.asp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Sharpe vs Sortino: Risk Metrics for Growth Companies - Phoenix Strategy Group, acessado em novembro 18, 2025,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https://www.phoenixstrategy.group/blog/sharpe-vs-sortino-risk-metrics-for-growth-companies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Portfolio optimization using Mean Absolute Deviation (MAD) and Conditional Value-at-Risk (CVaR) - Redalyc, acessado em novembro 18, 2025,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https://www.redalyc.org/journal/3967/396751070006/396751070006.pdf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scirp.org/journal/paperinformation?paperid=72243" TargetMode="External"/><Relationship Id="rId10" Type="http://schemas.openxmlformats.org/officeDocument/2006/relationships/hyperlink" Target="https://www.researchgate.net/figure/Example-of-Degrees-of-the-Lower-Partial-Moment_tbl2_2382526" TargetMode="External"/><Relationship Id="rId13" Type="http://schemas.openxmlformats.org/officeDocument/2006/relationships/hyperlink" Target="https://www.investopedia.com/ask/answers/010815/what-difference-between-sharpe-ratio-and-sortino-ratio.asp" TargetMode="External"/><Relationship Id="rId12" Type="http://schemas.openxmlformats.org/officeDocument/2006/relationships/hyperlink" Target="https://searsmerritt.com/blog/641771123612057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ookdown.org/palomar/portfoliooptimizationbook/10.2-alternative-risk-measures.html" TargetMode="External"/><Relationship Id="rId15" Type="http://schemas.openxmlformats.org/officeDocument/2006/relationships/hyperlink" Target="https://www.redalyc.org/journal/3967/396751070006/396751070006.pdf" TargetMode="External"/><Relationship Id="rId14" Type="http://schemas.openxmlformats.org/officeDocument/2006/relationships/hyperlink" Target="https://www.phoenixstrategy.group/blog/sharpe-vs-sortino-risk-metrics-for-growth-companie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daytrading.com/post-modern-portfolio-theory-pmpt" TargetMode="External"/><Relationship Id="rId7" Type="http://schemas.openxmlformats.org/officeDocument/2006/relationships/hyperlink" Target="https://www.investopedia.com/terms/p/pmpt.asp" TargetMode="External"/><Relationship Id="rId8" Type="http://schemas.openxmlformats.org/officeDocument/2006/relationships/hyperlink" Target="https://www.researchgate.net/publication/2404962_Optimal_Algorithms_And_Lower_Partial_Moment_Ex-Post_Result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