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1FC" w:rsidRDefault="00D641FC" w:rsidP="00D641FC">
      <w:r>
        <w:t>================================================================================</w:t>
      </w:r>
    </w:p>
    <w:p w:rsidR="00D641FC" w:rsidRDefault="00D641FC" w:rsidP="00D641FC">
      <w:r>
        <w:t>**APÊNDICE A – PIPELINE INTEGRADO DE TRATAMENTO E SANITIZAÇÃO DE DADOS**</w:t>
      </w:r>
    </w:p>
    <w:p w:rsidR="00D641FC" w:rsidRDefault="00D641FC" w:rsidP="00D641FC">
      <w:r>
        <w:t>================================================================================</w:t>
      </w:r>
    </w:p>
    <w:p w:rsidR="00D641FC" w:rsidRDefault="00D641FC" w:rsidP="00D641FC"/>
    <w:p w:rsidR="00D641FC" w:rsidRDefault="00D641FC" w:rsidP="00D641FC">
      <w:r>
        <w:t xml:space="preserve">Este apêndice documenta, em forma integral, o algoritmo computacional desenvolvido em linguagem Python para automatizar a etapa de extração, alinhamento cronológico, filtragem por liquidez e sanitização das séries históricas de preços dos ativos negociados na B3. Os dados brutos individuais foram extraídos da plataforma </w:t>
      </w:r>
      <w:proofErr w:type="spellStart"/>
      <w:r>
        <w:t>Economatica</w:t>
      </w:r>
      <w:proofErr w:type="spellEnd"/>
      <w:r>
        <w:t xml:space="preserve"> em formato `.</w:t>
      </w:r>
      <w:proofErr w:type="spellStart"/>
      <w:r>
        <w:t>xlsx</w:t>
      </w:r>
      <w:proofErr w:type="spellEnd"/>
      <w:r>
        <w:t>`, contendo cotações de fechamento ajustadas por proventos.</w:t>
      </w:r>
    </w:p>
    <w:p w:rsidR="00D641FC" w:rsidRDefault="00D641FC" w:rsidP="00D641FC"/>
    <w:p w:rsidR="00D641FC" w:rsidRDefault="00D641FC" w:rsidP="00D641FC">
      <w:r>
        <w:t>A rotina foi projetada para preservar o rigor metodológico da pesquisa, operando sob as seguintes premissas técnicas e restrições analíticas:</w:t>
      </w:r>
    </w:p>
    <w:p w:rsidR="00D641FC" w:rsidRDefault="00D641FC" w:rsidP="00D641FC"/>
    <w:p w:rsidR="00D641FC" w:rsidRDefault="00D641FC" w:rsidP="00D641FC">
      <w:r>
        <w:t>1. **Robustez da ingestão:** o algoritmo descarta automaticamente os *</w:t>
      </w:r>
      <w:proofErr w:type="spellStart"/>
      <w:r>
        <w:t>lockfiles</w:t>
      </w:r>
      <w:proofErr w:type="spellEnd"/>
      <w:r>
        <w:t xml:space="preserve">* temporários do Microsoft Excel (arquivos com prefixo `~$`) e realiza a seleção de colunas por nome (`Data`, `Fechamento`), garantindo resistência a eventuais reorganizações de </w:t>
      </w:r>
      <w:proofErr w:type="spellStart"/>
      <w:r>
        <w:t>schema</w:t>
      </w:r>
      <w:proofErr w:type="spellEnd"/>
      <w:r>
        <w:t xml:space="preserve"> na exportação da </w:t>
      </w:r>
      <w:proofErr w:type="spellStart"/>
      <w:r>
        <w:t>Economatica</w:t>
      </w:r>
      <w:proofErr w:type="spellEnd"/>
      <w:r>
        <w:t>.</w:t>
      </w:r>
    </w:p>
    <w:p w:rsidR="00D641FC" w:rsidRDefault="00D641FC" w:rsidP="00D641FC"/>
    <w:p w:rsidR="00D641FC" w:rsidRDefault="00D641FC" w:rsidP="00D641FC">
      <w:r>
        <w:t xml:space="preserve">2. **Tratamento explícito do marcador de feriado:** o caractere `-`, utilizado pela </w:t>
      </w:r>
      <w:proofErr w:type="spellStart"/>
      <w:r>
        <w:t>Economatica</w:t>
      </w:r>
      <w:proofErr w:type="spellEnd"/>
      <w:r>
        <w:t xml:space="preserve"> para sinalizar dias sem pregão, é convertido em `</w:t>
      </w:r>
      <w:proofErr w:type="spellStart"/>
      <w:r>
        <w:t>NaN</w:t>
      </w:r>
      <w:proofErr w:type="spellEnd"/>
      <w:r>
        <w:t>` na ingestão, permitindo o tratamento subsequente como ausência genuína de observação.</w:t>
      </w:r>
    </w:p>
    <w:p w:rsidR="00D641FC" w:rsidRDefault="00D641FC" w:rsidP="00D641FC"/>
    <w:p w:rsidR="00D641FC" w:rsidRDefault="00D641FC" w:rsidP="00D641FC">
      <w:r>
        <w:t xml:space="preserve">3. **Sincronização cronológica:** os </w:t>
      </w:r>
      <w:proofErr w:type="spellStart"/>
      <w:r>
        <w:t>DataFrames</w:t>
      </w:r>
      <w:proofErr w:type="spellEnd"/>
      <w:r>
        <w:t xml:space="preserve"> individuais são unidos por concatenação lateral indexada por data, com ordenação cronológica explícita do índice resultante.</w:t>
      </w:r>
    </w:p>
    <w:p w:rsidR="00D641FC" w:rsidRDefault="00D641FC" w:rsidP="00D641FC"/>
    <w:p w:rsidR="00D641FC" w:rsidRDefault="00D641FC" w:rsidP="00D641FC">
      <w:r>
        <w:t>4. **Filtragem temporal:** aplicação de recorte estrito da janela amostral entre 01/01/2010 e 31/12/2025.</w:t>
      </w:r>
    </w:p>
    <w:p w:rsidR="00D641FC" w:rsidRDefault="00D641FC" w:rsidP="00D641FC"/>
    <w:p w:rsidR="00D641FC" w:rsidRDefault="00D641FC" w:rsidP="00D641FC">
      <w:r>
        <w:t>5. **Identificação empírica do calendário de pregões:** remoção das linhas em que todos os ativos apresentam `</w:t>
      </w:r>
      <w:proofErr w:type="spellStart"/>
      <w:r>
        <w:t>NaN</w:t>
      </w:r>
      <w:proofErr w:type="spellEnd"/>
      <w:r>
        <w:t>` concomitante, correspondendo aos feriados nacionais brasileiros em que a B3 não operou.</w:t>
      </w:r>
    </w:p>
    <w:p w:rsidR="00D641FC" w:rsidRDefault="00D641FC" w:rsidP="00D641FC"/>
    <w:p w:rsidR="00D641FC" w:rsidRDefault="00D641FC" w:rsidP="00D641FC">
      <w:r>
        <w:t>6. **Filtro de liquidez por presença em pregão:** retenção de ativos com presença $\</w:t>
      </w:r>
      <w:proofErr w:type="spellStart"/>
      <w:r>
        <w:t>geq</w:t>
      </w:r>
      <w:proofErr w:type="spellEnd"/>
      <w:r>
        <w:t xml:space="preserve"> 95\%$ sobre os pregões efetivos, em alinhamento com o critério de elegibilidade do índice IBOVESPA.</w:t>
      </w:r>
    </w:p>
    <w:p w:rsidR="00D641FC" w:rsidRDefault="00D641FC" w:rsidP="00D641FC"/>
    <w:p w:rsidR="00D641FC" w:rsidRDefault="00D641FC" w:rsidP="00D641FC">
      <w:r>
        <w:t>7. **Filtro de integridade inicial:** exclusão de ativos cujo primeiro pregão real é posterior à data de abertura da janela amostral, eliminando a necessidade de imputação retroativa e, com ela, o risco de contaminação por *</w:t>
      </w:r>
      <w:proofErr w:type="spellStart"/>
      <w:r>
        <w:t>lookahead</w:t>
      </w:r>
      <w:proofErr w:type="spellEnd"/>
      <w:r>
        <w:t xml:space="preserve"> bias*.</w:t>
      </w:r>
    </w:p>
    <w:p w:rsidR="00D641FC" w:rsidRDefault="00D641FC" w:rsidP="00D641FC"/>
    <w:p w:rsidR="00D641FC" w:rsidRDefault="00D641FC" w:rsidP="00D641FC">
      <w:r>
        <w:t>8. **Imputação residual conservadora:** preenchimento de lacunas remanescentes exclusivamente por *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Fill</w:t>
      </w:r>
      <w:proofErr w:type="spellEnd"/>
      <w:r>
        <w:t>*, sem aplicação de *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Fill</w:t>
      </w:r>
      <w:proofErr w:type="spellEnd"/>
      <w:r>
        <w:t>*, preservando a propriedade de causalidade temporal do operador de imputação.</w:t>
      </w:r>
    </w:p>
    <w:p w:rsidR="00D641FC" w:rsidRDefault="00D641FC" w:rsidP="00D641FC"/>
    <w:p w:rsidR="00D641FC" w:rsidRDefault="00D641FC" w:rsidP="00D641FC">
      <w:r>
        <w:t>9. **Testes de integridade pós-processamento:** verificação programática de ausência de `</w:t>
      </w:r>
      <w:proofErr w:type="spellStart"/>
      <w:r>
        <w:t>NaN</w:t>
      </w:r>
      <w:proofErr w:type="spellEnd"/>
      <w:r>
        <w:t xml:space="preserve">`, unicidade do índice cronológico, </w:t>
      </w:r>
      <w:proofErr w:type="spellStart"/>
      <w:r>
        <w:t>monotonicidade</w:t>
      </w:r>
      <w:proofErr w:type="spellEnd"/>
      <w:r>
        <w:t xml:space="preserve"> temporal, positividade dos preços e presença plena de cada ativo.</w:t>
      </w:r>
    </w:p>
    <w:p w:rsidR="00D641FC" w:rsidRDefault="00D641FC" w:rsidP="00D641FC"/>
    <w:p w:rsidR="00D641FC" w:rsidRDefault="00D641FC" w:rsidP="00D641FC">
      <w:r>
        <w:t xml:space="preserve">10. **Persistência </w:t>
      </w:r>
      <w:proofErr w:type="spellStart"/>
      <w:r>
        <w:t>auditável</w:t>
      </w:r>
      <w:proofErr w:type="spellEnd"/>
      <w:r>
        <w:t>:** gravação da matriz final em formato CSV e registro paralelo, em arquivo separado, dos ativos excluídos em cada etapa de filtragem, com indicação explícita do motivo de exclusão.</w:t>
      </w:r>
    </w:p>
    <w:p w:rsidR="00D641FC" w:rsidRDefault="00D641FC" w:rsidP="00D641FC"/>
    <w:p w:rsidR="00D641FC" w:rsidRDefault="00D641FC" w:rsidP="00D641FC">
      <w:r>
        <w:t xml:space="preserve">O código-fonte integral, estruturado para execução em células sequenciais de cadernos interativos </w:t>
      </w:r>
      <w:proofErr w:type="spellStart"/>
      <w:r>
        <w:t>Jupyter</w:t>
      </w:r>
      <w:proofErr w:type="spellEnd"/>
      <w:r>
        <w:t>, encontra-se transcrito na íntegra a seguir:</w:t>
      </w:r>
    </w:p>
    <w:p w:rsidR="00D641FC" w:rsidRDefault="00D641FC" w:rsidP="00D641FC"/>
    <w:p w:rsidR="00B50354" w:rsidRDefault="00D641FC" w:rsidP="00D641FC">
      <w:r>
        <w:t>[INSERIR O CÓDIGO DAS CÉLULAS DE EXECUÇÃO DESTE NOTEBOOK NESTE ESPAÇO — sugestão: exportar via `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nbconvert</w:t>
      </w:r>
      <w:proofErr w:type="spellEnd"/>
      <w:r>
        <w:t xml:space="preserve"> --</w:t>
      </w:r>
      <w:proofErr w:type="spellStart"/>
      <w:r>
        <w:t>to</w:t>
      </w:r>
      <w:proofErr w:type="spellEnd"/>
      <w:r>
        <w:t xml:space="preserve"> script` e colar o conteúdo das células `</w:t>
      </w:r>
      <w:proofErr w:type="spellStart"/>
      <w:r>
        <w:t>code</w:t>
      </w:r>
      <w:proofErr w:type="spellEnd"/>
      <w:r>
        <w:t>` aqui, ou copiar manualmente das células 3, 5, 7, 9, 11, 13, 15, 17 e 19.]</w:t>
      </w:r>
      <w:bookmarkStart w:id="0" w:name="_GoBack"/>
      <w:bookmarkEnd w:id="0"/>
    </w:p>
    <w:sectPr w:rsidR="00B503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45F"/>
    <w:rsid w:val="000E2AA9"/>
    <w:rsid w:val="002B271E"/>
    <w:rsid w:val="0047381B"/>
    <w:rsid w:val="0050445F"/>
    <w:rsid w:val="00D6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C69D50-A83F-4D8C-9C37-B746401A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511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2026-05-28T20:38:00Z</dcterms:created>
  <dcterms:modified xsi:type="dcterms:W3CDTF">2026-05-29T13:12:00Z</dcterms:modified>
</cp:coreProperties>
</file>