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4E" w:rsidRPr="00B44EAF" w:rsidRDefault="00B44EAF" w:rsidP="00B44EAF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B44EAF">
        <w:rPr>
          <w:rFonts w:ascii="Century Gothic" w:hAnsi="Century Gothic"/>
          <w:b/>
          <w:sz w:val="24"/>
          <w:szCs w:val="24"/>
          <w:u w:val="single"/>
        </w:rPr>
        <w:t>TAREA PARA   FOL 05 -  SEGURIDAD SOCIAL</w:t>
      </w:r>
    </w:p>
    <w:p w:rsidR="00B44EAF" w:rsidRPr="00B44EAF" w:rsidRDefault="00B44EAF">
      <w:pPr>
        <w:rPr>
          <w:rFonts w:ascii="Century Gothic" w:hAnsi="Century Gothic"/>
          <w:b/>
          <w:sz w:val="24"/>
          <w:szCs w:val="24"/>
          <w:u w:val="single"/>
        </w:rPr>
      </w:pPr>
      <w:r w:rsidRPr="00B44EAF">
        <w:rPr>
          <w:rFonts w:ascii="Century Gothic" w:hAnsi="Century Gothic"/>
          <w:b/>
          <w:sz w:val="24"/>
          <w:szCs w:val="24"/>
          <w:u w:val="single"/>
        </w:rPr>
        <w:t>ACTIVIDAD 1</w:t>
      </w:r>
    </w:p>
    <w:p w:rsidR="00E83443" w:rsidRPr="001E79D4" w:rsidRDefault="00897366" w:rsidP="00E83443">
      <w:pPr>
        <w:spacing w:after="0"/>
        <w:rPr>
          <w:rFonts w:ascii="Century Gothic" w:hAnsi="Century Gothic"/>
          <w:sz w:val="24"/>
          <w:szCs w:val="24"/>
          <w:u w:val="single"/>
        </w:rPr>
      </w:pPr>
      <w:r w:rsidRPr="001E79D4">
        <w:rPr>
          <w:rFonts w:ascii="Century Gothic" w:hAnsi="Century Gothic"/>
          <w:sz w:val="24"/>
          <w:szCs w:val="24"/>
          <w:u w:val="single"/>
        </w:rPr>
        <w:t>Direcciones provinciales</w:t>
      </w:r>
    </w:p>
    <w:p w:rsidR="001E79D4" w:rsidRDefault="00897366" w:rsidP="00E83443">
      <w:pPr>
        <w:spacing w:after="0"/>
        <w:ind w:left="284"/>
        <w:rPr>
          <w:rFonts w:ascii="Century Gothic" w:hAnsi="Century Gothic"/>
          <w:sz w:val="24"/>
          <w:szCs w:val="24"/>
        </w:rPr>
      </w:pPr>
      <w:r w:rsidRPr="001E79D4">
        <w:rPr>
          <w:rFonts w:ascii="Century Gothic" w:hAnsi="Century Gothic"/>
          <w:sz w:val="24"/>
          <w:szCs w:val="24"/>
        </w:rPr>
        <w:t>- Instituto Nacional de la seguridad Social</w:t>
      </w:r>
    </w:p>
    <w:p w:rsidR="007239DB" w:rsidRDefault="00897366" w:rsidP="001E79D4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C/ Pere </w:t>
      </w:r>
      <w:proofErr w:type="spellStart"/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Dezcallar</w:t>
      </w:r>
      <w:proofErr w:type="spellEnd"/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i Net, 3</w:t>
      </w:r>
      <w:r w:rsidRPr="001E79D4">
        <w:rPr>
          <w:rFonts w:ascii="Century Gothic" w:hAnsi="Century Gothic" w:cs="Arial"/>
          <w:color w:val="333333"/>
          <w:sz w:val="24"/>
          <w:szCs w:val="24"/>
        </w:rPr>
        <w:br/>
      </w: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07003 PALMA DE MALLORCA(ILLES BALEARS )</w:t>
      </w:r>
      <w:r w:rsidRPr="001E79D4">
        <w:rPr>
          <w:rFonts w:ascii="Century Gothic" w:hAnsi="Century Gothic" w:cs="Arial"/>
          <w:color w:val="333333"/>
          <w:sz w:val="24"/>
          <w:szCs w:val="24"/>
        </w:rPr>
        <w:br/>
      </w: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Tel. 971 437300</w:t>
      </w:r>
      <w:r w:rsidRPr="001E79D4"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  <w:t> </w:t>
      </w:r>
      <w:r w:rsidRPr="001E79D4">
        <w:rPr>
          <w:rFonts w:ascii="Century Gothic" w:hAnsi="Century Gothic" w:cs="Arial"/>
          <w:color w:val="333333"/>
          <w:sz w:val="24"/>
          <w:szCs w:val="24"/>
        </w:rPr>
        <w:br/>
      </w:r>
    </w:p>
    <w:p w:rsidR="00897366" w:rsidRPr="001E79D4" w:rsidRDefault="00897366" w:rsidP="001E79D4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-Tesorería General de la Seguridad Social</w:t>
      </w:r>
    </w:p>
    <w:p w:rsidR="00897366" w:rsidRPr="001E79D4" w:rsidRDefault="007239DB" w:rsidP="007239DB">
      <w:pPr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C/ </w:t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La Rambla, 18</w:t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07003 PALMA DE MALLORCA(ILLES BALEARS )</w:t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897366"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Tel.</w:t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 971 218300</w:t>
      </w:r>
      <w:r w:rsidR="00897366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897366" w:rsidRPr="00897366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897366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897366" w:rsidRPr="001E79D4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e-mail </w:t>
      </w:r>
      <w:hyperlink r:id="rId7" w:tooltip="Enviar Correo Electrónico" w:history="1">
        <w:r w:rsidR="00897366"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illesbalears.direccionprovincial.TGSS@seg-social.es</w:t>
        </w:r>
      </w:hyperlink>
    </w:p>
    <w:p w:rsidR="00897366" w:rsidRPr="001E79D4" w:rsidRDefault="00897366" w:rsidP="001E79D4">
      <w:pPr>
        <w:shd w:val="clear" w:color="auto" w:fill="FFFFFF"/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897366" w:rsidRPr="001E79D4" w:rsidRDefault="00AB0831" w:rsidP="007239DB">
      <w:pPr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-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Nº13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7239DB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C</w:t>
      </w:r>
      <w:r w:rsid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/</w:t>
      </w:r>
      <w:r w:rsidR="007239DB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Moll</w:t>
      </w:r>
      <w:proofErr w:type="spellEnd"/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Vell</w:t>
      </w:r>
      <w:proofErr w:type="spellEnd"/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, 15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07012 PALMA DE MALLORCA(ILLES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Tel .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 971 725606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1E79D4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e-mail </w:t>
      </w:r>
      <w:hyperlink r:id="rId8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illesbalears.dirprov.ism@seg-social.es</w:t>
        </w:r>
      </w:hyperlink>
    </w:p>
    <w:p w:rsidR="00AB0831" w:rsidRPr="001E79D4" w:rsidRDefault="00AB0831" w:rsidP="001E79D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AB0831" w:rsidRDefault="00AB0831" w:rsidP="001E79D4">
      <w:pPr>
        <w:shd w:val="clear" w:color="auto" w:fill="FFFFFF"/>
        <w:spacing w:after="0" w:line="240" w:lineRule="auto"/>
        <w:rPr>
          <w:rFonts w:ascii="Century Gothic" w:eastAsia="Times New Roman" w:hAnsi="Century Gothic" w:cs="Times New Roman"/>
          <w:sz w:val="24"/>
          <w:szCs w:val="24"/>
          <w:u w:val="single"/>
          <w:lang w:eastAsia="es-ES"/>
        </w:rPr>
      </w:pPr>
      <w:r w:rsidRPr="001E79D4">
        <w:rPr>
          <w:rFonts w:ascii="Century Gothic" w:eastAsia="Times New Roman" w:hAnsi="Century Gothic" w:cs="Times New Roman"/>
          <w:sz w:val="24"/>
          <w:szCs w:val="24"/>
          <w:u w:val="single"/>
          <w:lang w:eastAsia="es-ES"/>
        </w:rPr>
        <w:t>Administraciones</w:t>
      </w:r>
    </w:p>
    <w:p w:rsidR="00897366" w:rsidRPr="001E79D4" w:rsidRDefault="00AB0831" w:rsidP="007239DB">
      <w:pPr>
        <w:tabs>
          <w:tab w:val="left" w:pos="284"/>
        </w:tabs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-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Nº1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7239DB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C/ L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a Rambla, 18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07003 PALMA DE MALLORCA(ILLES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Tel.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971 218459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1E79D4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e-mail </w:t>
      </w:r>
      <w:hyperlink r:id="rId9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illesbalears.administracion1.TGSS@seg-social.es</w:t>
        </w:r>
      </w:hyperlink>
    </w:p>
    <w:p w:rsidR="00AB0831" w:rsidRPr="001E79D4" w:rsidRDefault="00AB0831" w:rsidP="001E79D4">
      <w:pPr>
        <w:shd w:val="clear" w:color="auto" w:fill="FFFFFF"/>
        <w:tabs>
          <w:tab w:val="left" w:pos="284"/>
        </w:tabs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AB0831" w:rsidRDefault="00AB0831" w:rsidP="007239DB">
      <w:pPr>
        <w:tabs>
          <w:tab w:val="left" w:pos="284"/>
        </w:tabs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Nº3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Avda. P. Matutes Noguera, 18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07800 EIVISSA(ILLES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 xml:space="preserve">Tel.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shd w:val="clear" w:color="auto" w:fill="FFFFFF"/>
          <w:lang w:eastAsia="es-ES"/>
        </w:rPr>
        <w:t> 971 304112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Times New Roman"/>
          <w:sz w:val="24"/>
          <w:szCs w:val="24"/>
          <w:lang w:eastAsia="es-ES"/>
        </w:rPr>
        <w:t xml:space="preserve">e-mail </w:t>
      </w:r>
      <w:hyperlink r:id="rId10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illesbalears.administracion3.TGSS@seg-social.es</w:t>
        </w:r>
      </w:hyperlink>
    </w:p>
    <w:p w:rsidR="007239DB" w:rsidRPr="001E79D4" w:rsidRDefault="007239DB" w:rsidP="001E79D4">
      <w:pPr>
        <w:shd w:val="clear" w:color="auto" w:fill="FFFFFF"/>
        <w:tabs>
          <w:tab w:val="left" w:pos="284"/>
        </w:tabs>
        <w:spacing w:after="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eastAsia="es-ES"/>
        </w:rPr>
      </w:pPr>
    </w:p>
    <w:p w:rsidR="00AB0831" w:rsidRDefault="00AB0831" w:rsidP="001E79D4">
      <w:pPr>
        <w:shd w:val="clear" w:color="auto" w:fill="FFFFFF"/>
        <w:tabs>
          <w:tab w:val="left" w:pos="284"/>
        </w:tabs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-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Nº4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 xml:space="preserve">C/ Gabriel </w:t>
      </w:r>
      <w:proofErr w:type="spellStart"/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Buades</w:t>
      </w:r>
      <w:proofErr w:type="spellEnd"/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, 13-15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07300 INCA(ILLES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971 880744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e-mail </w:t>
      </w:r>
      <w:hyperlink r:id="rId11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illesbalears.administracion4.TGSS@seg-social.es</w:t>
        </w:r>
      </w:hyperlink>
    </w:p>
    <w:p w:rsidR="007239DB" w:rsidRPr="00AB0831" w:rsidRDefault="007239DB" w:rsidP="001E79D4">
      <w:pPr>
        <w:shd w:val="clear" w:color="auto" w:fill="FFFFFF"/>
        <w:tabs>
          <w:tab w:val="left" w:pos="284"/>
        </w:tabs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</w:p>
    <w:p w:rsidR="00AB0831" w:rsidRDefault="00AB0831" w:rsidP="001E79D4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t xml:space="preserve">-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Nº5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Plaza Biosfera, 1 y 2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07703 MAO 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971355698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e-mail </w:t>
      </w:r>
      <w:hyperlink r:id="rId12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illesbalears.administracion5.TGSS@seg-social.es</w:t>
        </w:r>
      </w:hyperlink>
    </w:p>
    <w:p w:rsidR="007239DB" w:rsidRPr="00AB0831" w:rsidRDefault="007239DB" w:rsidP="001E79D4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</w:p>
    <w:p w:rsidR="00AB0831" w:rsidRPr="00AB0831" w:rsidRDefault="00AB0831" w:rsidP="001E79D4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lastRenderedPageBreak/>
        <w:t xml:space="preserve">-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Nº6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7239DB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C/ 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Doctor Fleming, 25 (esquina c/Princesa)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07500 MANACOR(ILLES BALEARS )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971823100</w:t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e-mail </w:t>
      </w:r>
      <w:hyperlink r:id="rId13" w:tooltip="Enviar Correo Electrónico" w:history="1">
        <w:r w:rsidRPr="001E79D4">
          <w:rPr>
            <w:rFonts w:ascii="Century Gothic" w:eastAsia="Times New Roman" w:hAnsi="Century Gothic" w:cs="Arial"/>
            <w:color w:val="646F93"/>
            <w:sz w:val="24"/>
            <w:szCs w:val="24"/>
            <w:u w:val="single"/>
            <w:lang w:eastAsia="es-ES"/>
          </w:rPr>
          <w:t>illesbalears.administracion6.TGSS@seg-social.es</w:t>
        </w:r>
      </w:hyperlink>
    </w:p>
    <w:p w:rsidR="00AB0831" w:rsidRPr="001E79D4" w:rsidRDefault="00AB0831" w:rsidP="001E79D4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</w:p>
    <w:p w:rsidR="00897366" w:rsidRPr="001E79D4" w:rsidRDefault="001E79D4" w:rsidP="001E79D4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</w:t>
      </w:r>
      <w:r w:rsidR="00AB0831" w:rsidRPr="001E79D4">
        <w:rPr>
          <w:rFonts w:ascii="Century Gothic" w:hAnsi="Century Gothic"/>
          <w:sz w:val="24"/>
          <w:szCs w:val="24"/>
        </w:rPr>
        <w:t>nidades de recaudación ejecutiva</w:t>
      </w:r>
    </w:p>
    <w:p w:rsidR="007239DB" w:rsidRPr="00EF117F" w:rsidRDefault="00AB0831" w:rsidP="00A26A96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EF117F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 Nº6</w:t>
      </w:r>
      <w:r w:rsidRPr="00EF117F">
        <w:rPr>
          <w:rFonts w:ascii="Century Gothic" w:hAnsi="Century Gothic" w:cs="Arial"/>
          <w:color w:val="333333"/>
          <w:sz w:val="24"/>
          <w:szCs w:val="24"/>
        </w:rPr>
        <w:br/>
      </w:r>
      <w:r w:rsidRPr="00EF117F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C/ Doctor Fleming, 25</w:t>
      </w:r>
      <w:r w:rsidRPr="00EF117F">
        <w:rPr>
          <w:rFonts w:ascii="Century Gothic" w:hAnsi="Century Gothic" w:cs="Arial"/>
          <w:color w:val="333333"/>
          <w:sz w:val="24"/>
          <w:szCs w:val="24"/>
        </w:rPr>
        <w:br/>
      </w:r>
      <w:r w:rsidRPr="00EF117F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07500 MANACOR(ILLES BALEARS )</w:t>
      </w:r>
      <w:r w:rsidRPr="00EF117F">
        <w:rPr>
          <w:rFonts w:ascii="Century Gothic" w:hAnsi="Century Gothic" w:cs="Arial"/>
          <w:color w:val="333333"/>
          <w:sz w:val="24"/>
          <w:szCs w:val="24"/>
        </w:rPr>
        <w:br/>
      </w:r>
      <w:r w:rsidR="00E83443" w:rsidRPr="00EF117F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Tel. </w:t>
      </w:r>
      <w:r w:rsidRPr="00EF117F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971 823100</w:t>
      </w:r>
      <w:r w:rsidRPr="00EF117F"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  <w:t> </w:t>
      </w:r>
      <w:r w:rsidRPr="00EF117F">
        <w:rPr>
          <w:rFonts w:ascii="Century Gothic" w:hAnsi="Century Gothic" w:cs="Arial"/>
          <w:color w:val="333333"/>
          <w:sz w:val="24"/>
          <w:szCs w:val="24"/>
        </w:rPr>
        <w:br/>
      </w:r>
    </w:p>
    <w:p w:rsidR="00495980" w:rsidRPr="001E79D4" w:rsidRDefault="00495980" w:rsidP="007239DB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Direcciones Locales</w:t>
      </w:r>
    </w:p>
    <w:p w:rsidR="00AB0831" w:rsidRPr="007239DB" w:rsidRDefault="00AB0831" w:rsidP="007239DB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 Nº3</w:t>
      </w:r>
      <w:r w:rsidRPr="001E79D4">
        <w:rPr>
          <w:rFonts w:ascii="Century Gothic" w:hAnsi="Century Gothic" w:cs="Arial"/>
          <w:color w:val="333333"/>
          <w:sz w:val="24"/>
          <w:szCs w:val="24"/>
        </w:rPr>
        <w:br/>
      </w:r>
      <w:proofErr w:type="spellStart"/>
      <w:r w:rsidRPr="007239DB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Passeig</w:t>
      </w:r>
      <w:proofErr w:type="spellEnd"/>
      <w:r w:rsidRPr="007239DB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Joan Carles I, 11</w:t>
      </w:r>
      <w:r w:rsidRPr="007239DB">
        <w:rPr>
          <w:rFonts w:ascii="Century Gothic" w:hAnsi="Century Gothic" w:cs="Arial"/>
          <w:color w:val="333333"/>
          <w:sz w:val="24"/>
          <w:szCs w:val="24"/>
        </w:rPr>
        <w:br/>
      </w:r>
      <w:r w:rsidRPr="007239DB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07800 EIVISSA(ILLES BALEARS )</w:t>
      </w:r>
      <w:r w:rsidRPr="007239DB">
        <w:rPr>
          <w:rFonts w:ascii="Century Gothic" w:hAnsi="Century Gothic" w:cs="Arial"/>
          <w:color w:val="333333"/>
          <w:sz w:val="24"/>
          <w:szCs w:val="24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BE3DBC" w:rsidRPr="007239DB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l.</w:t>
      </w:r>
      <w:r w:rsidRPr="007239DB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 971 312451</w:t>
      </w:r>
      <w:r w:rsidRPr="007239DB"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  <w:t> </w:t>
      </w:r>
      <w:r w:rsidRPr="007239DB">
        <w:rPr>
          <w:rFonts w:ascii="Century Gothic" w:hAnsi="Century Gothic" w:cs="Arial"/>
          <w:color w:val="333333"/>
          <w:sz w:val="24"/>
          <w:szCs w:val="24"/>
        </w:rPr>
        <w:br/>
      </w:r>
    </w:p>
    <w:p w:rsidR="00AB0831" w:rsidRPr="001E79D4" w:rsidRDefault="00AB0831" w:rsidP="001E79D4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Centros urbanos</w:t>
      </w:r>
    </w:p>
    <w:p w:rsidR="00A26A96" w:rsidRPr="001E79D4" w:rsidRDefault="001E79D4" w:rsidP="007239DB">
      <w:pPr>
        <w:spacing w:after="0"/>
        <w:ind w:left="284"/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</w:t>
      </w:r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Nº1</w:t>
      </w:r>
      <w:r w:rsidR="00AB0831" w:rsidRPr="001E79D4">
        <w:rPr>
          <w:rFonts w:ascii="Century Gothic" w:hAnsi="Century Gothic" w:cs="Arial"/>
          <w:color w:val="333333"/>
          <w:sz w:val="24"/>
          <w:szCs w:val="24"/>
        </w:rPr>
        <w:br/>
      </w:r>
      <w:r w:rsidR="00BE3DB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C</w:t>
      </w:r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/ Pere </w:t>
      </w:r>
      <w:proofErr w:type="spellStart"/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Dezcallar</w:t>
      </w:r>
      <w:proofErr w:type="spellEnd"/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i Net, 3</w:t>
      </w:r>
      <w:r w:rsidR="00AB0831" w:rsidRPr="001E79D4">
        <w:rPr>
          <w:rFonts w:ascii="Century Gothic" w:hAnsi="Century Gothic" w:cs="Arial"/>
          <w:color w:val="333333"/>
          <w:sz w:val="24"/>
          <w:szCs w:val="24"/>
        </w:rPr>
        <w:br/>
      </w:r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07003 PALMA DE MALLORCA(ILLES BALEARS )</w:t>
      </w:r>
      <w:r w:rsidR="00AB0831" w:rsidRPr="001E79D4">
        <w:rPr>
          <w:rFonts w:ascii="Century Gothic" w:hAnsi="Century Gothic" w:cs="Arial"/>
          <w:color w:val="333333"/>
          <w:sz w:val="24"/>
          <w:szCs w:val="24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l.</w:t>
      </w:r>
      <w:r w:rsidR="00AB0831" w:rsidRPr="001E79D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 971 437300 / 971 437315</w:t>
      </w:r>
      <w:r w:rsidR="00AB0831" w:rsidRPr="001E79D4"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  <w:t> </w:t>
      </w:r>
      <w:r w:rsidR="00AB0831" w:rsidRPr="001E79D4">
        <w:rPr>
          <w:rFonts w:ascii="Century Gothic" w:hAnsi="Century Gothic" w:cs="Arial"/>
          <w:color w:val="333333"/>
          <w:sz w:val="24"/>
          <w:szCs w:val="24"/>
        </w:rPr>
        <w:br/>
      </w:r>
    </w:p>
    <w:p w:rsidR="00AB0831" w:rsidRPr="001E79D4" w:rsidRDefault="00AB0831" w:rsidP="001E79D4">
      <w:pPr>
        <w:spacing w:after="0"/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E79D4">
        <w:rPr>
          <w:rStyle w:val="apple-converted-space"/>
          <w:rFonts w:ascii="Century Gothic" w:hAnsi="Century Gothic" w:cs="Arial"/>
          <w:color w:val="333333"/>
          <w:sz w:val="24"/>
          <w:szCs w:val="24"/>
          <w:shd w:val="clear" w:color="auto" w:fill="FFFFFF"/>
        </w:rPr>
        <w:t>Centros comarcales</w:t>
      </w:r>
    </w:p>
    <w:p w:rsidR="00AB0831" w:rsidRPr="00AB0831" w:rsidRDefault="00495980" w:rsidP="007239DB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-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Nº1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 xml:space="preserve">Pl. Francisca </w:t>
      </w:r>
      <w:proofErr w:type="spellStart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Revert</w:t>
      </w:r>
      <w:proofErr w:type="spellEnd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 Montiel, 1-3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07180 CALVIA(ILLES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l.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971 131502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</w:t>
      </w:r>
    </w:p>
    <w:p w:rsidR="00AB0831" w:rsidRPr="00AB0831" w:rsidRDefault="00495980" w:rsidP="007239DB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t xml:space="preserve">-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Nº2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Avda. de España, 57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07800 EIVISSA(ILLES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l.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971 301212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</w:p>
    <w:p w:rsidR="00AB0831" w:rsidRPr="00AB0831" w:rsidRDefault="00495980" w:rsidP="007239DB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t xml:space="preserve">-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Nº3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C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/ 31 de </w:t>
      </w:r>
      <w:proofErr w:type="spellStart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Març</w:t>
      </w:r>
      <w:proofErr w:type="spellEnd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, 14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07200 FELANITX(ILLES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804270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l.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971 580144 / 971 584153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 </w:t>
      </w:r>
    </w:p>
    <w:p w:rsidR="00E83443" w:rsidRPr="00EF117F" w:rsidRDefault="00495980" w:rsidP="007239DB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t xml:space="preserve">-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Nº4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C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/ </w:t>
      </w:r>
      <w:proofErr w:type="spellStart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Llorenç</w:t>
      </w:r>
      <w:proofErr w:type="spellEnd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 María Durán, 44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07300 INCA(ILLES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Te</w:t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l.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971 500146 / 971 500281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</w:p>
    <w:p w:rsidR="00AB0831" w:rsidRPr="00AB0831" w:rsidRDefault="00495980" w:rsidP="007239DB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val="en-US" w:eastAsia="es-ES"/>
        </w:rPr>
        <w:lastRenderedPageBreak/>
        <w:t xml:space="preserve">- 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Nº5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C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 xml:space="preserve">/ </w:t>
      </w:r>
      <w:proofErr w:type="spellStart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Bisbe</w:t>
      </w:r>
      <w:proofErr w:type="spellEnd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 xml:space="preserve"> </w:t>
      </w:r>
      <w:proofErr w:type="spellStart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Taxaquet</w:t>
      </w:r>
      <w:proofErr w:type="spellEnd"/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, 10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  <w:t>07620 LLUCMAJOR(ILLES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Te</w:t>
      </w:r>
      <w:r w:rsidR="00BE3DBC" w:rsidRPr="00BE3DBC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l.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 971 660209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  <w:t> </w:t>
      </w:r>
    </w:p>
    <w:p w:rsidR="00AB0831" w:rsidRPr="00AB0831" w:rsidRDefault="001E79D4" w:rsidP="00762123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E79D4">
        <w:rPr>
          <w:rFonts w:ascii="Century Gothic" w:eastAsia="Times New Roman" w:hAnsi="Century Gothic" w:cs="Arial"/>
          <w:noProof/>
          <w:color w:val="333333"/>
          <w:sz w:val="24"/>
          <w:szCs w:val="24"/>
          <w:lang w:eastAsia="es-ES"/>
        </w:rPr>
        <w:t>-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Nº6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Pl. de la Biosfera, 1 y 2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  <w:t>07703 MAO 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T</w:t>
      </w:r>
      <w:r w:rsidR="00E83443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e</w:t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l.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971 362434 / 971 362456</w:t>
      </w:r>
      <w:r w:rsidR="00AB0831" w:rsidRPr="001E79D4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 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br/>
      </w:r>
    </w:p>
    <w:p w:rsidR="001A01CE" w:rsidRPr="00EF117F" w:rsidRDefault="001E79D4" w:rsidP="00762123">
      <w:pPr>
        <w:shd w:val="clear" w:color="auto" w:fill="FFFFFF"/>
        <w:spacing w:after="0" w:line="188" w:lineRule="atLeast"/>
        <w:ind w:left="284"/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</w:pPr>
      <w:r w:rsidRPr="001E79D4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-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 Nº7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</w:r>
      <w:r w:rsidR="00BE3DBC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C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/ Doctor Fleming, 25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  <w:t>07500 MANACOR(ILLES BALEARS )</w:t>
      </w:r>
      <w:r w:rsidR="00AB0831" w:rsidRPr="00AB0831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</w:r>
      <w:r w:rsidR="00BE3DBC" w:rsidRPr="00EF117F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T</w:t>
      </w:r>
      <w:r w:rsidR="00E83443" w:rsidRPr="00EF117F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e</w:t>
      </w:r>
      <w:r w:rsidR="00BE3DBC" w:rsidRPr="00EF117F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l.</w:t>
      </w:r>
      <w:r w:rsidR="00AB0831" w:rsidRPr="00EF117F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t> 971 823100 / 971 823101 </w:t>
      </w:r>
      <w:r w:rsidR="00AB0831" w:rsidRPr="00EF117F">
        <w:rPr>
          <w:rFonts w:ascii="Century Gothic" w:eastAsia="Times New Roman" w:hAnsi="Century Gothic" w:cs="Arial"/>
          <w:color w:val="333333"/>
          <w:sz w:val="24"/>
          <w:szCs w:val="24"/>
          <w:lang w:val="en-US" w:eastAsia="es-ES"/>
        </w:rPr>
        <w:br/>
        <w:t> </w:t>
      </w:r>
    </w:p>
    <w:p w:rsidR="00AB0831" w:rsidRPr="001A01CE" w:rsidRDefault="001A01CE" w:rsidP="001A01CE">
      <w:pPr>
        <w:shd w:val="clear" w:color="auto" w:fill="FFFFFF"/>
        <w:spacing w:after="0" w:line="188" w:lineRule="atLeast"/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</w:pPr>
      <w:r w:rsidRPr="001A01CE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ACTIVIDAD 2</w:t>
      </w:r>
      <w:r w:rsidR="00AB0831" w:rsidRPr="00AB0831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br/>
      </w:r>
    </w:p>
    <w:p w:rsidR="007A353E" w:rsidRDefault="007A353E" w:rsidP="003E5B2A">
      <w:pPr>
        <w:shd w:val="clear" w:color="auto" w:fill="FFFFFF"/>
        <w:spacing w:after="120" w:line="188" w:lineRule="atLeast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D20EA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1.</w:t>
      </w:r>
      <w:r w:rsidRPr="003E5B2A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 xml:space="preserve"> Seguridad Social Contributiva</w:t>
      </w:r>
      <w:r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 - Es la asistencia y protección de </w:t>
      </w:r>
      <w:r w:rsidR="00237E3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una sociedad ante las contingencias o riesgos sociales, de forma que exista una proporción entre lo aportado y lo percibido. Las cotizaciones las aportan las empresas, los trabajadores y en menor medida el estado. </w:t>
      </w:r>
    </w:p>
    <w:p w:rsidR="007A353E" w:rsidRDefault="00237E3C" w:rsidP="003E5B2A">
      <w:pPr>
        <w:shd w:val="clear" w:color="auto" w:fill="FFFFFF"/>
        <w:spacing w:after="120" w:line="188" w:lineRule="atLeast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D20EA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2.</w:t>
      </w:r>
      <w:r w:rsidRPr="003E5B2A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 xml:space="preserve"> Seguridad Social Universal </w:t>
      </w:r>
      <w:r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- Es la asistencia y protección social para todas las personas que componen esa sociedad, durante toda la vida y sin discriminaciones. </w:t>
      </w:r>
    </w:p>
    <w:p w:rsidR="007A353E" w:rsidRDefault="007A353E" w:rsidP="003E5B2A">
      <w:pPr>
        <w:shd w:val="clear" w:color="auto" w:fill="FFFFFF"/>
        <w:spacing w:after="120" w:line="188" w:lineRule="atLeast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D20EA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3.</w:t>
      </w:r>
      <w:r w:rsidRPr="003E5B2A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 xml:space="preserve"> Principio de solidaridad </w:t>
      </w:r>
      <w:proofErr w:type="spellStart"/>
      <w:r w:rsidRPr="003E5B2A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>intergeneracional</w:t>
      </w:r>
      <w:proofErr w:type="spellEnd"/>
      <w:r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 - </w:t>
      </w:r>
      <w:r w:rsidR="00237E3C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Consiste en prestar ayuda </w:t>
      </w:r>
      <w:r w:rsidR="003E5B2A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a los que la necesitan y a las personas mayores que ya han dejado de trabajar, a través del pago de las cotizaciones de las generaciones jóvenes que trabajan y contribuyen.</w:t>
      </w:r>
    </w:p>
    <w:p w:rsidR="001A01CE" w:rsidRDefault="001A01CE" w:rsidP="003E5B2A">
      <w:pPr>
        <w:shd w:val="clear" w:color="auto" w:fill="FFFFFF"/>
        <w:spacing w:after="0" w:line="188" w:lineRule="atLeast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  <w:r w:rsidRPr="001D20EA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4.</w:t>
      </w:r>
      <w:r w:rsidRPr="003E5B2A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 xml:space="preserve"> </w:t>
      </w:r>
      <w:r w:rsidRPr="001A01CE">
        <w:rPr>
          <w:rFonts w:ascii="Century Gothic" w:eastAsia="Times New Roman" w:hAnsi="Century Gothic" w:cs="Arial"/>
          <w:color w:val="333333"/>
          <w:sz w:val="24"/>
          <w:szCs w:val="24"/>
          <w:u w:val="single"/>
          <w:lang w:eastAsia="es-ES"/>
        </w:rPr>
        <w:t>Contingencias profesionales</w:t>
      </w:r>
      <w:r w:rsidRPr="001A01CE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 xml:space="preserve"> - </w:t>
      </w:r>
      <w:r w:rsidR="007A353E"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  <w:t>Son los sucesos que alteran la salud provocando enfermedades o accidentes y que están causados por el desarrollo de una actividad laboral.</w:t>
      </w:r>
    </w:p>
    <w:p w:rsidR="003E5B2A" w:rsidRDefault="003E5B2A" w:rsidP="003E5B2A">
      <w:pPr>
        <w:shd w:val="clear" w:color="auto" w:fill="FFFFFF"/>
        <w:spacing w:after="0" w:line="188" w:lineRule="atLeast"/>
        <w:rPr>
          <w:rFonts w:ascii="Century Gothic" w:eastAsia="Times New Roman" w:hAnsi="Century Gothic" w:cs="Arial"/>
          <w:color w:val="333333"/>
          <w:sz w:val="24"/>
          <w:szCs w:val="24"/>
          <w:lang w:eastAsia="es-ES"/>
        </w:rPr>
      </w:pPr>
    </w:p>
    <w:p w:rsidR="003E5B2A" w:rsidRDefault="003E5B2A" w:rsidP="003E5B2A">
      <w:pPr>
        <w:shd w:val="clear" w:color="auto" w:fill="FFFFFF"/>
        <w:spacing w:after="0" w:line="188" w:lineRule="atLeast"/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</w:pPr>
      <w:r w:rsidRPr="003E5B2A"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  <w:t>ACTIVIDAD 3</w:t>
      </w:r>
    </w:p>
    <w:p w:rsidR="003E5B2A" w:rsidRPr="00AB0831" w:rsidRDefault="003E5B2A" w:rsidP="003E5B2A">
      <w:pPr>
        <w:shd w:val="clear" w:color="auto" w:fill="FFFFFF"/>
        <w:spacing w:after="0" w:line="188" w:lineRule="atLeast"/>
        <w:rPr>
          <w:rFonts w:ascii="Century Gothic" w:eastAsia="Times New Roman" w:hAnsi="Century Gothic" w:cs="Arial"/>
          <w:b/>
          <w:color w:val="333333"/>
          <w:sz w:val="24"/>
          <w:szCs w:val="24"/>
          <w:u w:val="single"/>
          <w:lang w:eastAsia="es-ES"/>
        </w:rPr>
      </w:pPr>
    </w:p>
    <w:p w:rsidR="00AB0831" w:rsidRDefault="0090647E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Inscripción</w:t>
      </w:r>
      <w:r w:rsidR="00D471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 La empresa debe inscribirse en la TGSS y comunicar las variaciones</w:t>
      </w:r>
      <w:r w:rsidR="00D471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que se produzcan en los datos facilitados, en la estructura empresarial y cese de actividad. Registrar la entidad aseguradora que asuma las contingencias profesionales de sus empleados.</w:t>
      </w:r>
    </w:p>
    <w:p w:rsidR="00D47134" w:rsidRDefault="00D47134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Afiliación</w:t>
      </w:r>
      <w:r w:rsidR="005920B0"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 xml:space="preserve"> </w:t>
      </w:r>
      <w:r w:rsidR="005920B0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 Es el acto por el que una persona se incorpora a la Seguridad Social, lo debe solicitar la empresa antes del comienzo de la relación laboral, se realiza una vez en la vida y se le asigna un número que le identifica vitaliciamente en el sistema de SS.</w:t>
      </w:r>
    </w:p>
    <w:p w:rsidR="00762123" w:rsidRDefault="00D47134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Alta</w:t>
      </w:r>
      <w:r w:rsidR="00762123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- La empresa solicita el registro en la SS de la incorporación de cada trabajador de la empresa, con el que nace la obligación de cotizar</w:t>
      </w:r>
    </w:p>
    <w:p w:rsidR="00D47134" w:rsidRDefault="005920B0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Baja y variación de datos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- Es el acto por el cual se informa a la SS del cese de actividad del trabajador en la empresa y </w:t>
      </w:r>
      <w:r w:rsidR="00FD124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por el que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cesa también la obligación de cotizar.</w:t>
      </w:r>
    </w:p>
    <w:p w:rsidR="00FD1244" w:rsidRDefault="00FD1244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lastRenderedPageBreak/>
        <w:t>*</w:t>
      </w:r>
      <w:r w:rsidR="00762123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762123" w:rsidRPr="00762123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El alta, la baja y las variaciones de datos</w:t>
      </w:r>
      <w:r w:rsidR="00762123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son obligaciones de la empresa aunque las puede asumir el trabajador, de mutuo acuerdo, si realiza una actividad laboral inferior a 60horas al mes por empleador.</w:t>
      </w:r>
    </w:p>
    <w:p w:rsidR="00762123" w:rsidRDefault="00762123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4D08AF" w:rsidRPr="001D20EA" w:rsidRDefault="004D08AF" w:rsidP="00762123">
      <w:pPr>
        <w:spacing w:after="120"/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1D20EA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ACTIVIDAD 4</w:t>
      </w:r>
    </w:p>
    <w:p w:rsidR="004D08AF" w:rsidRDefault="004D08AF" w:rsidP="00762123">
      <w:pPr>
        <w:spacing w:after="12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1D20EA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1.-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Modalidades:</w:t>
      </w:r>
    </w:p>
    <w:p w:rsidR="004D08AF" w:rsidRPr="004D08AF" w:rsidRDefault="004D08AF" w:rsidP="00DB7645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rPr>
          <w:rFonts w:ascii="Century Gothic" w:hAnsi="Century Gothic"/>
          <w:sz w:val="24"/>
          <w:szCs w:val="24"/>
        </w:rPr>
      </w:pPr>
      <w:r w:rsidRPr="004D08AF">
        <w:rPr>
          <w:rFonts w:ascii="Century Gothic" w:hAnsi="Century Gothic"/>
          <w:sz w:val="24"/>
          <w:szCs w:val="24"/>
        </w:rPr>
        <w:t>Cuando pretendan incorporarse de forma estable y a tiempo completo, como socios trabajadores en Cooperativas o en sociedades laborales, siempre que anteriormente no hubieran estado contratados por dichas sociedades por tiempo superior a 24 meses. En estos casos podrán capitalizar la prestación por importe igual al de la aportación a la cooperativa o al valor de las acciones o participaciones sociales suscritas.</w:t>
      </w:r>
    </w:p>
    <w:p w:rsidR="004D08AF" w:rsidRPr="004D08AF" w:rsidRDefault="004D08AF" w:rsidP="00DB7645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rPr>
          <w:rFonts w:ascii="Century Gothic" w:hAnsi="Century Gothic"/>
          <w:sz w:val="24"/>
          <w:szCs w:val="24"/>
        </w:rPr>
      </w:pPr>
      <w:r w:rsidRPr="004D08AF">
        <w:rPr>
          <w:rFonts w:ascii="Century Gothic" w:hAnsi="Century Gothic"/>
          <w:sz w:val="24"/>
          <w:szCs w:val="24"/>
        </w:rPr>
        <w:t>Cuando pretendan constituirse como trabajadores y trabajadoras autónomos y tengan reconocida una minusvalía igual o superior al 33%. En este supuesto obtendrán en un solo pago una cantidad igual a la inversión realizada en el negocio.</w:t>
      </w:r>
    </w:p>
    <w:p w:rsidR="004D08AF" w:rsidRPr="001D20EA" w:rsidRDefault="004D08AF" w:rsidP="00DB7645">
      <w:pPr>
        <w:pStyle w:val="Prrafodelista"/>
        <w:numPr>
          <w:ilvl w:val="0"/>
          <w:numId w:val="9"/>
        </w:numPr>
        <w:spacing w:after="120"/>
        <w:ind w:left="714" w:hanging="357"/>
        <w:contextualSpacing w:val="0"/>
        <w:rPr>
          <w:rFonts w:ascii="Century Gothic" w:hAnsi="Century Gothic"/>
          <w:sz w:val="24"/>
          <w:szCs w:val="24"/>
        </w:rPr>
      </w:pPr>
      <w:r w:rsidRPr="004D08AF">
        <w:rPr>
          <w:rFonts w:ascii="Century Gothic" w:hAnsi="Century Gothic"/>
          <w:sz w:val="24"/>
          <w:szCs w:val="24"/>
        </w:rPr>
        <w:t xml:space="preserve">Cuando se trate de personas sin minusvalía que pretendan constituirse como trabajadores y trabajadoras autónomos, percibirán de una sola vez una cantidad igual a la inversión realizada, con el límite máximo del 60% del importe de la prestación de desempleo reconocida, ampliable a un 80% cuando las personas beneficiarias sean hombres hasta 30 años o mujeres </w:t>
      </w:r>
      <w:r w:rsidRPr="001D20EA">
        <w:rPr>
          <w:rFonts w:ascii="Century Gothic" w:hAnsi="Century Gothic"/>
          <w:sz w:val="24"/>
          <w:szCs w:val="24"/>
        </w:rPr>
        <w:t>hasta 35 años de edad, ambos inclusive.</w:t>
      </w:r>
    </w:p>
    <w:p w:rsidR="004D08AF" w:rsidRPr="001D20EA" w:rsidRDefault="00DB7645" w:rsidP="00DB7645">
      <w:pPr>
        <w:pStyle w:val="Prrafodelista"/>
        <w:spacing w:after="120"/>
        <w:ind w:left="0"/>
        <w:contextualSpacing w:val="0"/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sz w:val="24"/>
          <w:szCs w:val="24"/>
        </w:rPr>
        <w:t>- Requisitos:</w:t>
      </w:r>
    </w:p>
    <w:p w:rsidR="00DB7645" w:rsidRPr="001D20EA" w:rsidRDefault="00DB7645" w:rsidP="00DB7645">
      <w:pPr>
        <w:pStyle w:val="Prrafode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sz w:val="24"/>
          <w:szCs w:val="24"/>
        </w:rPr>
        <w:t>Ser la persona beneficiaria de prestaciones de desempleo y tener pendiente de percibir al menos tres meses.</w:t>
      </w:r>
    </w:p>
    <w:p w:rsidR="00DB7645" w:rsidRPr="001D20EA" w:rsidRDefault="00DB7645" w:rsidP="00DB7645">
      <w:pPr>
        <w:pStyle w:val="Prrafode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sz w:val="24"/>
          <w:szCs w:val="24"/>
        </w:rPr>
        <w:t>No haber hecho uso de este derecho en los 4 años inmediatamente anteriores.</w:t>
      </w:r>
    </w:p>
    <w:p w:rsidR="00DB7645" w:rsidRPr="001D20EA" w:rsidRDefault="00DB7645" w:rsidP="00DB7645">
      <w:pPr>
        <w:pStyle w:val="Prrafode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sz w:val="24"/>
          <w:szCs w:val="24"/>
        </w:rPr>
        <w:t>No haber iniciado la actividad como socio o autónomo con anterioridad a la solicitud de capitalización.</w:t>
      </w:r>
    </w:p>
    <w:p w:rsidR="00DB7645" w:rsidRPr="001D20EA" w:rsidRDefault="00DB7645" w:rsidP="00DB7645">
      <w:pPr>
        <w:pStyle w:val="Prrafodelista"/>
        <w:numPr>
          <w:ilvl w:val="0"/>
          <w:numId w:val="11"/>
        </w:numPr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sz w:val="24"/>
          <w:szCs w:val="24"/>
        </w:rPr>
        <w:t>Iniciar la actividad como socio o autónomo e el plazo de un mes a contar desde la concesión del derecho.</w:t>
      </w:r>
    </w:p>
    <w:p w:rsidR="004D08AF" w:rsidRDefault="00DB7645" w:rsidP="004D08AF">
      <w:pPr>
        <w:rPr>
          <w:rFonts w:ascii="Century Gothic" w:hAnsi="Century Gothic"/>
          <w:sz w:val="24"/>
          <w:szCs w:val="24"/>
        </w:rPr>
      </w:pPr>
      <w:r w:rsidRPr="001D20EA">
        <w:rPr>
          <w:rFonts w:ascii="Century Gothic" w:hAnsi="Century Gothic"/>
          <w:b/>
          <w:sz w:val="24"/>
          <w:szCs w:val="24"/>
        </w:rPr>
        <w:t>2.-</w:t>
      </w:r>
      <w:r w:rsidRPr="001D20EA">
        <w:rPr>
          <w:rFonts w:ascii="Century Gothic" w:hAnsi="Century Gothic"/>
          <w:sz w:val="24"/>
          <w:szCs w:val="24"/>
        </w:rPr>
        <w:t xml:space="preserve"> Sí, perdería el derecho a reanudar el cobro de su prestación, ya que el nuevo contrato le ha permitido generar </w:t>
      </w:r>
      <w:r w:rsidR="001D20EA" w:rsidRPr="001D20EA">
        <w:rPr>
          <w:rFonts w:ascii="Century Gothic" w:hAnsi="Century Gothic"/>
          <w:sz w:val="24"/>
          <w:szCs w:val="24"/>
        </w:rPr>
        <w:t>nuevo paro.</w:t>
      </w:r>
    </w:p>
    <w:p w:rsidR="00587868" w:rsidRDefault="00587868" w:rsidP="004D08AF">
      <w:pPr>
        <w:rPr>
          <w:rFonts w:ascii="Century Gothic" w:hAnsi="Century Gothic"/>
          <w:sz w:val="24"/>
          <w:szCs w:val="24"/>
        </w:rPr>
      </w:pPr>
    </w:p>
    <w:p w:rsidR="00587868" w:rsidRDefault="00587868" w:rsidP="004D08AF">
      <w:pPr>
        <w:rPr>
          <w:rFonts w:ascii="Century Gothic" w:hAnsi="Century Gothic"/>
          <w:sz w:val="24"/>
          <w:szCs w:val="24"/>
        </w:rPr>
      </w:pPr>
    </w:p>
    <w:p w:rsidR="00587868" w:rsidRDefault="00587868" w:rsidP="004D08AF">
      <w:pPr>
        <w:rPr>
          <w:rFonts w:ascii="Century Gothic" w:hAnsi="Century Gothic"/>
          <w:sz w:val="24"/>
          <w:szCs w:val="24"/>
        </w:rPr>
      </w:pPr>
    </w:p>
    <w:p w:rsidR="00587868" w:rsidRPr="001D20EA" w:rsidRDefault="00587868" w:rsidP="004D08AF">
      <w:pPr>
        <w:rPr>
          <w:rFonts w:ascii="Century Gothic" w:hAnsi="Century Gothic"/>
          <w:sz w:val="24"/>
          <w:szCs w:val="24"/>
        </w:rPr>
      </w:pPr>
    </w:p>
    <w:p w:rsidR="001D20EA" w:rsidRPr="001D20EA" w:rsidRDefault="001D20EA" w:rsidP="004D08AF">
      <w:pPr>
        <w:rPr>
          <w:rFonts w:ascii="Century Gothic" w:hAnsi="Century Gothic"/>
          <w:b/>
          <w:sz w:val="24"/>
          <w:szCs w:val="24"/>
          <w:u w:val="single"/>
        </w:rPr>
      </w:pPr>
      <w:r w:rsidRPr="001D20EA">
        <w:rPr>
          <w:rFonts w:ascii="Century Gothic" w:hAnsi="Century Gothic"/>
          <w:b/>
          <w:sz w:val="24"/>
          <w:szCs w:val="24"/>
          <w:u w:val="single"/>
        </w:rPr>
        <w:lastRenderedPageBreak/>
        <w:t>ACTIVIDAD 5</w:t>
      </w:r>
    </w:p>
    <w:p w:rsidR="00762123" w:rsidRDefault="00AE4C9D" w:rsidP="003E5B2A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Prestación económica que percibirá el 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trabajador accidentado durante s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u Incapacidad Tempora</w:t>
      </w:r>
      <w:r w:rsidR="00C9590E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l:</w:t>
      </w:r>
    </w:p>
    <w:p w:rsidR="00AE4C9D" w:rsidRDefault="00AE4C9D" w:rsidP="00C9590E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Base</w:t>
      </w:r>
      <w:r w:rsidR="00C9590E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Reguladora = BCC del mes anterior = 741,90€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= 24,73€/día</w:t>
      </w:r>
    </w:p>
    <w:p w:rsidR="00C9590E" w:rsidRDefault="00C9590E" w:rsidP="00C9590E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Durante los 3 primeros días (del 10 al 12 de Enero) </w:t>
      </w:r>
      <w:r w:rsidRPr="00942FA6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no percibi</w:t>
      </w:r>
      <w:r w:rsidR="00B2719C" w:rsidRPr="00942FA6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rá subsi</w:t>
      </w:r>
      <w:r w:rsidRPr="00942FA6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dio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.</w:t>
      </w:r>
    </w:p>
    <w:p w:rsidR="00B2719C" w:rsidRDefault="00C9590E" w:rsidP="00C9590E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Del 4º al 20º día (del 13 al 29 de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Enero) percibirá el 60% d la BR. De estos días, serán abonados por el empresario 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exclusivamente 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del 4º al 15º día, es decir, del 13 al 24 de Enero)</w:t>
      </w:r>
      <w:r w:rsidR="00B2719C" w:rsidRP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sym w:font="Wingdings" w:char="F0E0"/>
      </w:r>
    </w:p>
    <w:p w:rsidR="00C9590E" w:rsidRDefault="00C9590E" w:rsidP="00B2719C">
      <w:pPr>
        <w:spacing w:after="0"/>
        <w:ind w:left="567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60% de 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24,73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€</w:t>
      </w:r>
      <w:r w:rsidR="00533147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=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24,73</w:t>
      </w:r>
      <w:r w:rsidR="009E46D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/ 100 x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60 = 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0,2473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9E46D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x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60 = </w:t>
      </w:r>
      <w:r w:rsidR="00B2719C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14,84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€ </w:t>
      </w:r>
    </w:p>
    <w:p w:rsidR="009E46D2" w:rsidRDefault="00B2719C" w:rsidP="00B2719C">
      <w:pPr>
        <w:spacing w:after="0"/>
        <w:ind w:left="567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del </w:t>
      </w:r>
      <w:r w:rsidR="009E46D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13 al 29 de Enero</w:t>
      </w:r>
      <w:r w:rsidR="00533147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9E46D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= 17 días x 14,84€ = </w:t>
      </w:r>
      <w:r w:rsidR="009E46D2" w:rsidRPr="00533147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252,28</w:t>
      </w:r>
      <w:r w:rsidR="00533147" w:rsidRPr="00533147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€</w:t>
      </w:r>
    </w:p>
    <w:p w:rsidR="00942FA6" w:rsidRDefault="009E46D2" w:rsidP="00B2719C">
      <w:pPr>
        <w:spacing w:after="0"/>
        <w:ind w:left="567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 los cuales el empresario abona (del 13 al 24 Enero)12 días</w:t>
      </w:r>
      <w:r w:rsidR="00443261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x 14,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84 = 178,08€</w:t>
      </w:r>
    </w:p>
    <w:p w:rsidR="00B2719C" w:rsidRDefault="00443261" w:rsidP="00B2719C">
      <w:pPr>
        <w:spacing w:after="0"/>
        <w:ind w:left="567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y el INSS, MATEPSS o empresario voluntariamente 5 días x 14,84€ = 74,20€.</w:t>
      </w:r>
    </w:p>
    <w:p w:rsidR="009E46D2" w:rsidRDefault="009E46D2" w:rsidP="009E46D2">
      <w:pPr>
        <w:spacing w:after="0"/>
        <w:ind w:left="284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Del día 21º hasta el</w:t>
      </w:r>
      <w:r w:rsidR="005F4C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día del </w:t>
      </w:r>
      <w:r w:rsidR="005F4C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alta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,</w:t>
      </w:r>
      <w:r w:rsidR="00942FA6" w:rsidRP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es decir, del 30 de Enero al 8 de Febrero,</w:t>
      </w:r>
      <w:r w:rsidR="005F4C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percibirá el 75% de la BR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pagado por el INSS, una MATEP</w:t>
      </w:r>
      <w:r w:rsidR="00443261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S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S, o el empresario si colabora voluntariamente </w:t>
      </w:r>
      <w:r w:rsidR="005F4C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, </w:t>
      </w:r>
      <w:r w:rsidR="005F4C34" w:rsidRPr="005F4C3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sym w:font="Wingdings" w:char="F0E0"/>
      </w:r>
    </w:p>
    <w:p w:rsidR="00533147" w:rsidRDefault="005F4C34" w:rsidP="005F4C34">
      <w:pPr>
        <w:spacing w:after="0"/>
        <w:ind w:left="567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75% de 24,73</w:t>
      </w:r>
      <w:r w:rsidR="00533147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€ = 24,73 / 100 x 75 = 18,55€</w:t>
      </w:r>
    </w:p>
    <w:p w:rsidR="00587868" w:rsidRPr="00587868" w:rsidRDefault="00533147" w:rsidP="00587868">
      <w:pPr>
        <w:spacing w:after="120"/>
        <w:ind w:left="567"/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del 30 de Enero al 8 de Febrero = 10 días x 18,55€ = </w:t>
      </w:r>
      <w:r w:rsidRPr="00533147">
        <w:rPr>
          <w:rFonts w:ascii="Century Gothic" w:hAnsi="Century Gothic" w:cs="Arial"/>
          <w:b/>
          <w:color w:val="333333"/>
          <w:sz w:val="24"/>
          <w:szCs w:val="24"/>
          <w:shd w:val="clear" w:color="auto" w:fill="FFFFFF"/>
        </w:rPr>
        <w:t>180,50€</w:t>
      </w:r>
    </w:p>
    <w:p w:rsidR="00533147" w:rsidRDefault="00533147" w:rsidP="00587868">
      <w:pPr>
        <w:spacing w:after="120"/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942FA6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 xml:space="preserve">Prestación Total </w:t>
      </w:r>
      <w:r w:rsidR="00587868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 xml:space="preserve">por IT </w:t>
      </w:r>
      <w:r w:rsidRPr="00942FA6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>a percibir</w:t>
      </w:r>
      <w:r w:rsidR="00942FA6">
        <w:rPr>
          <w:rFonts w:ascii="Century Gothic" w:hAnsi="Century Gothic" w:cs="Arial"/>
          <w:color w:val="333333"/>
          <w:sz w:val="24"/>
          <w:szCs w:val="24"/>
          <w:u w:val="single"/>
          <w:shd w:val="clear" w:color="auto" w:fill="FFFFFF"/>
        </w:rPr>
        <w:t xml:space="preserve"> por el trabajador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= </w:t>
      </w:r>
      <w:r w:rsidR="00587868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252,2</w:t>
      </w:r>
      <w:r w:rsidR="00942FA6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8€ + 180,50€ = </w:t>
      </w:r>
      <w:r w:rsidR="00942FA6" w:rsidRPr="00942FA6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43</w:t>
      </w:r>
      <w:r w:rsidR="00587868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2</w:t>
      </w:r>
      <w:r w:rsidR="00942FA6" w:rsidRPr="00942FA6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,</w:t>
      </w:r>
      <w:r w:rsidR="00587868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7</w:t>
      </w:r>
      <w:r w:rsidR="00942FA6" w:rsidRPr="00942FA6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8€</w:t>
      </w:r>
    </w:p>
    <w:p w:rsidR="00443261" w:rsidRDefault="00587868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</w:t>
      </w:r>
      <w:r w:rsidR="00443261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e los cuales el empresario abonará a su exclusivo cargo 178,08€ y el INSS, una MATEPSS, o el empresario si colabora voluntariamente abonará 254,70€ </w:t>
      </w:r>
    </w:p>
    <w:p w:rsidR="00587868" w:rsidRDefault="00587868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7E7F46" w:rsidRPr="00587868" w:rsidRDefault="00587868" w:rsidP="007E7F46">
      <w:pPr>
        <w:spacing w:after="120"/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587868">
        <w:rPr>
          <w:rFonts w:ascii="Century Gothic" w:hAnsi="Century Gothic" w:cs="Arial"/>
          <w:b/>
          <w:color w:val="333333"/>
          <w:sz w:val="24"/>
          <w:szCs w:val="24"/>
          <w:u w:val="single"/>
          <w:shd w:val="clear" w:color="auto" w:fill="FFFFFF"/>
        </w:rPr>
        <w:t>ACTIVIDAD 6</w:t>
      </w:r>
    </w:p>
    <w:p w:rsidR="00EF117F" w:rsidRDefault="0022399F" w:rsidP="007E7F46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- 1º Entrar en la web de </w:t>
      </w:r>
      <w:r w:rsidR="00E84DF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la Seguridad Social: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587868" w:rsidRDefault="00E84DF2" w:rsidP="007E7F46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 w:rsidRPr="00E84DF2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http://www.seg-social.es/Internet_1/index.htm</w:t>
      </w:r>
    </w:p>
    <w:p w:rsidR="00EF117F" w:rsidRDefault="00EF117F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</w:t>
      </w:r>
      <w:r w:rsidR="003906D8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2º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Clicar en el acceso directo de la derecha de "</w:t>
      </w:r>
      <w:proofErr w:type="spellStart"/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autocálculo</w:t>
      </w:r>
      <w:proofErr w:type="spellEnd"/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jubilación"</w:t>
      </w:r>
    </w:p>
    <w:p w:rsidR="00E84DF2" w:rsidRDefault="00EF117F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</w:t>
      </w:r>
      <w:r w:rsidR="003906D8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3º </w:t>
      </w:r>
      <w:r w:rsidR="004F69F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El paso siguiente es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leer la información expuesta acerca del trámite y si fuese necesario, de solicitar el informe de vida laboral o de bases de cotización </w:t>
      </w:r>
      <w:r w:rsidR="004F69F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(a través del enlace facilitado en el apartado "Qué necesita para realizarlo")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4F69F4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para disponer de la información que será solicitada en la simulación.</w:t>
      </w:r>
    </w:p>
    <w:p w:rsidR="004F69F4" w:rsidRDefault="004F69F4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</w:t>
      </w:r>
      <w:r w:rsidR="003906D8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4º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Después clicar en Link "sin certificado"  situado dentro del recuadro "Acceso al servicio"</w:t>
      </w:r>
    </w:p>
    <w:p w:rsidR="00437719" w:rsidRDefault="004F69F4" w:rsidP="00587868">
      <w:pPr>
        <w:spacing w:after="0"/>
        <w:rPr>
          <w:rFonts w:ascii="Century Gothic" w:hAnsi="Century Gothic" w:cs="Arial"/>
          <w:color w:val="333333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- </w:t>
      </w:r>
      <w:r w:rsidR="003906D8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5º </w:t>
      </w:r>
      <w:r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>Se abre una nueva ventana con la aplicación del simulador. La primera página es un texto de introducción al Sistema, tras leerla clicar en el botón "continuar"</w:t>
      </w:r>
      <w:r w:rsidR="00437719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</w:t>
      </w:r>
      <w:r w:rsidR="00437719" w:rsidRPr="00437719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sym w:font="Wingdings" w:char="F0E0"/>
      </w:r>
      <w:r w:rsidR="00437719"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  <w:t xml:space="preserve"> Se abre otra página donde rellenar los datos personales y clicar en el botón de "continuar" </w:t>
      </w:r>
      <w:r w:rsidR="00437719" w:rsidRPr="00437719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437719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</w:t>
      </w:r>
      <w:r w:rsidR="00C52CA8">
        <w:rPr>
          <w:rFonts w:ascii="Century Gothic" w:hAnsi="Century Gothic" w:cs="Arial"/>
          <w:color w:val="333333"/>
          <w:szCs w:val="24"/>
          <w:shd w:val="clear" w:color="auto" w:fill="FFFFFF"/>
        </w:rPr>
        <w:t>S</w:t>
      </w:r>
      <w:r w:rsidR="00437719">
        <w:rPr>
          <w:rFonts w:ascii="Century Gothic" w:hAnsi="Century Gothic" w:cs="Arial"/>
          <w:color w:val="333333"/>
          <w:szCs w:val="24"/>
          <w:shd w:val="clear" w:color="auto" w:fill="FFFFFF"/>
        </w:rPr>
        <w:t>e abre otra página donde rellenar los períodos laborales</w:t>
      </w:r>
      <w:r w:rsidR="00C52CA8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cotizados, clicar en el botón de "continuar" </w:t>
      </w:r>
      <w:r w:rsidR="00C52CA8" w:rsidRPr="00C52CA8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C52CA8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Aparece una página que requiere informar si se va a seguir cotizando con posterioridad a la consulta en curso, clicar en el botón "aceptar" </w:t>
      </w:r>
      <w:r w:rsidR="00C52CA8" w:rsidRPr="00C52CA8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C52CA8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Se abre otra página donde rellenar los datos de los hijos menores de edad para obtener la bonificación correspondiente por su cuidado, clicar en el botón de "continuar" </w:t>
      </w:r>
    </w:p>
    <w:p w:rsidR="00587868" w:rsidRPr="00443261" w:rsidRDefault="00C52CA8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color w:val="333333"/>
          <w:szCs w:val="24"/>
          <w:shd w:val="clear" w:color="auto" w:fill="FFFFFF"/>
        </w:rPr>
        <w:t>- En este punto si se pone una fecha de inicio de cotización inferior a la cotización mínima para obtener prestación aparece un me</w:t>
      </w:r>
      <w:r w:rsidR="00CC2E8C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nsaje que no permite continuar. Si se pone una fecha que permita una cotización que dé derecho a una prestación clicar en el botón </w:t>
      </w:r>
      <w:r w:rsidR="00CC2E8C">
        <w:rPr>
          <w:rFonts w:ascii="Century Gothic" w:hAnsi="Century Gothic" w:cs="Arial"/>
          <w:color w:val="333333"/>
          <w:szCs w:val="24"/>
          <w:shd w:val="clear" w:color="auto" w:fill="FFFFFF"/>
        </w:rPr>
        <w:lastRenderedPageBreak/>
        <w:t xml:space="preserve">"aceptar" </w:t>
      </w:r>
      <w:r w:rsidR="00CC2E8C" w:rsidRPr="00CC2E8C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CC2E8C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Aparece una página en la que informar actividades reconocidas para una bonificación de edad ara la jubilación en la que introducirla en días o en años y meses, clicar botón "aceptar" </w:t>
      </w:r>
      <w:r w:rsidR="00CC2E8C" w:rsidRPr="00CC2E8C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CC2E8C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Aparece una página con el detalle de cotizaciones y bonificaciones, clicar en el botón de "continuar" </w:t>
      </w:r>
      <w:r w:rsidR="00CC2E8C" w:rsidRPr="00CC2E8C">
        <w:rPr>
          <w:rFonts w:ascii="Century Gothic" w:hAnsi="Century Gothic" w:cs="Arial"/>
          <w:color w:val="333333"/>
          <w:szCs w:val="24"/>
          <w:shd w:val="clear" w:color="auto" w:fill="FFFFFF"/>
        </w:rPr>
        <w:sym w:font="Wingdings" w:char="F0E0"/>
      </w:r>
      <w:r w:rsidR="00CC2E8C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 </w:t>
      </w:r>
      <w:r w:rsidR="007E7F46">
        <w:rPr>
          <w:rFonts w:ascii="Century Gothic" w:hAnsi="Century Gothic" w:cs="Arial"/>
          <w:color w:val="333333"/>
          <w:szCs w:val="24"/>
          <w:shd w:val="clear" w:color="auto" w:fill="FFFFFF"/>
        </w:rPr>
        <w:t xml:space="preserve">Aparece una página con el importe de la prestación por jubilación a percibir.  </w:t>
      </w:r>
    </w:p>
    <w:p w:rsidR="00B2719C" w:rsidRDefault="00B2719C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B2719C" w:rsidRPr="001D20EA" w:rsidRDefault="00B2719C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3E5B2A" w:rsidRPr="001D20EA" w:rsidRDefault="003E5B2A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3E5B2A" w:rsidRPr="001D20EA" w:rsidRDefault="003E5B2A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1A01CE" w:rsidRPr="001D20EA" w:rsidRDefault="001A01CE" w:rsidP="00587868">
      <w:pPr>
        <w:spacing w:after="0"/>
        <w:rPr>
          <w:rFonts w:ascii="Century Gothic" w:hAnsi="Century Gothic" w:cs="Arial"/>
          <w:color w:val="333333"/>
          <w:sz w:val="24"/>
          <w:szCs w:val="24"/>
          <w:shd w:val="clear" w:color="auto" w:fill="FFFFFF"/>
        </w:rPr>
      </w:pPr>
    </w:p>
    <w:p w:rsidR="00AB0831" w:rsidRPr="001D20EA" w:rsidRDefault="00AB0831" w:rsidP="00587868">
      <w:pPr>
        <w:spacing w:after="0"/>
        <w:rPr>
          <w:rFonts w:ascii="Century Gothic" w:hAnsi="Century Gothic"/>
          <w:sz w:val="24"/>
          <w:szCs w:val="24"/>
        </w:rPr>
      </w:pPr>
    </w:p>
    <w:p w:rsidR="00226C40" w:rsidRPr="001D20EA" w:rsidRDefault="00226C40" w:rsidP="00587868">
      <w:pPr>
        <w:spacing w:after="0"/>
        <w:rPr>
          <w:rFonts w:ascii="Century Gothic" w:hAnsi="Century Gothic"/>
          <w:b/>
          <w:sz w:val="24"/>
          <w:szCs w:val="24"/>
          <w:u w:val="single"/>
        </w:rPr>
      </w:pPr>
    </w:p>
    <w:sectPr w:rsidR="00226C40" w:rsidRPr="001D20EA" w:rsidSect="00762123">
      <w:pgSz w:w="11906" w:h="16838"/>
      <w:pgMar w:top="1418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26D" w:rsidRDefault="00CA726D" w:rsidP="00FD1244">
      <w:pPr>
        <w:spacing w:after="0" w:line="240" w:lineRule="auto"/>
      </w:pPr>
      <w:r>
        <w:separator/>
      </w:r>
    </w:p>
  </w:endnote>
  <w:endnote w:type="continuationSeparator" w:id="0">
    <w:p w:rsidR="00CA726D" w:rsidRDefault="00CA726D" w:rsidP="00FD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26D" w:rsidRDefault="00CA726D" w:rsidP="00FD1244">
      <w:pPr>
        <w:spacing w:after="0" w:line="240" w:lineRule="auto"/>
      </w:pPr>
      <w:r>
        <w:separator/>
      </w:r>
    </w:p>
  </w:footnote>
  <w:footnote w:type="continuationSeparator" w:id="0">
    <w:p w:rsidR="00CA726D" w:rsidRDefault="00CA726D" w:rsidP="00FD1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903DD"/>
    <w:multiLevelType w:val="multilevel"/>
    <w:tmpl w:val="DB7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223D"/>
    <w:multiLevelType w:val="multilevel"/>
    <w:tmpl w:val="F55A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549FC"/>
    <w:multiLevelType w:val="multilevel"/>
    <w:tmpl w:val="FA7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E45D5D"/>
    <w:multiLevelType w:val="multilevel"/>
    <w:tmpl w:val="13F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F83ECE"/>
    <w:multiLevelType w:val="hybridMultilevel"/>
    <w:tmpl w:val="33D24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87B43"/>
    <w:multiLevelType w:val="multilevel"/>
    <w:tmpl w:val="1B1C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B70036"/>
    <w:multiLevelType w:val="hybridMultilevel"/>
    <w:tmpl w:val="A0706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54586A"/>
    <w:multiLevelType w:val="hybridMultilevel"/>
    <w:tmpl w:val="2FE82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732DC6"/>
    <w:multiLevelType w:val="multilevel"/>
    <w:tmpl w:val="9A4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9353DC"/>
    <w:multiLevelType w:val="multilevel"/>
    <w:tmpl w:val="B692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6069CB"/>
    <w:multiLevelType w:val="multilevel"/>
    <w:tmpl w:val="B8F8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4EAF"/>
    <w:rsid w:val="001A01CE"/>
    <w:rsid w:val="001D20EA"/>
    <w:rsid w:val="001E79D4"/>
    <w:rsid w:val="001F3769"/>
    <w:rsid w:val="0022399F"/>
    <w:rsid w:val="00226C40"/>
    <w:rsid w:val="00237E3C"/>
    <w:rsid w:val="003906D8"/>
    <w:rsid w:val="003E5B2A"/>
    <w:rsid w:val="00437719"/>
    <w:rsid w:val="00443261"/>
    <w:rsid w:val="00495980"/>
    <w:rsid w:val="004D08AF"/>
    <w:rsid w:val="004F69F4"/>
    <w:rsid w:val="00533147"/>
    <w:rsid w:val="00587868"/>
    <w:rsid w:val="005920B0"/>
    <w:rsid w:val="005F4C34"/>
    <w:rsid w:val="007239DB"/>
    <w:rsid w:val="00762123"/>
    <w:rsid w:val="007A353E"/>
    <w:rsid w:val="007A424C"/>
    <w:rsid w:val="007E7F46"/>
    <w:rsid w:val="00804270"/>
    <w:rsid w:val="00897366"/>
    <w:rsid w:val="0090647E"/>
    <w:rsid w:val="00942FA6"/>
    <w:rsid w:val="009E46D2"/>
    <w:rsid w:val="00A26A96"/>
    <w:rsid w:val="00AB0831"/>
    <w:rsid w:val="00AE4C9D"/>
    <w:rsid w:val="00B2719C"/>
    <w:rsid w:val="00B44EAF"/>
    <w:rsid w:val="00BE3DBC"/>
    <w:rsid w:val="00C52CA8"/>
    <w:rsid w:val="00C9590E"/>
    <w:rsid w:val="00CA726D"/>
    <w:rsid w:val="00CC2E8C"/>
    <w:rsid w:val="00D47134"/>
    <w:rsid w:val="00DA55E9"/>
    <w:rsid w:val="00DB7645"/>
    <w:rsid w:val="00E83443"/>
    <w:rsid w:val="00E84DF2"/>
    <w:rsid w:val="00EB0034"/>
    <w:rsid w:val="00EB3803"/>
    <w:rsid w:val="00EF117F"/>
    <w:rsid w:val="00FD1244"/>
    <w:rsid w:val="00FD34C0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897366"/>
  </w:style>
  <w:style w:type="paragraph" w:styleId="Textodeglobo">
    <w:name w:val="Balloon Text"/>
    <w:basedOn w:val="Normal"/>
    <w:link w:val="TextodegloboCar"/>
    <w:uiPriority w:val="99"/>
    <w:semiHidden/>
    <w:unhideWhenUsed/>
    <w:rsid w:val="00897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3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9736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1244"/>
  </w:style>
  <w:style w:type="paragraph" w:styleId="Piedepgina">
    <w:name w:val="footer"/>
    <w:basedOn w:val="Normal"/>
    <w:link w:val="PiedepginaCar"/>
    <w:uiPriority w:val="99"/>
    <w:semiHidden/>
    <w:unhideWhenUsed/>
    <w:rsid w:val="00FD1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1244"/>
  </w:style>
  <w:style w:type="paragraph" w:styleId="Prrafodelista">
    <w:name w:val="List Paragraph"/>
    <w:basedOn w:val="Normal"/>
    <w:uiPriority w:val="34"/>
    <w:qFormat/>
    <w:rsid w:val="004D08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%20illesbalears.dirprov.ism@seg-social.es" TargetMode="External"/><Relationship Id="rId13" Type="http://schemas.openxmlformats.org/officeDocument/2006/relationships/hyperlink" Target="mailto:%20%20illesbalears.administracion6.TGSS@seg-social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llesbalears.direccionprovincial.TGSS@seg-social.es" TargetMode="External"/><Relationship Id="rId12" Type="http://schemas.openxmlformats.org/officeDocument/2006/relationships/hyperlink" Target="mailto:illesbalears.administracion5.TGSS@seg-socia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llesbalears.administracion4.TGSS@seg-social.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llesbalears.administracion3.TGSS@seg-social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llesbalears.administracion1.TGSS@seg-social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6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6</cp:revision>
  <dcterms:created xsi:type="dcterms:W3CDTF">2017-01-28T12:43:00Z</dcterms:created>
  <dcterms:modified xsi:type="dcterms:W3CDTF">2017-01-28T23:09:00Z</dcterms:modified>
</cp:coreProperties>
</file>