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 w:val="0"/>
          <w:i w:val="0"/>
        </w:rPr>
        <w:t>RECOM — Etapa 4</w:t>
      </w:r>
    </w:p>
    <w:p>
      <w:pPr>
        <w:pStyle w:val="SubtitleCustom"/>
        <w:jc w:val="left"/>
      </w:pPr>
      <w:r>
        <w:rPr>
          <w:b w:val="0"/>
          <w:i w:val="0"/>
        </w:rPr>
        <w:t>Estrutura de conteúdo por página e requisitos editoriais para o projeto de presença digital</w:t>
      </w:r>
    </w:p>
    <w:p>
      <w:pPr/>
    </w:p>
    <w:p>
      <w:pPr>
        <w:pStyle w:val="Heading1"/>
      </w:pPr>
      <w:r>
        <w:rPr>
          <w:b w:val="0"/>
          <w:i w:val="0"/>
        </w:rPr>
        <w:t>1. Objetivo do documento</w:t>
      </w:r>
    </w:p>
    <w:p>
      <w:pPr/>
      <w:r>
        <w:rPr>
          <w:b w:val="0"/>
          <w:i w:val="0"/>
        </w:rPr>
        <w:t>Este documento transforma as definições estratégicas das Etapas 1, 2 e 3 em uma estrutura editorial operacional. O objetivo é especificar, página por página, quais conteúdos o site da RECOM deve conter, como esses conteúdos devem ser organizados, quais requisitos editoriais e de SEO devem ser respeitados, e quais instruções precisam ser repassadas para a implementação do front-end e do CMS.</w:t>
      </w:r>
    </w:p>
    <w:p>
      <w:pPr>
        <w:pStyle w:val="Heading1"/>
      </w:pPr>
      <w:r>
        <w:rPr>
          <w:b w:val="0"/>
          <w:i w:val="0"/>
        </w:rPr>
        <w:t>2. Escopo</w:t>
      </w:r>
    </w:p>
    <w:p>
      <w:pPr>
        <w:pStyle w:val="ListBullet"/>
      </w:pPr>
      <w:r>
        <w:rPr>
          <w:b w:val="0"/>
          <w:i w:val="0"/>
        </w:rPr>
        <w:t>Definir o inventário de conteúdo mínimo e recomendado para as páginas do MVP.</w:t>
      </w:r>
    </w:p>
    <w:p>
      <w:pPr>
        <w:pStyle w:val="ListBullet"/>
      </w:pPr>
      <w:r>
        <w:rPr>
          <w:b w:val="0"/>
          <w:i w:val="0"/>
        </w:rPr>
        <w:t>Estabelecer objetivos, perguntas do usuário, blocos obrigatórios, CTAs e provas de confiança de cada página.</w:t>
      </w:r>
    </w:p>
    <w:p>
      <w:pPr>
        <w:pStyle w:val="ListBullet"/>
      </w:pPr>
      <w:r>
        <w:rPr>
          <w:b w:val="0"/>
          <w:i w:val="0"/>
        </w:rPr>
        <w:t>Consolidar regras editoriais de títulos, headings, microcopy, links, alt text, metadados e revisão de conteúdo.</w:t>
      </w:r>
    </w:p>
    <w:p>
      <w:pPr>
        <w:pStyle w:val="ListBullet"/>
      </w:pPr>
      <w:r>
        <w:rPr>
          <w:b w:val="0"/>
          <w:i w:val="0"/>
        </w:rPr>
        <w:t>Orientar a preparação do conteúdo para programação, CMS, rastreabilidade, busca orgânica e operação contínua.</w:t>
      </w:r>
    </w:p>
    <w:p>
      <w:pPr>
        <w:pStyle w:val="ListBullet"/>
      </w:pPr>
      <w:r>
        <w:rPr>
          <w:b w:val="0"/>
          <w:i w:val="0"/>
        </w:rPr>
        <w:t>Registrar pendências, riscos e próximos passos para a Etapa 5.</w:t>
      </w:r>
    </w:p>
    <w:p>
      <w:pPr>
        <w:pStyle w:val="Heading1"/>
      </w:pPr>
      <w:r>
        <w:rPr>
          <w:b w:val="0"/>
          <w:i w:val="0"/>
        </w:rPr>
        <w:t>3. Entradas consideradas nesta etapa</w:t>
      </w:r>
    </w:p>
    <w:p>
      <w:pPr>
        <w:pStyle w:val="ListBullet"/>
      </w:pPr>
      <w:r>
        <w:rPr>
          <w:b w:val="0"/>
          <w:i w:val="0"/>
        </w:rPr>
        <w:t>Briefing consolidado das etapas anteriores: a RECOM deve ser apresentada como distribuidor B2B, com presença física e atendimento humano, e não como “distribuidor técnico”.</w:t>
      </w:r>
    </w:p>
    <w:p>
      <w:pPr>
        <w:pStyle w:val="ListBullet"/>
      </w:pPr>
      <w:r>
        <w:rPr>
          <w:b w:val="0"/>
          <w:i w:val="0"/>
        </w:rPr>
        <w:t>Diretriz de negócio já validada: o catálogo do site não será um catálogo próprio de SKUs; ele funcionará como hub de fornecedores e catálogos oficiais.</w:t>
      </w:r>
    </w:p>
    <w:p>
      <w:pPr>
        <w:pStyle w:val="ListBullet"/>
      </w:pPr>
      <w:r>
        <w:rPr>
          <w:b w:val="0"/>
          <w:i w:val="0"/>
        </w:rPr>
        <w:t>Arquitetura de informação da Etapa 2: Início, A RECOM, Fornecedores &amp; Catálogos, Soluções / Processos, Promoções, Contato / Orçamento e páginas auxiliares.</w:t>
      </w:r>
    </w:p>
    <w:p>
      <w:pPr>
        <w:pStyle w:val="ListBullet"/>
      </w:pPr>
      <w:r>
        <w:rPr>
          <w:b w:val="0"/>
          <w:i w:val="0"/>
        </w:rPr>
        <w:t>Estratégia de marca e conteúdo da Etapa 3: sobriedade industrial, clareza comercial, prova de legitimidade e orientação à conversão.</w:t>
      </w:r>
    </w:p>
    <w:p>
      <w:pPr>
        <w:pStyle w:val="ListBullet"/>
      </w:pPr>
      <w:r>
        <w:rPr>
          <w:b w:val="0"/>
          <w:i w:val="0"/>
        </w:rPr>
        <w:t>Fatos observáveis do domínio atual: presença de Home, A Empresa, Produtos, Promoções e Contato; endereço em Campinas; canais de contato; conteúdo legado e sinais de desatualização. [Ref. 1]</w:t>
      </w:r>
    </w:p>
    <w:p>
      <w:pPr>
        <w:pStyle w:val="ListBullet"/>
      </w:pPr>
      <w:r>
        <w:rPr>
          <w:b w:val="0"/>
          <w:i w:val="0"/>
        </w:rPr>
        <w:t>Boas práticas oficiais e de pesquisa sobre título de páginas, snippets, conteúdo people-first, links rastreáveis, imagens, informação local, escaneabilidade, information scent, headlines e páginas de contato. [Ref. 2] [Ref. 3] [Ref. 4] [Ref. 5] [Ref. 6] [Ref. 7] [Ref. 8] [Ref. 9] [Ref. 10] [Ref. 11] [Ref. 12] [Ref. 13] [Ref. 14] [Ref. 15]</w:t>
      </w:r>
    </w:p>
    <w:p>
      <w:pPr>
        <w:pStyle w:val="Heading1"/>
      </w:pPr>
      <w:r>
        <w:rPr>
          <w:b w:val="0"/>
          <w:i w:val="0"/>
        </w:rPr>
        <w:t>4. Princípios de conteúdo adotados</w:t>
      </w:r>
    </w:p>
    <w:p>
      <w:pPr/>
    </w:p>
    <w:p>
      <w:pPr/>
      <w:r>
        <w:rPr>
          <w:b w:val="0"/>
          <w:i w:val="0"/>
        </w:rPr>
        <w:t>O conjunto editorial do site deve responder a duas exigências simultâneas: ser claro o bastante para orientar o usuário em poucos segundos, e sólido o bastante para sustentar a confiança na marca. O Google orienta que conteúdo para web seja útil, confiável e criado para pessoas; já a Nielsen Norman Group mostra que usuários escaneiam páginas, valorizam concisão e reagem mal a texto promocional vazio. [Ref. 2] [Ref. 8]</w:t>
      </w:r>
    </w:p>
    <w:p>
      <w:pPr>
        <w:pStyle w:val="Heading2"/>
      </w:pPr>
      <w:r>
        <w:rPr>
          <w:b w:val="0"/>
          <w:i w:val="0"/>
        </w:rPr>
        <w:t>4.1. Princípios gerais</w:t>
      </w:r>
    </w:p>
    <w:p>
      <w:pPr>
        <w:pStyle w:val="ListBullet"/>
      </w:pPr>
      <w:r>
        <w:rPr>
          <w:b w:val="0"/>
          <w:i w:val="0"/>
        </w:rPr>
        <w:t>Toda página deve ter um objetivo claro, um heading principal inequívoco e um próximo passo comercial ou informacional.</w:t>
      </w:r>
    </w:p>
    <w:p>
      <w:pPr>
        <w:pStyle w:val="ListBullet"/>
      </w:pPr>
      <w:r>
        <w:rPr>
          <w:b w:val="0"/>
          <w:i w:val="0"/>
        </w:rPr>
        <w:t>Menus, breadcrumbs, links, botões, títulos HTML e headings visíveis devem usar vocabulário consistente; rótulos vagos reduzem information scent. [Ref. 9] [Ref. 11] [Ref. 12]</w:t>
      </w:r>
    </w:p>
    <w:p>
      <w:pPr>
        <w:pStyle w:val="ListBullet"/>
      </w:pPr>
      <w:r>
        <w:rPr>
          <w:b w:val="0"/>
          <w:i w:val="0"/>
        </w:rPr>
        <w:t>A homepage deve comunicar quem é a empresa, o que faz e para onde o usuário deve ir em seguida, sem excesso de tarefas concorrentes. [Ref. 10] [Ref. 13]</w:t>
      </w:r>
    </w:p>
    <w:p>
      <w:pPr>
        <w:pStyle w:val="ListBullet"/>
      </w:pPr>
      <w:r>
        <w:rPr>
          <w:b w:val="0"/>
          <w:i w:val="0"/>
        </w:rPr>
        <w:t>Páginas institucionais devem ser autênticas, verificáveis e transparentes; elas ajudam usuários a formar opinião sobre a empresa antes do contato. [Ref. 14]</w:t>
      </w:r>
    </w:p>
    <w:p>
      <w:pPr>
        <w:pStyle w:val="ListBullet"/>
      </w:pPr>
      <w:r>
        <w:rPr>
          <w:b w:val="0"/>
          <w:i w:val="0"/>
        </w:rPr>
        <w:t>O texto deve ser curto, escaneável, objetivo e com parágrafos curtos. [Ref. 8] [Ref. 15]</w:t>
      </w:r>
    </w:p>
    <w:p>
      <w:pPr>
        <w:pStyle w:val="ListBullet"/>
      </w:pPr>
      <w:r>
        <w:rPr>
          <w:b w:val="0"/>
          <w:i w:val="0"/>
        </w:rPr>
        <w:t>O conteúdo mais importante não deve depender exclusivamente de imagem, vídeo ou accordion fechado para existir no HTML indexável. [Ref. 2] [Ref. 6]</w:t>
      </w:r>
    </w:p>
    <w:p>
      <w:pPr>
        <w:pStyle w:val="Heading2"/>
      </w:pPr>
      <w:r>
        <w:rPr>
          <w:b w:val="0"/>
          <w:i w:val="0"/>
        </w:rPr>
        <w:t>4.2. Modelo editorial transversal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Elemento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Função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Regra editorial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Observação técnica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Título HTML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Explicar o assunto da página no resultado de busca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Único por página, específico e coerente com o H1; evitar genéricos como “Home” ou “Produtos” isolados. [Ref. 3]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Editar por CMS ou arquivo de configuração; não deixar dependente de geração automática ruim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Meta description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Oferecer resumo útil para snippet quando aproveitada pelo Google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Resumo curto e honesto, sem promessa vaga; o Google pode reescrever, mas recomenda meta descriptions de qualidade. [Ref. 4]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Campo próprio por página; fallback controlado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H1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Nomear com precisão a página para o usuário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Um H1 principal, descritivo, com vocabulário alinhado à navegação. [Ref. 11] [Ref. 16]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Renderizar em HTML, não em imagem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Links e botões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Orientar ação e navegação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Texto específico; evitar “clique aqui”, “saiba mais” e “ver mais” como rótulos dominantes. [Ref. 6] [Ref. 12]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Usar &lt;a&gt; rastreável para navegação e links externos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Imagens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Reforçar compreensão e confiança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Alt text contextual para imagens informativas; imagens decorativas com tratamento apropriado. [Ref. 5] [Ref. 17]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Mesma qualidade de imagens e alt text no mobile e desktop. [Ref. 18]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CTA primário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Conduzir o próximo passo mais importante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Um CTA principal por dobra ou bloco relevante; não multiplicar CTAs equivalentes sem hierarquia. [Ref. 13]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Eventos de analytics obrigatórios</w:t>
            </w:r>
          </w:p>
        </w:tc>
      </w:tr>
    </w:tbl>
    <w:p>
      <w:pPr>
        <w:pStyle w:val="Heading1"/>
      </w:pPr>
      <w:r>
        <w:rPr>
          <w:b w:val="0"/>
          <w:i w:val="0"/>
        </w:rPr>
        <w:t>5. Estrutura de conteúdo por página</w:t>
      </w:r>
    </w:p>
    <w:p>
      <w:pPr/>
      <w:r>
        <w:rPr>
          <w:b w:val="0"/>
          <w:i w:val="0"/>
        </w:rPr>
        <w:t>A seguir, cada página do MVP é tratada como unidade editorial completa. A estrutura recomendada não é apenas uma lista de seções; ela foi escrita para orientar redação, aprovação, implementação e futura manutenção.</w:t>
      </w:r>
    </w:p>
    <w:p>
      <w:pPr>
        <w:pStyle w:val="Heading2"/>
      </w:pPr>
      <w:r>
        <w:rPr>
          <w:b w:val="0"/>
          <w:i w:val="0"/>
        </w:rPr>
        <w:t>5.1. Página Início /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Apresentar rapidamente quem é a RECOM, quais caminhos principais existem no site e qual ação comercial o usuário pode tomar com menor atrito.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“Essa empresa é confiável?”; “O que ela faz?”; “Quais marcas ou processos ela atende?”; “Como entro em contato ou chego ao catálogo certo?”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Hero com proposta de valor; prova curta de legitimidade; bloco de fornecedores; bloco de soluções/processos; destaque para contato/orçamento; bloco institucional resumido; promoções em dose controlada; rodapé completo com dados locais. [Ref. 1] [Ref. 10] [Ref. 13]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Solicitar orçamento; Falar com a RECOM; Ver fornecedores; Ver soluções.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Hero em até 1 título, 1 subtítulo e 1–2 linhas de apoio; evitar slogans vazios. Usar exemplos concretos de atuação. O texto da home deve priorizar tarefas essenciais e evitar disputa visual excessiva. [Ref. 8] [Ref. 10] [Ref. 13] [Ref. 15]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Menu principal fixo ou consistente; CTA principal acima da dobra; seções com anchors opcionais; imagens reais ou industriais críveis; componentes devem permitir edição de título, resumo, CTA e ordem de cards sem necessidade de código.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5.2. Página A RECOM / Institucional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Transformar reputação offline em confiança digital, explicando história, natureza do negócio, presença local e forma de atendimento.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“Quem é a RECOM?”; “É empresa real?”; “Ela é fabricante, distribuidor ou representante?”; “Posso confiar para iniciar conversa comercial?”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Heading institucional claro; resumo executivo; história cronológica enxuta; definição atual do papel da empresa; presença física; equipe ou atendimento; missão e valores apenas se realmente úteis; bloco de canais de contato; imagens reais. [Ref. 1] [Ref. 14]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Entrar em contato; Solicitar orçamento; Ver fornecedores.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Corrigir terminologia para “distribuidor”, conforme orientação do projeto. O texto deve ser verificável, sem autopromoção abstrata, e com datas, localidade e função comercial claras. [Ref. 14]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Estruturar a história em blocos curtos; permitir futura adição de fotos e marcos; garantir coerência entre texto institucional, rodapé e Business Profile.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5.3. Página Fornecedores &amp; Catálogos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Ser o hub editorial e comercial dos parceiros, organizando a descoberta por marca e encaminhando o usuário aos catálogos oficiais corretos.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“Com quais marcas a RECOM trabalha?”; “Onde encontro o catálogo desta marca?”; “Preciso sair do site?”; “A RECOM intermedeia o contato?”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Introdução curta explicando o papel da página; grade de fornecedores; filtros opcionais por processo; breve descrição por fornecedor; links para página do fornecedor e/ou catálogo oficial; aviso editorial sobre atualização e disponibilidade. [Ref. 6] [Ref. 11]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Ver fornecedor; Acessar catálogo; Falar com a RECOM.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Evitar card vazio com apenas logo e botão genérico. Cada marca deve ter pelo menos nome, microdescrição e rótulo de ação específico. Links como “Catálogo Mitsubishi Materials” têm melhor information scent do que “Saiba mais”. [Ref. 9] [Ref. 12]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Modelar fornecedores como coleção no CMS: nome, descrição curta, logo, status, processos relacionados, link de catálogo, link institucional, ordem e visibilidade. Implementar tracking separado para clique na página do fornecedor e clique externo no catálogo.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5.4. Página individual de fornecedor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Contextualizar a marca no ecossistema da RECOM antes de levar o usuário ao catálogo ou ao contato comercial.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“O que esta marca cobre?”; “Vale a pena acessar o catálogo?”; “A RECOM atende essa linha?”; “Como pedir ajuda?”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Heading com nome da marca; resumo da relação comercial; linhas ou processos cobertos; motivos para consultar o catálogo; bloco de CTA externo; bloco de contato; fornecedores relacionados ou processos relacionados.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Acessar catálogo oficial; Solicitar apoio comercial; Voltar para fornecedores.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Não publicar páginas rasas. O Google recomenda conteúdo indexável e útil; páginas com texto mínimo e link único tendem a ter pouco valor. [Ref. 2] [Ref. 6]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Campos editáveis para descrição curta, descrição expandida, listas, PDFs/links e observações. Marcar links externos e manter abertura segura em nova aba apenas quando fizer sentido comercial.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5.5. Página Soluções / Processos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Organizar a descoberta por necessidade prática do cliente, usando linguagem compreensível e orientada ao trabalho do usuário.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“Preciso de algo para torneamento, fresamento ou furação; por onde começo?”; “Quais fornecedores devo olhar?”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Introdução enxuta; cards ou blocos por processo; resumo do que o processo cobre; relação com fornecedores; CTA para página detalhada do processo; CTA transversal para contato.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Ver processo; Ver fornecedores relacionados; Falar com a RECOM.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Usar vocabulário consistente e centrado no uso, não apenas em jargão. Headings devem ajudar a prever a próxima página. [Ref. 9] [Ref. 11]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CMS com coleção de processos: nome, descrição, imagem, fornecedores associados, ordem e CTA. Garantir que os mesmos processos possam ser referenciados em mais de uma página sem duplicação manual.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5.6. Página individual de processo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Explicar o processo em linguagem objetiva, orientar a seleção de caminhos e conectar marca, catálogo e contato.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“O que esta categoria cobre?”; “Quais marcas devo consultar?”; “A RECOM pode me orientar?”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Heading do processo; explicação curta; subblocos de aplicação ou família; fornecedores relacionados; CTAs para catálogo e contato; FAQ opcional baseada em dúvidas reais.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Ver fornecedor; Acessar catálogo; Solicitar orientação comercial.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Evitar “conteúdo técnico escolar” longo sem valor prático. A página deve servir decisão e navegação. Um FAQ bem desenhado pode apoiar descoberta e reduzir atrito quando baseado em perguntas reais. [Ref. 6] [Ref. 19] [Ref. 20]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Permitir FAQ editável, mas renderizado em HTML indexável. Acordeões podem ser usados, desde que o conteúdo exista no DOM e não concentre informação crítica inacessível.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5.7. Página Promoções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Divulgar ofertas e condições especiais sem desposicionar a marca como distribuidor B2B e sem parecer varejo oportunista.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“Há alguma condição especial relevante?”; “Essa oferta ainda está válida?”; “Como eu aproveito?”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Intro curta explicando natureza promocional; cards de promoção com marca, nome da linha ou item, condição, validade e ressalvas; CTA para contato/orçamento; nota de disponibilidade e atualização.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Solicitar orçamento; Falar com a RECOM; Consultar disponibilidade.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Toda promoção precisa informar contexto, validade e caveats. Evitar linguagem inflada e urgência artificial. Como o site não é catálogo próprio de SKUs, promoções devem ser tratadas como ofertas comerciais pontuais, não como prateleira permanente.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Modelar promoções com campos de status, data de início/fim, marca, imagem, resumo, observações e CTA. Implementar ocultação automática por vencimento e aviso visual de encerramento, quando necessário.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5.8. Página Contato / Orçamento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Reduzir o atrito para contato e captar demanda comercial com o máximo de contexto útil para a equipe.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“Como falar com a RECOM agora?”; “Posso ligar?”; “Tem e-mail?”; “Que dados devo enviar para solicitar orçamento?”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Heading claro; texto curto de orientação; telefone; e-mail; WhatsApp se usado; endereço; mapa; formulário com campos realmente necessários; política de privacidade resumida; expectativa de retorno; caminhos alternativos. [Ref. 1] [Ref. 7]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Enviar mensagem; Ligar; Abrir WhatsApp; Ver rota.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A Nielsen Norman Group recomenda página dedicada com telefone e e-mail, não apenas formulário ou endereço. O formulário deve pedir apenas o necessário e usar labels claros. [Ref. 7] [Ref. 16]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Formulário com validação amigável, mensagens de erro claras e eventos de conversão. Guardar consentimento e tratar dados conforme política. Implementar campos opcionais para código/produto desejado e contexto da demanda, sem tornar o fluxo pesado.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5.9. Páginas auxiliares: Política de Privacidade, Termos e erro 404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da página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Dar cobertura legal, operacional e de usabilidade ao site.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Perguntas / intenções do usuário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“Como meus dados serão usados?”; “O que acontece se um link quebrar?”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Blocos obrigatórios de conteúdo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Política de privacidade em linguagem clara; termos quando necessários; página 404 com orientação objetiva e atalhos para Home, Fornecedores, Soluções e Contato.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CTAs prioritários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Voltar à Home; Ir para Fornecedores; Entrar em contato.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editoriais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Mesmo conteúdo legal deve ser compreensível. A 404 não deve ser humorística a ponto de atrapalhar a recuperação da navegação.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Instruções para programação 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Gerar 404 real com status correto; incluir rastreamento para erros frequentes e busca interna futura, se existir.</w:t>
            </w:r>
          </w:p>
        </w:tc>
      </w:tr>
    </w:tbl>
    <w:p>
      <w:pPr/>
    </w:p>
    <w:p>
      <w:pPr>
        <w:pStyle w:val="Heading1"/>
      </w:pPr>
      <w:r>
        <w:rPr>
          <w:b w:val="0"/>
          <w:i w:val="0"/>
        </w:rPr>
        <w:t>6. Requisitos editoriais detalhados</w:t>
      </w:r>
    </w:p>
    <w:p>
      <w:pPr>
        <w:pStyle w:val="Heading2"/>
      </w:pPr>
      <w:r>
        <w:rPr>
          <w:b w:val="0"/>
          <w:i w:val="0"/>
        </w:rPr>
        <w:t>6.1. Títulos de página (title links) e H1</w:t>
      </w:r>
    </w:p>
    <w:p>
      <w:pPr/>
      <w:r>
        <w:rPr>
          <w:b w:val="0"/>
          <w:i w:val="0"/>
        </w:rPr>
        <w:t>O Google usa várias fontes para gerar o title link, mas recomenda boas práticas para influenciá-lo. Para a RECOM, a regra editorial deve ser: usar títulos únicos, específicos, coerentes com o conteúdo da página e com o H1 visível. [Ref.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Tipo de página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Modelo recomendado de title HTML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Modelo recomendado de H1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Home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RECOM Metal Duro | Distribuidor B2B de ferramentas de corte em Campinas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Distribuidor B2B de ferramentas de corte em Campinas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A RECOM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 RECOM | História, atuação e contato comercial em Campinas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 RECOM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Fornecedores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Fornecedores e catálogos | RECOM Metal Duro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Fornecedores e catálogos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Fornecedor individual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{Nome do fornecedor} | Catálogo e atendimento pela RECOM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{Nome do fornecedor}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Soluções / Processos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Soluções e processos | Torneamento, fresamento, furação e mais | RECOM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Soluções e processos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Processo individual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{Nome do processo} | Fornecedores e contato | RECOM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{Nome do processo}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Promoções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Promoções e condições especiais | RECOM Metal Duro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Promoções e condições especiais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Contato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Contato e orçamento | RECOM Metal Duro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Contato e orçamento</w:t>
            </w:r>
          </w:p>
        </w:tc>
      </w:tr>
    </w:tbl>
    <w:p>
      <w:pPr>
        <w:pStyle w:val="Heading2"/>
      </w:pPr>
      <w:r>
        <w:rPr>
          <w:b w:val="0"/>
          <w:i w:val="0"/>
        </w:rPr>
        <w:t>6.2. Meta descriptions</w:t>
      </w:r>
    </w:p>
    <w:p>
      <w:pPr/>
      <w:r>
        <w:rPr>
          <w:b w:val="0"/>
          <w:i w:val="0"/>
        </w:rPr>
        <w:t>O Google pode ou não usar a meta description, mas recomenda escrever resumos curtos e relevantes que ajudem o usuário a entender a página. [Ref. 4] Como regra editorial, cada página principal deve ter meta description própria, com foco em clareza e intenção do usuário.</w:t>
      </w:r>
    </w:p>
    <w:p>
      <w:pPr>
        <w:pStyle w:val="ListBullet"/>
      </w:pPr>
      <w:r>
        <w:rPr>
          <w:b w:val="0"/>
          <w:i w:val="0"/>
        </w:rPr>
        <w:t>Priorizar resumo honesto da página, não lista de palavras-chave.</w:t>
      </w:r>
    </w:p>
    <w:p>
      <w:pPr>
        <w:pStyle w:val="ListBullet"/>
      </w:pPr>
      <w:r>
        <w:rPr>
          <w:b w:val="0"/>
          <w:i w:val="0"/>
        </w:rPr>
        <w:t>Evitar duplicação entre páginas.</w:t>
      </w:r>
    </w:p>
    <w:p>
      <w:pPr>
        <w:pStyle w:val="ListBullet"/>
      </w:pPr>
      <w:r>
        <w:rPr>
          <w:b w:val="0"/>
          <w:i w:val="0"/>
        </w:rPr>
        <w:t>Explicitar, quando cabível, cidade, tipo de atuação e ação esperada.</w:t>
      </w:r>
    </w:p>
    <w:p>
      <w:pPr>
        <w:pStyle w:val="ListBullet"/>
      </w:pPr>
      <w:r>
        <w:rPr>
          <w:b w:val="0"/>
          <w:i w:val="0"/>
        </w:rPr>
        <w:t>Não depender da meta description para compensar um conteúdo fraco na própria página.</w:t>
      </w:r>
    </w:p>
    <w:p>
      <w:pPr>
        <w:pStyle w:val="Heading2"/>
      </w:pPr>
      <w:r>
        <w:rPr>
          <w:b w:val="0"/>
          <w:i w:val="0"/>
        </w:rPr>
        <w:t>6.3. Headings, subtítulos e microcopy</w:t>
      </w:r>
    </w:p>
    <w:p>
      <w:pPr>
        <w:pStyle w:val="ListBullet"/>
      </w:pPr>
      <w:r>
        <w:rPr>
          <w:b w:val="0"/>
          <w:i w:val="0"/>
        </w:rPr>
        <w:t>Usar hierarquia real de headings em HTML; headings ajudam usuários e tecnologias assistivas a entender a estrutura. [Ref. 16]</w:t>
      </w:r>
    </w:p>
    <w:p>
      <w:pPr>
        <w:pStyle w:val="ListBullet"/>
      </w:pPr>
      <w:r>
        <w:rPr>
          <w:b w:val="0"/>
          <w:i w:val="0"/>
        </w:rPr>
        <w:t>Subtítulos devem antecipar o conteúdo do bloco; evitar títulos conceituais vagos.</w:t>
      </w:r>
    </w:p>
    <w:p>
      <w:pPr>
        <w:pStyle w:val="ListBullet"/>
      </w:pPr>
      <w:r>
        <w:rPr>
          <w:b w:val="0"/>
          <w:i w:val="0"/>
        </w:rPr>
        <w:t>Microcopy de cards e botões deve dizer o que acontece depois do clique. “Ver catálogo da marca” é melhor que “Saiba mais”. [Ref. 11] [Ref. 12]</w:t>
      </w:r>
    </w:p>
    <w:p>
      <w:pPr>
        <w:pStyle w:val="ListBullet"/>
      </w:pPr>
      <w:r>
        <w:rPr>
          <w:b w:val="0"/>
          <w:i w:val="0"/>
        </w:rPr>
        <w:t>Formulários devem usar labels visíveis, texto de ajuda curto e mensagens de erro claras. [Ref. 7]</w:t>
      </w:r>
    </w:p>
    <w:p>
      <w:pPr>
        <w:pStyle w:val="Heading2"/>
      </w:pPr>
      <w:r>
        <w:rPr>
          <w:b w:val="0"/>
          <w:i w:val="0"/>
        </w:rPr>
        <w:t>6.4. Links, botões e rótulos de 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Preferir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Usar com restrição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Evitar como padrão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Solicitar orçamento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Conheça a linha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Clique aqui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Falar com a RECOM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Ver detalhes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Saiba mais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Ver fornecedores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Acessar conteúdo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Ver mais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Acessar catálogo oficial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Consultar opções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Ler mais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Ligar agora / Enviar e-mail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Fale conosco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Continue</w:t>
            </w:r>
          </w:p>
        </w:tc>
      </w:tr>
    </w:tbl>
    <w:p>
      <w:pPr>
        <w:pStyle w:val="Heading2"/>
      </w:pPr>
      <w:r>
        <w:rPr>
          <w:b w:val="0"/>
          <w:i w:val="0"/>
        </w:rPr>
        <w:t>6.5. Imagens e alt text</w:t>
      </w:r>
    </w:p>
    <w:p>
      <w:pPr/>
      <w:r>
        <w:rPr>
          <w:b w:val="0"/>
          <w:i w:val="0"/>
        </w:rPr>
        <w:t>O Google recomenda imagens claras e contextualizadas; a W3C orienta que o alt text dependa da função da imagem. No site da RECOM, imagens de fornecedor, processo, fachada, equipe e mapa devem receber tratamento editorial diferente. [Ref. 5] [Ref. 17] [Ref. 18]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Tipo de imagem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Tratamento editorial recomendado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Exemplo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Decorativa de fundo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Alt vazio quando a imagem não acrescenta informação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hero abstrato sem informação nova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Informativa de processo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Alt descritivo e contextual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Ferramentas de fresamento em aplicação industrial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Logo de fornecedor em card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Alt com nome da marca quando a marca é conteúdo relevante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Logo Mitsubishi Materials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Foto institucional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Alt com contexto real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Fachada da RECOM em Campinas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Mapa incorporado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 confiar só no mapa; repetir endereço em texto HTML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Rua Alferes João José, 350, Campinas</w:t>
            </w:r>
          </w:p>
        </w:tc>
      </w:tr>
    </w:tbl>
    <w:p>
      <w:pPr>
        <w:pStyle w:val="Heading2"/>
      </w:pPr>
      <w:r>
        <w:rPr>
          <w:b w:val="0"/>
          <w:i w:val="0"/>
        </w:rPr>
        <w:t>6.6. Regras de revisão e aprovação editorial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Etapa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Responsável sugerido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Critério de aprovação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Rascunho de conteúdo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Responsável do projeto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Coerência com estratégia e arquitetura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Usar este documento como checklist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Validação comercial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Proprietário / direção da RECOM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Precisão sobre papel da empresa, marcas e processos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Evitar termos juridicamente frágeis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Revisão editorial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Responsável do projeto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Clareza, concisão, consistência de tom e CTA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Revisar headings, links, formulários e metadados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Publicação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Desenvolvimento / operação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Conteúdo completo e componentes corretos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Checar title, description, indexação, imagens e analytics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Manutenção periódica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RECOM + responsável do projeto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Atualidade de dados, promoções e contatos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Preferência mensal no lançamento e trimestral depois</w:t>
            </w:r>
          </w:p>
        </w:tc>
      </w:tr>
    </w:tbl>
    <w:p>
      <w:pPr>
        <w:pStyle w:val="Heading1"/>
      </w:pPr>
      <w:r>
        <w:rPr>
          <w:b w:val="0"/>
          <w:i w:val="0"/>
        </w:rPr>
        <w:t>7. Inventário de conteúdo e campos recomendados para CMS</w:t>
      </w:r>
    </w:p>
    <w:p>
      <w:pPr>
        <w:pStyle w:val="Heading2"/>
      </w:pPr>
      <w:r>
        <w:rPr>
          <w:b w:val="0"/>
          <w:i w:val="0"/>
        </w:rPr>
        <w:t>7.1. Coleções 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Coleção / entidade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Campos mínimos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Campos recomendados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Observação de implementação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Página institucional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title, H1, resumo, corpo, CTA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metadescription, imagens, provas locais, bloco FAQ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Ideal para blocos modulares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Fornecedor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nome, slug, descrição curta, logo, link de catálogo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descrição longa, processos relacionados, ordem, status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Coleção central do hub de catálogo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Processo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nome, slug, descrição curta, imagem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FAQ, fornecedores relacionados, ordem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Reutilizável em Home e página de soluções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Promoção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título, resumo, marca, CTA, data de validade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imagem, observações, status, tags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Ocultação automática por data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Contato / canal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telefone, e-mail, endereço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WhatsApp, mapa, horário, mensagem-padrão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Fonte única para rodapé e contato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SEO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title, meta description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canonical, noindex, OG title, OG description, OG image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Editar por página</w:t>
            </w:r>
          </w:p>
        </w:tc>
      </w:tr>
    </w:tbl>
    <w:p>
      <w:pPr>
        <w:pStyle w:val="Heading2"/>
      </w:pPr>
      <w:r>
        <w:rPr>
          <w:b w:val="0"/>
          <w:i w:val="0"/>
        </w:rPr>
        <w:t>7.2. Checklist de publicação por página</w:t>
      </w:r>
    </w:p>
    <w:p>
      <w:pPr>
        <w:pStyle w:val="ListNumber"/>
      </w:pPr>
      <w:r>
        <w:rPr>
          <w:b w:val="0"/>
          <w:i w:val="0"/>
        </w:rPr>
        <w:t>O H1 corresponde à intenção da página e ao que o usuário espera ver?</w:t>
      </w:r>
    </w:p>
    <w:p>
      <w:pPr>
        <w:pStyle w:val="ListNumber"/>
      </w:pPr>
      <w:r>
        <w:rPr>
          <w:b w:val="0"/>
          <w:i w:val="0"/>
        </w:rPr>
        <w:t>O title HTML é único e específico?</w:t>
      </w:r>
    </w:p>
    <w:p>
      <w:pPr>
        <w:pStyle w:val="ListNumber"/>
      </w:pPr>
      <w:r>
        <w:rPr>
          <w:b w:val="0"/>
          <w:i w:val="0"/>
        </w:rPr>
        <w:t>A meta description resume a página de forma honesta e útil?</w:t>
      </w:r>
    </w:p>
    <w:p>
      <w:pPr>
        <w:pStyle w:val="ListNumber"/>
      </w:pPr>
      <w:r>
        <w:rPr>
          <w:b w:val="0"/>
          <w:i w:val="0"/>
        </w:rPr>
        <w:t>Há CTA primário claro?</w:t>
      </w:r>
    </w:p>
    <w:p>
      <w:pPr>
        <w:pStyle w:val="ListNumber"/>
      </w:pPr>
      <w:r>
        <w:rPr>
          <w:b w:val="0"/>
          <w:i w:val="0"/>
        </w:rPr>
        <w:t>Os links têm rótulos específicos?</w:t>
      </w:r>
    </w:p>
    <w:p>
      <w:pPr>
        <w:pStyle w:val="ListNumber"/>
      </w:pPr>
      <w:r>
        <w:rPr>
          <w:b w:val="0"/>
          <w:i w:val="0"/>
        </w:rPr>
        <w:t>As imagens relevantes têm alt text apropriado?</w:t>
      </w:r>
    </w:p>
    <w:p>
      <w:pPr>
        <w:pStyle w:val="ListNumber"/>
      </w:pPr>
      <w:r>
        <w:rPr>
          <w:b w:val="0"/>
          <w:i w:val="0"/>
        </w:rPr>
        <w:t>Os dados locais e de contato estão corretos?</w:t>
      </w:r>
    </w:p>
    <w:p>
      <w:pPr>
        <w:pStyle w:val="ListNumber"/>
      </w:pPr>
      <w:r>
        <w:rPr>
          <w:b w:val="0"/>
          <w:i w:val="0"/>
        </w:rPr>
        <w:t>O conteúdo mais importante está presente em HTML indexável?</w:t>
      </w:r>
    </w:p>
    <w:p>
      <w:pPr>
        <w:pStyle w:val="ListNumber"/>
      </w:pPr>
      <w:r>
        <w:rPr>
          <w:b w:val="0"/>
          <w:i w:val="0"/>
        </w:rPr>
        <w:t>Os eventos de analytics foram configurados?</w:t>
      </w:r>
    </w:p>
    <w:p>
      <w:pPr>
        <w:pStyle w:val="ListNumber"/>
      </w:pPr>
      <w:r>
        <w:rPr>
          <w:b w:val="0"/>
          <w:i w:val="0"/>
        </w:rPr>
        <w:t>A página está coerente com o restante do site e com o Business Profile?</w:t>
      </w:r>
    </w:p>
    <w:p>
      <w:pPr>
        <w:pStyle w:val="Heading1"/>
      </w:pPr>
      <w:r>
        <w:rPr>
          <w:b w:val="0"/>
          <w:i w:val="0"/>
        </w:rPr>
        <w:t>8. Instruções para programação e implementação</w:t>
      </w:r>
    </w:p>
    <w:p>
      <w:pPr>
        <w:pStyle w:val="ListBullet"/>
      </w:pPr>
      <w:r>
        <w:rPr>
          <w:b w:val="0"/>
          <w:i w:val="0"/>
        </w:rPr>
        <w:t>Transformar cada página do MVP em template modular com blocos claramente mapeados a campos editáveis.</w:t>
      </w:r>
    </w:p>
    <w:p>
      <w:pPr>
        <w:pStyle w:val="ListBullet"/>
      </w:pPr>
      <w:r>
        <w:rPr>
          <w:b w:val="0"/>
          <w:i w:val="0"/>
        </w:rPr>
        <w:t>Separar conteúdo de apresentação visual; títulos, descrições, CTAs, metadados e alt text não devem ficar hardcoded quando forem itens sujeitos a revisão.</w:t>
      </w:r>
    </w:p>
    <w:p>
      <w:pPr>
        <w:pStyle w:val="ListBullet"/>
      </w:pPr>
      <w:r>
        <w:rPr>
          <w:b w:val="0"/>
          <w:i w:val="0"/>
        </w:rPr>
        <w:t>Garantir que title HTML, meta description, canonical e Open Graph sejam configuráveis por página.</w:t>
      </w:r>
    </w:p>
    <w:p>
      <w:pPr>
        <w:pStyle w:val="ListBullet"/>
      </w:pPr>
      <w:r>
        <w:rPr>
          <w:b w:val="0"/>
          <w:i w:val="0"/>
        </w:rPr>
        <w:t>Implementar breadcrumbs onde houver profundidade hierárquica e manter coerência de nomenclatura com o menu.</w:t>
      </w:r>
    </w:p>
    <w:p>
      <w:pPr>
        <w:pStyle w:val="ListBullet"/>
      </w:pPr>
      <w:r>
        <w:rPr>
          <w:b w:val="0"/>
          <w:i w:val="0"/>
        </w:rPr>
        <w:t>Criar componentes reutilizáveis para cards de fornecedor, cards de processo, cards promocionais, FAQs e blocos de prova local.</w:t>
      </w:r>
    </w:p>
    <w:p>
      <w:pPr>
        <w:pStyle w:val="ListBullet"/>
      </w:pPr>
      <w:r>
        <w:rPr>
          <w:b w:val="0"/>
          <w:i w:val="0"/>
        </w:rPr>
        <w:t>Mapear eventos de analytics para clique em telefone, e-mail, WhatsApp, formulário enviado, clique em catálogo externo e clique em CTA principal. Search Console deve ser conectado após publicação. [Ref. 6]</w:t>
      </w:r>
    </w:p>
    <w:p>
      <w:pPr>
        <w:pStyle w:val="ListBullet"/>
      </w:pPr>
      <w:r>
        <w:rPr>
          <w:b w:val="0"/>
          <w:i w:val="0"/>
        </w:rPr>
        <w:t>Usar HTML semântico para headings, listas, tabelas e formulários; não simular headings apenas com &lt;div&gt; estilizada. [Ref. 16]</w:t>
      </w:r>
    </w:p>
    <w:p>
      <w:pPr>
        <w:pStyle w:val="ListBullet"/>
      </w:pPr>
      <w:r>
        <w:rPr>
          <w:b w:val="0"/>
          <w:i w:val="0"/>
        </w:rPr>
        <w:t>Evitar depender de imagens para textos críticos; garantir conteúdo indexável e acessível. [Ref. 2] [Ref. 5]</w:t>
      </w:r>
    </w:p>
    <w:p>
      <w:pPr>
        <w:pStyle w:val="ListBullet"/>
      </w:pPr>
      <w:r>
        <w:rPr>
          <w:b w:val="0"/>
          <w:i w:val="0"/>
        </w:rPr>
        <w:t>Assegurar que mobile e desktop preservem o mesmo conteúdo editorial relevante, inclusive alt text. [Ref. 18]</w:t>
      </w:r>
    </w:p>
    <w:p>
      <w:pPr>
        <w:pStyle w:val="ListBullet"/>
      </w:pPr>
      <w:r>
        <w:rPr>
          <w:b w:val="0"/>
          <w:i w:val="0"/>
        </w:rPr>
        <w:t>Preparar dados estruturados apenas quando refletirem o conteúdo visível da página e seguirem as diretrizes gerais do Google. [Ref. 19] [Ref. 20]</w:t>
      </w:r>
    </w:p>
    <w:p>
      <w:pPr>
        <w:pStyle w:val="Heading1"/>
      </w:pPr>
      <w:r>
        <w:rPr>
          <w:b w:val="0"/>
          <w:i w:val="0"/>
        </w:rPr>
        <w:t>9. Decisões consolidadas desta etapa</w:t>
      </w:r>
    </w:p>
    <w:p>
      <w:pPr>
        <w:pStyle w:val="ListBullet"/>
      </w:pPr>
      <w:r>
        <w:rPr>
          <w:b w:val="0"/>
          <w:i w:val="0"/>
        </w:rPr>
        <w:t>O site será tratado editorialmente como plataforma institucional-comercial, não como catálogo próprio de SKUs.</w:t>
      </w:r>
    </w:p>
    <w:p>
      <w:pPr>
        <w:pStyle w:val="ListBullet"/>
      </w:pPr>
      <w:r>
        <w:rPr>
          <w:b w:val="0"/>
          <w:i w:val="0"/>
        </w:rPr>
        <w:t>A página de Fornecedores &amp; Catálogos será o principal hub de descoberta por marca.</w:t>
      </w:r>
    </w:p>
    <w:p>
      <w:pPr>
        <w:pStyle w:val="ListBullet"/>
      </w:pPr>
      <w:r>
        <w:rPr>
          <w:b w:val="0"/>
          <w:i w:val="0"/>
        </w:rPr>
        <w:t>Soluções / Processos será o principal hub de descoberta por necessidade prática do usuário.</w:t>
      </w:r>
    </w:p>
    <w:p>
      <w:pPr>
        <w:pStyle w:val="ListBullet"/>
      </w:pPr>
      <w:r>
        <w:rPr>
          <w:b w:val="0"/>
          <w:i w:val="0"/>
        </w:rPr>
        <w:t>A Home será enxuta, priorizando legitimidade, caminhos principais e CTAs comerciais.</w:t>
      </w:r>
    </w:p>
    <w:p>
      <w:pPr>
        <w:pStyle w:val="ListBullet"/>
      </w:pPr>
      <w:r>
        <w:rPr>
          <w:b w:val="0"/>
          <w:i w:val="0"/>
        </w:rPr>
        <w:t>A página de contato terá telefone e e-mail visíveis além de formulário, em linha com boas práticas de UX. [Ref. 7]</w:t>
      </w:r>
    </w:p>
    <w:p>
      <w:pPr>
        <w:pStyle w:val="ListBullet"/>
      </w:pPr>
      <w:r>
        <w:rPr>
          <w:b w:val="0"/>
          <w:i w:val="0"/>
        </w:rPr>
        <w:t>Toda página importante do MVP terá requisitos explícitos de title, H1, meta description, CTA, links e imagens.</w:t>
      </w:r>
    </w:p>
    <w:p>
      <w:pPr>
        <w:pStyle w:val="Heading1"/>
      </w:pPr>
      <w:r>
        <w:rPr>
          <w:b w:val="0"/>
          <w:i w:val="0"/>
        </w:rPr>
        <w:t>10. Pendências e validações necessárias</w:t>
      </w:r>
    </w:p>
    <w:p>
      <w:pPr>
        <w:pStyle w:val="ListBullet"/>
      </w:pPr>
      <w:r>
        <w:rPr>
          <w:b w:val="0"/>
          <w:i w:val="0"/>
        </w:rPr>
        <w:t>Validar com o proprietário as redações finais de Home, A RECOM e páginas de fornecedor.</w:t>
      </w:r>
    </w:p>
    <w:p>
      <w:pPr>
        <w:pStyle w:val="ListBullet"/>
      </w:pPr>
      <w:r>
        <w:rPr>
          <w:b w:val="0"/>
          <w:i w:val="0"/>
        </w:rPr>
        <w:t>Confirmar lista prioritária de fornecedores para o MVP e eventual exclusão ou postergação de marcas menos relevantes.</w:t>
      </w:r>
    </w:p>
    <w:p>
      <w:pPr>
        <w:pStyle w:val="ListBullet"/>
      </w:pPr>
      <w:r>
        <w:rPr>
          <w:b w:val="0"/>
          <w:i w:val="0"/>
        </w:rPr>
        <w:t>Definir quais promoções realmente entrarão no site e com que frequência serão atualizadas.</w:t>
      </w:r>
    </w:p>
    <w:p>
      <w:pPr>
        <w:pStyle w:val="ListBullet"/>
      </w:pPr>
      <w:r>
        <w:rPr>
          <w:b w:val="0"/>
          <w:i w:val="0"/>
        </w:rPr>
        <w:t>Levantar fotos reais da empresa, equipe, fachada e materiais operacionais.</w:t>
      </w:r>
    </w:p>
    <w:p>
      <w:pPr>
        <w:pStyle w:val="ListBullet"/>
      </w:pPr>
      <w:r>
        <w:rPr>
          <w:b w:val="0"/>
          <w:i w:val="0"/>
        </w:rPr>
        <w:t>Confirmar política de uso de WhatsApp, horário de atendimento e expectativa de prazo de resposta.</w:t>
      </w:r>
    </w:p>
    <w:p>
      <w:pPr>
        <w:pStyle w:val="ListBullet"/>
      </w:pPr>
      <w:r>
        <w:rPr>
          <w:b w:val="0"/>
          <w:i w:val="0"/>
        </w:rPr>
        <w:t>Definir se FAQs entrarão no MVP ou em fase posterior, e quem fará a manutenção.</w:t>
      </w:r>
    </w:p>
    <w:p>
      <w:pPr>
        <w:pStyle w:val="Heading1"/>
      </w:pPr>
      <w:r>
        <w:rPr>
          <w:b w:val="0"/>
          <w:i w:val="0"/>
        </w:rPr>
        <w:t>11. Riscos</w:t>
      </w:r>
    </w:p>
    <w:p>
      <w:pPr>
        <w:pStyle w:val="ListBullet"/>
      </w:pPr>
      <w:r>
        <w:rPr>
          <w:b w:val="0"/>
          <w:i w:val="0"/>
        </w:rPr>
        <w:t>Risco de páginas rasas de fornecedor se o time tentar publicar apenas logo e botão externo.</w:t>
      </w:r>
    </w:p>
    <w:p>
      <w:pPr>
        <w:pStyle w:val="ListBullet"/>
      </w:pPr>
      <w:r>
        <w:rPr>
          <w:b w:val="0"/>
          <w:i w:val="0"/>
        </w:rPr>
        <w:t>Risco de duplicação de textos e metadados se o CMS não for planejado desde agora.</w:t>
      </w:r>
    </w:p>
    <w:p>
      <w:pPr>
        <w:pStyle w:val="ListBullet"/>
      </w:pPr>
      <w:r>
        <w:rPr>
          <w:b w:val="0"/>
          <w:i w:val="0"/>
        </w:rPr>
        <w:t>Risco de perda de confiança se Home, contato e Business Profile divergirem em endereço, telefone, horários ou descrição da empresa. [Ref. 6] [Ref. 21]</w:t>
      </w:r>
    </w:p>
    <w:p>
      <w:pPr>
        <w:pStyle w:val="ListBullet"/>
      </w:pPr>
      <w:r>
        <w:rPr>
          <w:b w:val="0"/>
          <w:i w:val="0"/>
        </w:rPr>
        <w:t>Risco de baixo clique se a equipe insistir em rótulos genéricos de ação, com baixo information scent. [Ref. 9] [Ref. 11] [Ref. 12]</w:t>
      </w:r>
    </w:p>
    <w:p>
      <w:pPr>
        <w:pStyle w:val="ListBullet"/>
      </w:pPr>
      <w:r>
        <w:rPr>
          <w:b w:val="0"/>
          <w:i w:val="0"/>
        </w:rPr>
        <w:t>Risco de manutenção ruim se promoções e links de catálogos não tiverem responsável definido.</w:t>
      </w:r>
    </w:p>
    <w:p>
      <w:pPr>
        <w:pStyle w:val="Heading1"/>
      </w:pPr>
      <w:r>
        <w:rPr>
          <w:b w:val="0"/>
          <w:i w:val="0"/>
        </w:rPr>
        <w:t>12. Próximos passos</w:t>
      </w:r>
    </w:p>
    <w:p>
      <w:pPr>
        <w:pStyle w:val="ListNumber"/>
      </w:pPr>
      <w:r>
        <w:rPr>
          <w:b w:val="0"/>
          <w:i w:val="0"/>
        </w:rPr>
        <w:t>Converter a estrutura editorial em wireframes e critérios de interface na Etapa 5.</w:t>
      </w:r>
    </w:p>
    <w:p>
      <w:pPr>
        <w:pStyle w:val="ListNumber"/>
      </w:pPr>
      <w:r>
        <w:rPr>
          <w:b w:val="0"/>
          <w:i w:val="0"/>
        </w:rPr>
        <w:t>Iniciar rascunhos reais de copy para Home, A RECOM, Fornecedores, Soluções, Promoções e Contato.</w:t>
      </w:r>
    </w:p>
    <w:p>
      <w:pPr>
        <w:pStyle w:val="ListNumber"/>
      </w:pPr>
      <w:r>
        <w:rPr>
          <w:b w:val="0"/>
          <w:i w:val="0"/>
        </w:rPr>
        <w:t>Definir modelo de CMS ou estrutura de dados que suporte fornecedores, processos, promoções e SEO por página.</w:t>
      </w:r>
    </w:p>
    <w:p>
      <w:pPr>
        <w:pStyle w:val="ListNumber"/>
      </w:pPr>
      <w:r>
        <w:rPr>
          <w:b w:val="0"/>
          <w:i w:val="0"/>
        </w:rPr>
        <w:t>Reunir ativos reais: logos autorizados, fotos, contatos e eventuais PDFs ou links oficiais de catálogos.</w:t>
      </w:r>
    </w:p>
    <w:p>
      <w:pPr>
        <w:pStyle w:val="ListNumber"/>
      </w:pPr>
      <w:r>
        <w:rPr>
          <w:b w:val="0"/>
          <w:i w:val="0"/>
        </w:rPr>
        <w:t>Preparar checklist de QA editorial e funcional para homologação antes do lançamento.</w:t>
      </w:r>
    </w:p>
    <w:p>
      <w:pPr>
        <w:pStyle w:val="Heading1"/>
      </w:pPr>
      <w:r>
        <w:rPr>
          <w:b w:val="0"/>
          <w:i w:val="0"/>
        </w:rPr>
        <w:t>13. Referências e fontes públicas</w:t>
      </w:r>
    </w:p>
    <w:p>
      <w:pPr>
        <w:pStyle w:val="ListNumber"/>
      </w:pPr>
      <w:r>
        <w:rPr>
          <w:b/>
        </w:rPr>
        <w:t xml:space="preserve">[Ref. 1] </w:t>
      </w:r>
      <w:r>
        <w:t>RECOM Metal Duro. Domínio principal com páginas observáveis, dados de contato e conteúdo legado. Disponível em: https://www.recommetalduro.com.br/</w:t>
      </w:r>
    </w:p>
    <w:p>
      <w:pPr>
        <w:pStyle w:val="ListNumber"/>
      </w:pPr>
      <w:r>
        <w:rPr>
          <w:b/>
        </w:rPr>
        <w:t xml:space="preserve">[Ref. 2] </w:t>
      </w:r>
      <w:r>
        <w:t>Google Search Central. Creating helpful, reliable, people-first content. Disponível em: https://developers.google.com/search/docs/fundamentals/creating-helpful-content</w:t>
      </w:r>
    </w:p>
    <w:p>
      <w:pPr>
        <w:pStyle w:val="ListNumber"/>
      </w:pPr>
      <w:r>
        <w:rPr>
          <w:b/>
        </w:rPr>
        <w:t xml:space="preserve">[Ref. 3] </w:t>
      </w:r>
      <w:r>
        <w:t>Google Search Central. Influencing your title links in search results. Disponível em: https://developers.google.com/search/docs/appearance/title-link</w:t>
      </w:r>
    </w:p>
    <w:p>
      <w:pPr>
        <w:pStyle w:val="ListNumber"/>
      </w:pPr>
      <w:r>
        <w:rPr>
          <w:b/>
        </w:rPr>
        <w:t xml:space="preserve">[Ref. 4] </w:t>
      </w:r>
      <w:r>
        <w:t>Google Search Central. How to write meta descriptions. Disponível em: https://developers.google.com/search/docs/appearance/snippet</w:t>
      </w:r>
    </w:p>
    <w:p>
      <w:pPr>
        <w:pStyle w:val="ListNumber"/>
      </w:pPr>
      <w:r>
        <w:rPr>
          <w:b/>
        </w:rPr>
        <w:t xml:space="preserve">[Ref. 5] </w:t>
      </w:r>
      <w:r>
        <w:t>Google Search Central. Image SEO best practices. Disponível em: https://developers.google.com/search/docs/appearance/google-images</w:t>
      </w:r>
    </w:p>
    <w:p>
      <w:pPr>
        <w:pStyle w:val="ListNumber"/>
      </w:pPr>
      <w:r>
        <w:rPr>
          <w:b/>
        </w:rPr>
        <w:t xml:space="preserve">[Ref. 6] </w:t>
      </w:r>
      <w:r>
        <w:t>Google Search Console. About Search Console. Disponível em: https://search.google.com/search-console/about</w:t>
      </w:r>
    </w:p>
    <w:p>
      <w:pPr>
        <w:pStyle w:val="ListNumber"/>
      </w:pPr>
      <w:r>
        <w:rPr>
          <w:b/>
        </w:rPr>
        <w:t xml:space="preserve">[Ref. 7] </w:t>
      </w:r>
      <w:r>
        <w:t>Nielsen Norman Group. Contact Us Page Guidelines. Disponível em: https://www.nngroup.com/articles/contact-us-pages/</w:t>
      </w:r>
    </w:p>
    <w:p>
      <w:pPr>
        <w:pStyle w:val="ListNumber"/>
      </w:pPr>
      <w:r>
        <w:rPr>
          <w:b/>
        </w:rPr>
        <w:t xml:space="preserve">[Ref. 8] </w:t>
      </w:r>
      <w:r>
        <w:t>Nielsen Norman Group. Concise, Scannable, and Objective: How to Write for the Web. Disponível em: https://www.nngroup.com/articles/concise-scannable-and-objective-how-to-write-for-the-web/</w:t>
      </w:r>
    </w:p>
    <w:p>
      <w:pPr>
        <w:pStyle w:val="ListNumber"/>
      </w:pPr>
      <w:r>
        <w:rPr>
          <w:b/>
        </w:rPr>
        <w:t xml:space="preserve">[Ref. 9] </w:t>
      </w:r>
      <w:r>
        <w:t>Nielsen Norman Group. Information Scent: How Users Decide Where to Go Next. Disponível em: https://www.nngroup.com/articles/information-scent/</w:t>
      </w:r>
    </w:p>
    <w:p>
      <w:pPr>
        <w:pStyle w:val="ListNumber"/>
      </w:pPr>
      <w:r>
        <w:rPr>
          <w:b/>
        </w:rPr>
        <w:t xml:space="preserve">[Ref. 10] </w:t>
      </w:r>
      <w:r>
        <w:t>Nielsen Norman Group. Homepage Design: 5 Fundamental Principles. Disponível em: https://www.nngroup.com/articles/homepage-design-principles/</w:t>
      </w:r>
    </w:p>
    <w:p>
      <w:pPr>
        <w:pStyle w:val="ListNumber"/>
      </w:pPr>
      <w:r>
        <w:rPr>
          <w:b/>
        </w:rPr>
        <w:t xml:space="preserve">[Ref. 11] </w:t>
      </w:r>
      <w:r>
        <w:t>Nielsen Norman Group. Microcontent: How to Write Headlines, Page Titles, and Subject Lines. Disponível em: https://www.nngroup.com/articles/microcontent-how-to-write-headlines-page-titles-and-subject-lines/</w:t>
      </w:r>
    </w:p>
    <w:p>
      <w:pPr>
        <w:pStyle w:val="ListNumber"/>
      </w:pPr>
      <w:r>
        <w:rPr>
          <w:b/>
        </w:rPr>
        <w:t xml:space="preserve">[Ref. 12] </w:t>
      </w:r>
      <w:r>
        <w:t>Nielsen Norman Group. Better Link Labels: 4Ss for Encouraging Clicks. Disponível em: https://www.nngroup.com/articles/better-link-labels/</w:t>
      </w:r>
    </w:p>
    <w:p>
      <w:pPr>
        <w:pStyle w:val="ListNumber"/>
      </w:pPr>
      <w:r>
        <w:rPr>
          <w:b/>
        </w:rPr>
        <w:t xml:space="preserve">[Ref. 13] </w:t>
      </w:r>
      <w:r>
        <w:t>Nielsen Norman Group. 113 Design Guidelines for Homepage Usability. Disponível em: https://www.nngroup.com/articles/113-design-guidelines-homepage-usability/</w:t>
      </w:r>
    </w:p>
    <w:p>
      <w:pPr>
        <w:pStyle w:val="ListNumber"/>
      </w:pPr>
      <w:r>
        <w:rPr>
          <w:b/>
        </w:rPr>
        <w:t xml:space="preserve">[Ref. 14] </w:t>
      </w:r>
      <w:r>
        <w:t>Nielsen Norman Group. About Us Information on Corporate Websites. Disponível em: https://www.nngroup.com/articles/about-us-information-on-websites/</w:t>
      </w:r>
    </w:p>
    <w:p>
      <w:pPr>
        <w:pStyle w:val="ListNumber"/>
      </w:pPr>
      <w:r>
        <w:rPr>
          <w:b/>
        </w:rPr>
        <w:t xml:space="preserve">[Ref. 15] </w:t>
      </w:r>
      <w:r>
        <w:t>Nielsen Norman Group. Be Succinct! Writing for the Web. Disponível em: https://www.nngroup.com/articles/be-succinct-writing-for-the-web/</w:t>
      </w:r>
    </w:p>
    <w:p>
      <w:pPr>
        <w:pStyle w:val="ListNumber"/>
      </w:pPr>
      <w:r>
        <w:rPr>
          <w:b/>
        </w:rPr>
        <w:t xml:space="preserve">[Ref. 16] </w:t>
      </w:r>
      <w:r>
        <w:t>W3C WAI. H42: Using h1-h6 to identify headings. Disponível em: https://www.w3.org/WAI/GL/2011/WD-WCAG20-TECHS-20110929/H42.html</w:t>
      </w:r>
    </w:p>
    <w:p>
      <w:pPr>
        <w:pStyle w:val="ListNumber"/>
      </w:pPr>
      <w:r>
        <w:rPr>
          <w:b/>
        </w:rPr>
        <w:t xml:space="preserve">[Ref. 17] </w:t>
      </w:r>
      <w:r>
        <w:t>W3C WAI. An alt Decision Tree. Disponível em: https://www.w3.org/WAI/tutorials/images/decision-tree/</w:t>
      </w:r>
    </w:p>
    <w:p>
      <w:pPr>
        <w:pStyle w:val="ListNumber"/>
      </w:pPr>
      <w:r>
        <w:rPr>
          <w:b/>
        </w:rPr>
        <w:t xml:space="preserve">[Ref. 18] </w:t>
      </w:r>
      <w:r>
        <w:t>Google Search Central. Mobile-first indexing best practices. Disponível em: https://developers.google.com/search/docs/crawling-indexing/mobile/mobile-sites-mobile-first-indexing</w:t>
      </w:r>
    </w:p>
    <w:p>
      <w:pPr>
        <w:pStyle w:val="ListNumber"/>
      </w:pPr>
      <w:r>
        <w:rPr>
          <w:b/>
        </w:rPr>
        <w:t xml:space="preserve">[Ref. 19] </w:t>
      </w:r>
      <w:r>
        <w:t>Google Search Central. Organization structured data. Disponível em: https://developers.google.com/search/docs/appearance/structured-data/organization</w:t>
      </w:r>
    </w:p>
    <w:p>
      <w:pPr>
        <w:pStyle w:val="ListNumber"/>
      </w:pPr>
      <w:r>
        <w:rPr>
          <w:b/>
        </w:rPr>
        <w:t xml:space="preserve">[Ref. 20] </w:t>
      </w:r>
      <w:r>
        <w:t>Google Search Central. General structured data guidelines. Disponível em: https://developers.google.com/search/docs/appearance/structured-data/sd-policies</w:t>
      </w:r>
    </w:p>
    <w:p>
      <w:pPr>
        <w:pStyle w:val="ListNumber"/>
      </w:pPr>
      <w:r>
        <w:rPr>
          <w:b/>
        </w:rPr>
        <w:t xml:space="preserve">[Ref. 21] </w:t>
      </w:r>
      <w:r>
        <w:t>Google Business Profile Help. Edit your Business Profile. Disponível em: https://support.google.com/business/answer/3039617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4CA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after="240"/>
    </w:pPr>
    <w:rPr>
      <w:rFonts w:ascii="Arial" w:hAnsi="Arial"/>
      <w:b/>
      <w:color w:val="0F4CA2"/>
      <w:sz w:val="48"/>
    </w:rPr>
  </w:style>
  <w:style w:type="paragraph" w:customStyle="1" w:styleId="SubtitleCustom">
    <w:name w:val="SubtitleCustom"/>
    <w:basedOn w:val="Subtitle"/>
    <w:pPr>
      <w:spacing w:after="240"/>
    </w:pPr>
    <w:rPr>
      <w:rFonts w:ascii="Arial" w:hAnsi="Arial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