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0F80" w:rsidRPr="00A34766" w:rsidRDefault="009F7F7A" w:rsidP="00A34766">
      <w:pPr>
        <w:pStyle w:val="Ttulo"/>
        <w:spacing w:line="360" w:lineRule="auto"/>
        <w:jc w:val="right"/>
      </w:pPr>
      <w:r w:rsidRPr="00A34766">
        <w:t xml:space="preserve"> </w:t>
      </w: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6A5A5A" w:rsidRPr="00B25E63" w:rsidRDefault="006A5A5A" w:rsidP="006A5A5A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B25E63">
        <w:rPr>
          <w:b w:val="0"/>
          <w:sz w:val="24"/>
          <w:szCs w:val="24"/>
        </w:rPr>
        <w:t xml:space="preserve">Autores: Pedro </w:t>
      </w:r>
      <w:proofErr w:type="spellStart"/>
      <w:r w:rsidRPr="00B25E63">
        <w:rPr>
          <w:b w:val="0"/>
          <w:sz w:val="24"/>
          <w:szCs w:val="24"/>
        </w:rPr>
        <w:t>Álisson</w:t>
      </w:r>
      <w:proofErr w:type="spellEnd"/>
      <w:r w:rsidRPr="00B25E63">
        <w:rPr>
          <w:b w:val="0"/>
          <w:sz w:val="24"/>
          <w:szCs w:val="24"/>
        </w:rPr>
        <w:t xml:space="preserve">, </w:t>
      </w:r>
      <w:proofErr w:type="spellStart"/>
      <w:r w:rsidRPr="00B25E63">
        <w:rPr>
          <w:b w:val="0"/>
          <w:sz w:val="24"/>
          <w:szCs w:val="24"/>
        </w:rPr>
        <w:t>Jonilson</w:t>
      </w:r>
      <w:proofErr w:type="spellEnd"/>
      <w:r w:rsidRPr="00B25E63">
        <w:rPr>
          <w:b w:val="0"/>
          <w:sz w:val="24"/>
          <w:szCs w:val="24"/>
        </w:rPr>
        <w:t xml:space="preserve"> Sousa, Carlos Henrique.</w:t>
      </w:r>
    </w:p>
    <w:p w:rsidR="006A5A5A" w:rsidRPr="00B25E63" w:rsidRDefault="006A5A5A" w:rsidP="006A5A5A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B25E63">
        <w:rPr>
          <w:b w:val="0"/>
          <w:sz w:val="24"/>
          <w:szCs w:val="24"/>
        </w:rPr>
        <w:t>Última atualização: 20/05/17.</w:t>
      </w:r>
    </w:p>
    <w:p w:rsidR="006A5A5A" w:rsidRPr="00B25E63" w:rsidRDefault="006A5A5A" w:rsidP="006A5A5A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B25E63">
        <w:rPr>
          <w:b w:val="0"/>
          <w:sz w:val="24"/>
          <w:szCs w:val="24"/>
        </w:rPr>
        <w:t>Versão: 2.0</w:t>
      </w:r>
    </w:p>
    <w:p w:rsidR="003B0F80" w:rsidRPr="006A5A5A" w:rsidRDefault="003B0F80" w:rsidP="006A5A5A">
      <w:pPr>
        <w:pStyle w:val="Ttulo"/>
        <w:spacing w:line="360" w:lineRule="auto"/>
        <w:jc w:val="left"/>
        <w:rPr>
          <w:sz w:val="24"/>
          <w:szCs w:val="24"/>
        </w:rPr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6A069D" w:rsidRPr="00A34766" w:rsidRDefault="009F7F7A" w:rsidP="00A34766">
      <w:pPr>
        <w:pStyle w:val="Ttulo"/>
        <w:spacing w:line="360" w:lineRule="auto"/>
        <w:jc w:val="right"/>
      </w:pPr>
      <w:r w:rsidRPr="00A34766">
        <w:t>QMS</w:t>
      </w:r>
    </w:p>
    <w:p w:rsidR="006A069D" w:rsidRPr="00A34766" w:rsidRDefault="001F2C75" w:rsidP="00A34766">
      <w:pPr>
        <w:pStyle w:val="Ttulo"/>
        <w:spacing w:line="360" w:lineRule="auto"/>
        <w:jc w:val="right"/>
      </w:pPr>
      <w:r w:rsidRPr="00A34766">
        <w:t>Documento de Arquitetura</w:t>
      </w:r>
      <w:r w:rsidR="009F7F7A" w:rsidRPr="00A34766">
        <w:t xml:space="preserve"> de Software</w:t>
      </w:r>
    </w:p>
    <w:p w:rsidR="006A069D" w:rsidRPr="00A34766" w:rsidRDefault="006A069D" w:rsidP="00A34766">
      <w:pPr>
        <w:pStyle w:val="Ttulo"/>
        <w:spacing w:line="360" w:lineRule="auto"/>
        <w:rPr>
          <w:sz w:val="28"/>
          <w:szCs w:val="28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6A069D" w:rsidP="00A34766">
      <w:pPr>
        <w:keepLines/>
        <w:spacing w:after="120" w:line="360" w:lineRule="auto"/>
        <w:ind w:left="720"/>
        <w:rPr>
          <w:rFonts w:ascii="Arial" w:eastAsia="Arial" w:hAnsi="Arial" w:cs="Arial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spacing w:line="360" w:lineRule="auto"/>
        <w:rPr>
          <w:rFonts w:ascii="Arial" w:eastAsia="Arial" w:hAnsi="Arial" w:cs="Arial"/>
        </w:rPr>
        <w:sectPr w:rsidR="006A069D" w:rsidRPr="00A34766">
          <w:headerReference w:type="default" r:id="rId9"/>
          <w:footerReference w:type="default" r:id="rId10"/>
          <w:pgSz w:w="12240" w:h="15840"/>
          <w:pgMar w:top="1417" w:right="1440" w:bottom="1417" w:left="1440" w:header="0" w:footer="720" w:gutter="0"/>
          <w:pgNumType w:start="1"/>
          <w:cols w:space="720"/>
        </w:sectPr>
      </w:pPr>
      <w:r w:rsidRPr="00A34766">
        <w:rPr>
          <w:rFonts w:ascii="Arial" w:hAnsi="Arial" w:cs="Arial"/>
        </w:rPr>
        <w:br w:type="page"/>
      </w:r>
      <w:bookmarkStart w:id="0" w:name="_GoBack"/>
      <w:bookmarkEnd w:id="0"/>
    </w:p>
    <w:p w:rsidR="006A069D" w:rsidRPr="00A34766" w:rsidRDefault="009F7F7A" w:rsidP="00A34766">
      <w:pPr>
        <w:pStyle w:val="Ttulo"/>
        <w:spacing w:line="360" w:lineRule="auto"/>
      </w:pPr>
      <w:r w:rsidRPr="00A34766">
        <w:lastRenderedPageBreak/>
        <w:t>Histórico da Revisão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proofErr w:type="spellStart"/>
            <w:r w:rsidRPr="00A34766">
              <w:rPr>
                <w:rFonts w:ascii="Arial" w:eastAsia="Arial" w:hAnsi="Arial" w:cs="Arial"/>
              </w:rPr>
              <w:t>Jonilson</w:t>
            </w:r>
            <w:proofErr w:type="spellEnd"/>
            <w:r w:rsidRPr="00A34766">
              <w:rPr>
                <w:rFonts w:ascii="Arial" w:eastAsia="Arial" w:hAnsi="Arial" w:cs="Arial"/>
              </w:rPr>
              <w:t xml:space="preserve"> Sousa</w:t>
            </w:r>
            <w:r w:rsidR="006C0AA1">
              <w:rPr>
                <w:rFonts w:ascii="Arial" w:eastAsia="Arial" w:hAnsi="Arial" w:cs="Arial"/>
              </w:rPr>
              <w:t xml:space="preserve">, Pedro </w:t>
            </w:r>
            <w:proofErr w:type="spellStart"/>
            <w:proofErr w:type="gramStart"/>
            <w:r w:rsidR="006C0AA1">
              <w:rPr>
                <w:rFonts w:ascii="Arial" w:eastAsia="Arial" w:hAnsi="Arial" w:cs="Arial"/>
              </w:rPr>
              <w:t>álisson</w:t>
            </w:r>
            <w:proofErr w:type="spellEnd"/>
            <w:proofErr w:type="gramEnd"/>
          </w:p>
        </w:tc>
      </w:tr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6C0AA1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6C0AA1"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6C0AA1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A1" w:rsidRPr="006C0AA1" w:rsidRDefault="006C0AA1" w:rsidP="006C0AA1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6C0AA1">
              <w:rPr>
                <w:rFonts w:ascii="Arial" w:eastAsia="Arial" w:hAnsi="Arial" w:cs="Arial"/>
              </w:rPr>
              <w:t xml:space="preserve">Introdução e representação, metas </w:t>
            </w:r>
            <w:proofErr w:type="gramStart"/>
            <w:r w:rsidRPr="006C0AA1">
              <w:rPr>
                <w:rFonts w:ascii="Arial" w:eastAsia="Arial" w:hAnsi="Arial" w:cs="Arial"/>
              </w:rPr>
              <w:t>e</w:t>
            </w:r>
            <w:proofErr w:type="gramEnd"/>
          </w:p>
          <w:p w:rsidR="006A069D" w:rsidRPr="00A34766" w:rsidRDefault="006C0AA1" w:rsidP="006C0AA1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proofErr w:type="gramStart"/>
            <w:r w:rsidRPr="006C0AA1">
              <w:rPr>
                <w:rFonts w:ascii="Arial" w:eastAsia="Arial" w:hAnsi="Arial" w:cs="Arial"/>
              </w:rPr>
              <w:t>restrições</w:t>
            </w:r>
            <w:proofErr w:type="gramEnd"/>
            <w:r w:rsidRPr="006C0AA1">
              <w:rPr>
                <w:rFonts w:ascii="Arial" w:eastAsia="Arial" w:hAnsi="Arial" w:cs="Arial"/>
              </w:rPr>
              <w:t xml:space="preserve"> da arquitetura.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0AA1" w:rsidRPr="006C0AA1" w:rsidRDefault="006C0AA1" w:rsidP="006C0AA1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6C0AA1">
              <w:rPr>
                <w:rFonts w:ascii="Arial" w:eastAsia="Arial" w:hAnsi="Arial" w:cs="Arial"/>
              </w:rPr>
              <w:t xml:space="preserve">Pedro </w:t>
            </w:r>
            <w:proofErr w:type="spellStart"/>
            <w:r w:rsidRPr="006C0AA1">
              <w:rPr>
                <w:rFonts w:ascii="Arial" w:eastAsia="Arial" w:hAnsi="Arial" w:cs="Arial"/>
              </w:rPr>
              <w:t>Álisson</w:t>
            </w:r>
            <w:proofErr w:type="spellEnd"/>
            <w:r w:rsidRPr="006C0AA1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006C0AA1">
              <w:rPr>
                <w:rFonts w:ascii="Arial" w:eastAsia="Arial" w:hAnsi="Arial" w:cs="Arial"/>
              </w:rPr>
              <w:t>Carlos</w:t>
            </w:r>
            <w:proofErr w:type="gramEnd"/>
          </w:p>
          <w:p w:rsidR="006A069D" w:rsidRPr="00A34766" w:rsidRDefault="006C0AA1" w:rsidP="006C0AA1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6C0AA1">
              <w:rPr>
                <w:rFonts w:ascii="Arial" w:eastAsia="Arial" w:hAnsi="Arial" w:cs="Arial"/>
              </w:rPr>
              <w:t>Henrique</w:t>
            </w:r>
          </w:p>
        </w:tc>
      </w:tr>
    </w:tbl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Pr="00A34766">
        <w:lastRenderedPageBreak/>
        <w:t>Índice Analítico</w:t>
      </w:r>
    </w:p>
    <w:sdt>
      <w:sdtPr>
        <w:rPr>
          <w:rFonts w:ascii="Arial" w:hAnsi="Arial" w:cs="Arial"/>
        </w:rPr>
        <w:id w:val="3655583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144EF" w:rsidRDefault="009F7F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34766">
            <w:rPr>
              <w:rFonts w:ascii="Arial" w:hAnsi="Arial" w:cs="Arial"/>
              <w:b/>
            </w:rPr>
            <w:fldChar w:fldCharType="begin"/>
          </w:r>
          <w:r w:rsidRPr="00A34766">
            <w:rPr>
              <w:rFonts w:ascii="Arial" w:hAnsi="Arial" w:cs="Arial"/>
              <w:b/>
            </w:rPr>
            <w:instrText xml:space="preserve"> TOC \h \u \z </w:instrText>
          </w:r>
          <w:r w:rsidRPr="00A34766">
            <w:rPr>
              <w:rFonts w:ascii="Arial" w:hAnsi="Arial" w:cs="Arial"/>
              <w:b/>
            </w:rPr>
            <w:fldChar w:fldCharType="separate"/>
          </w:r>
          <w:hyperlink w:anchor="_Toc495045114" w:history="1">
            <w:r w:rsidR="00D144EF" w:rsidRPr="007C3D99">
              <w:rPr>
                <w:rStyle w:val="Hyperlink"/>
                <w:noProof/>
              </w:rPr>
              <w:t>1.</w:t>
            </w:r>
            <w:r w:rsidR="00D144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Introdução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_Toc495045114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15" w:history="1">
            <w:r w:rsidR="00D144EF" w:rsidRPr="007C3D99">
              <w:rPr>
                <w:rStyle w:val="Hyperlink"/>
                <w:noProof/>
              </w:rPr>
              <w:t>1.1</w:t>
            </w:r>
            <w:r w:rsidR="00D144E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Finalidade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_Toc495045115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16" w:history="1">
            <w:r w:rsidR="00D144EF" w:rsidRPr="007C3D99">
              <w:rPr>
                <w:rStyle w:val="Hyperlink"/>
                <w:noProof/>
              </w:rPr>
              <w:t>1.2</w:t>
            </w:r>
            <w:r w:rsidR="00D144E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Escopo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_Toc495045116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17" w:history="1">
            <w:r w:rsidR="00D144EF" w:rsidRPr="007C3D99">
              <w:rPr>
                <w:rStyle w:val="Hyperlink"/>
                <w:noProof/>
              </w:rPr>
              <w:t>1.3</w:t>
            </w:r>
            <w:r w:rsidR="00D144E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Definições, Acrônimos e Abreviações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_Toc495045117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18" w:history="1">
            <w:r w:rsidR="00D144EF" w:rsidRPr="007C3D99">
              <w:rPr>
                <w:rStyle w:val="Hyperlink"/>
                <w:noProof/>
              </w:rPr>
              <w:t>1.4</w:t>
            </w:r>
            <w:r w:rsidR="00D144E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Referências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_Toc495045118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119" w:history="1">
            <w:r w:rsidR="00D144EF" w:rsidRPr="007C3D99">
              <w:rPr>
                <w:rStyle w:val="Hyperlink"/>
                <w:noProof/>
              </w:rPr>
              <w:t>1.5</w:t>
            </w:r>
            <w:r w:rsidR="00D144E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Visão Geral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_Toc495045119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4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20" w:history="1">
            <w:r w:rsidR="00D144EF" w:rsidRPr="007C3D99">
              <w:rPr>
                <w:rStyle w:val="Hyperlink"/>
                <w:noProof/>
              </w:rPr>
              <w:t>2.</w:t>
            </w:r>
            <w:r w:rsidR="00D144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Representação da Arquitetura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_Toc495045120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5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D144EF" w:rsidRDefault="00216A8B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121" w:history="1">
            <w:r w:rsidR="00D144EF" w:rsidRPr="007C3D99">
              <w:rPr>
                <w:rStyle w:val="Hyperlink"/>
                <w:noProof/>
              </w:rPr>
              <w:t>3.</w:t>
            </w:r>
            <w:r w:rsidR="00D144E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144EF" w:rsidRPr="007C3D99">
              <w:rPr>
                <w:rStyle w:val="Hyperlink"/>
                <w:noProof/>
              </w:rPr>
              <w:t>Metas e Restrições da Arquitetura</w:t>
            </w:r>
            <w:r w:rsidR="00D144EF">
              <w:rPr>
                <w:noProof/>
                <w:webHidden/>
              </w:rPr>
              <w:tab/>
            </w:r>
            <w:r w:rsidR="00D144EF">
              <w:rPr>
                <w:noProof/>
                <w:webHidden/>
              </w:rPr>
              <w:fldChar w:fldCharType="begin"/>
            </w:r>
            <w:r w:rsidR="00D144EF">
              <w:rPr>
                <w:noProof/>
                <w:webHidden/>
              </w:rPr>
              <w:instrText xml:space="preserve"> PAGEREF _Toc495045121 \h </w:instrText>
            </w:r>
            <w:r w:rsidR="00D144EF">
              <w:rPr>
                <w:noProof/>
                <w:webHidden/>
              </w:rPr>
            </w:r>
            <w:r w:rsidR="00D144EF">
              <w:rPr>
                <w:noProof/>
                <w:webHidden/>
              </w:rPr>
              <w:fldChar w:fldCharType="separate"/>
            </w:r>
            <w:r w:rsidR="00D144EF">
              <w:rPr>
                <w:noProof/>
                <w:webHidden/>
              </w:rPr>
              <w:t>5</w:t>
            </w:r>
            <w:r w:rsidR="00D144EF">
              <w:rPr>
                <w:noProof/>
                <w:webHidden/>
              </w:rPr>
              <w:fldChar w:fldCharType="end"/>
            </w:r>
          </w:hyperlink>
        </w:p>
        <w:p w:rsidR="006A069D" w:rsidRPr="00A34766" w:rsidRDefault="009F7F7A" w:rsidP="00A34766">
          <w:pPr>
            <w:tabs>
              <w:tab w:val="right" w:pos="9360"/>
            </w:tabs>
            <w:spacing w:before="200" w:after="80" w:line="360" w:lineRule="auto"/>
            <w:rPr>
              <w:rFonts w:ascii="Arial" w:eastAsia="Arial" w:hAnsi="Arial" w:cs="Arial"/>
            </w:rPr>
          </w:pPr>
          <w:r w:rsidRPr="00A34766">
            <w:rPr>
              <w:rFonts w:ascii="Arial" w:hAnsi="Arial" w:cs="Arial"/>
              <w:b/>
            </w:rPr>
            <w:fldChar w:fldCharType="end"/>
          </w:r>
        </w:p>
      </w:sdtContent>
    </w:sdt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="003B0F80" w:rsidRPr="00A34766">
        <w:lastRenderedPageBreak/>
        <w:t>Documento de Arquitetura</w:t>
      </w:r>
      <w:r w:rsidRPr="00A34766">
        <w:t xml:space="preserve"> de Software</w:t>
      </w:r>
    </w:p>
    <w:p w:rsidR="00D144EF" w:rsidRDefault="00D144EF" w:rsidP="00D144EF">
      <w:pPr>
        <w:pStyle w:val="Ttulo1"/>
        <w:numPr>
          <w:ilvl w:val="0"/>
          <w:numId w:val="10"/>
        </w:numPr>
        <w:spacing w:line="360" w:lineRule="auto"/>
        <w:ind w:left="405" w:hanging="360"/>
      </w:pPr>
      <w:bookmarkStart w:id="1" w:name="_gjdgxs" w:colFirst="0" w:colLast="0"/>
      <w:bookmarkStart w:id="2" w:name="_Toc485245688"/>
      <w:bookmarkStart w:id="3" w:name="_Toc495045114"/>
      <w:bookmarkEnd w:id="1"/>
      <w:r>
        <w:t>Introdução</w:t>
      </w:r>
      <w:bookmarkEnd w:id="2"/>
      <w:bookmarkEnd w:id="3"/>
    </w:p>
    <w:p w:rsidR="00D144EF" w:rsidRDefault="00D144EF" w:rsidP="00D144EF">
      <w:pPr>
        <w:spacing w:line="360" w:lineRule="auto"/>
        <w:rPr>
          <w:rFonts w:ascii="Arial" w:eastAsia="Arial" w:hAnsi="Arial" w:cs="Arial"/>
        </w:rPr>
      </w:pPr>
    </w:p>
    <w:p w:rsidR="00D144EF" w:rsidRPr="0018014D" w:rsidRDefault="00D144EF" w:rsidP="00D144EF">
      <w:pPr>
        <w:pStyle w:val="Ttulo2"/>
        <w:numPr>
          <w:ilvl w:val="1"/>
          <w:numId w:val="10"/>
        </w:numPr>
        <w:spacing w:line="360" w:lineRule="auto"/>
      </w:pPr>
      <w:bookmarkStart w:id="4" w:name="_Toc485245689"/>
      <w:bookmarkStart w:id="5" w:name="_Toc495045115"/>
      <w:r w:rsidRPr="0018014D">
        <w:t>Finalidade</w:t>
      </w:r>
      <w:bookmarkEnd w:id="4"/>
      <w:bookmarkEnd w:id="5"/>
    </w:p>
    <w:p w:rsidR="00D144EF" w:rsidRDefault="00D144EF" w:rsidP="00D144EF">
      <w:pPr>
        <w:widowControl/>
        <w:spacing w:before="28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D144EF" w:rsidRDefault="00D144EF" w:rsidP="00D144EF">
      <w:pPr>
        <w:pStyle w:val="Ttulo2"/>
        <w:numPr>
          <w:ilvl w:val="1"/>
          <w:numId w:val="10"/>
        </w:numPr>
        <w:spacing w:line="360" w:lineRule="auto"/>
      </w:pPr>
      <w:bookmarkStart w:id="6" w:name="_Toc485245690"/>
      <w:bookmarkStart w:id="7" w:name="_Toc495045116"/>
      <w:r w:rsidRPr="0018014D">
        <w:t>Escopo</w:t>
      </w:r>
      <w:bookmarkEnd w:id="6"/>
      <w:bookmarkEnd w:id="7"/>
    </w:p>
    <w:p w:rsidR="00D144EF" w:rsidRPr="0018014D" w:rsidRDefault="00D144EF" w:rsidP="00D144EF"/>
    <w:p w:rsidR="00D144EF" w:rsidRDefault="00D144EF" w:rsidP="00D144EF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 Arquitetura de Software se aplica ao sistema QMS demonstrando as camadas do projeto, incluindo a comunicação e interação entre os componentes utilizados.  </w:t>
      </w:r>
    </w:p>
    <w:p w:rsidR="00D144EF" w:rsidRDefault="00D144EF" w:rsidP="00D144EF">
      <w:pPr>
        <w:spacing w:line="360" w:lineRule="auto"/>
        <w:rPr>
          <w:rFonts w:ascii="Arial" w:eastAsia="Arial" w:hAnsi="Arial" w:cs="Arial"/>
          <w:color w:val="1F4E79"/>
        </w:rPr>
      </w:pPr>
      <w:r>
        <w:rPr>
          <w:rFonts w:ascii="Arial" w:eastAsia="Arial" w:hAnsi="Arial" w:cs="Arial"/>
        </w:rPr>
        <w:t>[Faça uma breve descrição da aplicação do Documento de Arquitetura de Software; o que é afetado ou influenciado por este documento.</w:t>
      </w:r>
      <w:proofErr w:type="gramStart"/>
      <w:r>
        <w:rPr>
          <w:rFonts w:ascii="Arial" w:eastAsia="Arial" w:hAnsi="Arial" w:cs="Arial"/>
        </w:rPr>
        <w:t>]</w:t>
      </w:r>
      <w:proofErr w:type="gramEnd"/>
    </w:p>
    <w:p w:rsidR="00D144EF" w:rsidRDefault="00D144EF" w:rsidP="00D144EF">
      <w:pPr>
        <w:pStyle w:val="Ttulo2"/>
        <w:numPr>
          <w:ilvl w:val="1"/>
          <w:numId w:val="9"/>
        </w:numPr>
        <w:spacing w:line="360" w:lineRule="auto"/>
        <w:ind w:left="0" w:firstLine="0"/>
      </w:pPr>
      <w:bookmarkStart w:id="8" w:name="_pdky9gowt6xy" w:colFirst="0" w:colLast="0"/>
      <w:bookmarkStart w:id="9" w:name="_Toc485245691"/>
      <w:bookmarkStart w:id="10" w:name="_Toc495045117"/>
      <w:bookmarkEnd w:id="8"/>
      <w:r w:rsidRPr="0018014D">
        <w:t xml:space="preserve">Definições, Acrônimos e </w:t>
      </w:r>
      <w:proofErr w:type="gramStart"/>
      <w:r w:rsidRPr="0018014D">
        <w:t>Abreviações</w:t>
      </w:r>
      <w:bookmarkEnd w:id="9"/>
      <w:bookmarkEnd w:id="10"/>
      <w:proofErr w:type="gramEnd"/>
    </w:p>
    <w:p w:rsidR="00D144EF" w:rsidRPr="0018014D" w:rsidRDefault="00D144EF" w:rsidP="00D144EF"/>
    <w:p w:rsidR="00D144EF" w:rsidRDefault="00D144EF" w:rsidP="00D144EF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 o Glossário do documento QMS – Documento de Requisitos;</w:t>
      </w:r>
    </w:p>
    <w:p w:rsidR="00D144EF" w:rsidRPr="0018014D" w:rsidRDefault="00D144EF" w:rsidP="00D144EF">
      <w:pPr>
        <w:pStyle w:val="Ttulo2"/>
        <w:numPr>
          <w:ilvl w:val="1"/>
          <w:numId w:val="9"/>
        </w:numPr>
        <w:spacing w:line="360" w:lineRule="auto"/>
        <w:ind w:left="709" w:hanging="709"/>
      </w:pPr>
      <w:bookmarkStart w:id="11" w:name="_Toc485245692"/>
      <w:bookmarkStart w:id="12" w:name="_Toc495045118"/>
      <w:r w:rsidRPr="0018014D">
        <w:t>Referências</w:t>
      </w:r>
      <w:bookmarkEnd w:id="11"/>
      <w:bookmarkEnd w:id="12"/>
    </w:p>
    <w:p w:rsidR="00D144EF" w:rsidRPr="0018014D" w:rsidRDefault="00D144EF" w:rsidP="00D144EF"/>
    <w:p w:rsidR="00D144EF" w:rsidRDefault="00D144EF" w:rsidP="00D144EF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QMS – Termo de Abertura;</w:t>
      </w:r>
    </w:p>
    <w:p w:rsidR="00D144EF" w:rsidRDefault="00D144EF" w:rsidP="00D144EF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QMS – Documento de Requisitos;</w:t>
      </w:r>
    </w:p>
    <w:p w:rsidR="00D144EF" w:rsidRPr="0018014D" w:rsidRDefault="00D144EF" w:rsidP="00D144EF">
      <w:pPr>
        <w:pStyle w:val="Ttulo2"/>
        <w:spacing w:line="360" w:lineRule="auto"/>
      </w:pPr>
      <w:bookmarkStart w:id="13" w:name="_i850ipebboh0" w:colFirst="0" w:colLast="0"/>
      <w:bookmarkStart w:id="14" w:name="_Toc485245693"/>
      <w:bookmarkStart w:id="15" w:name="_Toc495045119"/>
      <w:bookmarkEnd w:id="13"/>
      <w:r w:rsidRPr="0018014D">
        <w:t>1.5</w:t>
      </w:r>
      <w:r w:rsidRPr="0018014D">
        <w:tab/>
        <w:t>Visão Geral</w:t>
      </w:r>
      <w:bookmarkEnd w:id="14"/>
      <w:bookmarkEnd w:id="15"/>
    </w:p>
    <w:p w:rsidR="00D144EF" w:rsidRDefault="00D144EF" w:rsidP="00D144EF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color w:val="1F4E79"/>
        </w:rPr>
      </w:pPr>
      <w:bookmarkStart w:id="16" w:name="_d6wgsor34pih" w:colFirst="0" w:colLast="0"/>
      <w:bookmarkEnd w:id="16"/>
      <w:r>
        <w:rPr>
          <w:rFonts w:ascii="Arial" w:eastAsia="Arial" w:hAnsi="Arial" w:cs="Arial"/>
        </w:rPr>
        <w:t xml:space="preserve"> Esse projeto é baseado no padrão MVC, para entender melhor será necessário explicar o significado de </w:t>
      </w:r>
      <w:proofErr w:type="gramStart"/>
      <w:r>
        <w:rPr>
          <w:rFonts w:ascii="Arial" w:eastAsia="Arial" w:hAnsi="Arial" w:cs="Arial"/>
        </w:rPr>
        <w:t>cada</w:t>
      </w:r>
      <w:proofErr w:type="gramEnd"/>
      <w:r>
        <w:rPr>
          <w:rFonts w:ascii="Arial" w:eastAsia="Arial" w:hAnsi="Arial" w:cs="Arial"/>
        </w:rPr>
        <w:t xml:space="preserve"> siglas o M representa o Modelo, V visão, C controle. Cada Sigla tem uma importância, o modelo se caracteriza de armazenar dados da aplicação e conter as regras do negócio, já a visão é responsável pela parte visual sendo mostrada na tela para usuário por fim o controlador utilizado para controlar as ações do usuário podendo </w:t>
      </w:r>
      <w:proofErr w:type="spellStart"/>
      <w:r>
        <w:rPr>
          <w:rFonts w:ascii="Arial" w:eastAsia="Arial" w:hAnsi="Arial" w:cs="Arial"/>
        </w:rPr>
        <w:t>passá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para o modelo se necessário ou mandar uma informação para a visão que apresentará o resultado para o usuário.  </w:t>
      </w:r>
    </w:p>
    <w:p w:rsidR="00D144EF" w:rsidRDefault="00D144EF" w:rsidP="00D144EF">
      <w:pPr>
        <w:pStyle w:val="Ttulo1"/>
        <w:numPr>
          <w:ilvl w:val="0"/>
          <w:numId w:val="10"/>
        </w:numPr>
        <w:spacing w:line="360" w:lineRule="auto"/>
      </w:pPr>
      <w:bookmarkStart w:id="17" w:name="_Toc485245694"/>
      <w:bookmarkStart w:id="18" w:name="_Toc495045120"/>
      <w:r>
        <w:lastRenderedPageBreak/>
        <w:t>Representação da Arquitetura</w:t>
      </w:r>
      <w:bookmarkEnd w:id="17"/>
      <w:bookmarkEnd w:id="18"/>
    </w:p>
    <w:p w:rsidR="00D144EF" w:rsidRPr="0018014D" w:rsidRDefault="00D144EF" w:rsidP="00D144EF">
      <w:pPr>
        <w:spacing w:line="360" w:lineRule="auto"/>
        <w:jc w:val="both"/>
        <w:rPr>
          <w:rFonts w:ascii="Arial" w:hAnsi="Arial" w:cs="Arial"/>
        </w:rPr>
      </w:pPr>
      <w:r>
        <w:br/>
      </w:r>
      <w:r>
        <w:tab/>
      </w:r>
      <w:r w:rsidRPr="0018014D">
        <w:rPr>
          <w:rFonts w:ascii="Arial" w:hAnsi="Arial" w:cs="Arial"/>
        </w:rPr>
        <w:t>Neste documento, a arquitetura é organizada e apresentada através de modelos visuais: caso de uso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(onde será especificado uma visão geral do sistema e o encaixe de cada funcionalidade dentro do plano), visualização de processo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(modelo detalhado da execução do processo e seus respectivos passos). Todos esses modelos, reproduzidos em UML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</w:t>
      </w:r>
      <w:proofErr w:type="spellStart"/>
      <w:r w:rsidRPr="0018014D">
        <w:rPr>
          <w:rFonts w:ascii="Arial" w:hAnsi="Arial" w:cs="Arial"/>
        </w:rPr>
        <w:t>Unified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Modeling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Language</w:t>
      </w:r>
      <w:proofErr w:type="spellEnd"/>
      <w:r w:rsidRPr="0018014D">
        <w:rPr>
          <w:rFonts w:ascii="Arial" w:hAnsi="Arial" w:cs="Arial"/>
        </w:rPr>
        <w:t>).</w:t>
      </w:r>
    </w:p>
    <w:p w:rsidR="00D144EF" w:rsidRDefault="00D144EF" w:rsidP="00D144EF">
      <w:pPr>
        <w:pStyle w:val="Ttulo1"/>
        <w:numPr>
          <w:ilvl w:val="0"/>
          <w:numId w:val="10"/>
        </w:numPr>
        <w:spacing w:line="360" w:lineRule="auto"/>
      </w:pPr>
      <w:bookmarkStart w:id="19" w:name="_Toc485245695"/>
      <w:bookmarkStart w:id="20" w:name="_Toc495045121"/>
      <w:r>
        <w:t>Metas e Restrições da Arquitetura</w:t>
      </w:r>
      <w:bookmarkEnd w:id="19"/>
      <w:bookmarkEnd w:id="20"/>
    </w:p>
    <w:p w:rsidR="00403AD5" w:rsidRPr="00A34766" w:rsidRDefault="00403AD5" w:rsidP="00D144EF">
      <w:pPr>
        <w:pStyle w:val="Ttulo1"/>
        <w:spacing w:line="360" w:lineRule="auto"/>
      </w:pPr>
    </w:p>
    <w:sectPr w:rsidR="00403AD5" w:rsidRPr="00A34766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A8B" w:rsidRDefault="00216A8B">
      <w:r>
        <w:separator/>
      </w:r>
    </w:p>
  </w:endnote>
  <w:endnote w:type="continuationSeparator" w:id="0">
    <w:p w:rsidR="00216A8B" w:rsidRDefault="0021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069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center"/>
          </w:pPr>
          <w: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23BFD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23BFD">
            <w:rPr>
              <w:noProof/>
            </w:rPr>
            <w:t>5</w:t>
          </w:r>
          <w:r>
            <w:fldChar w:fldCharType="end"/>
          </w:r>
        </w:p>
      </w:tc>
    </w:tr>
  </w:tbl>
  <w:p w:rsidR="006A069D" w:rsidRDefault="006A069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A8B" w:rsidRDefault="00216A8B">
      <w:r>
        <w:separator/>
      </w:r>
    </w:p>
  </w:footnote>
  <w:footnote w:type="continuationSeparator" w:id="0">
    <w:p w:rsidR="00216A8B" w:rsidRDefault="00216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 w:rsidP="003B0F80">
    <w:pPr>
      <w:spacing w:before="720"/>
      <w:rPr>
        <w:sz w:val="24"/>
        <w:szCs w:val="24"/>
      </w:rPr>
    </w:pPr>
  </w:p>
  <w:p w:rsidR="006A069D" w:rsidRDefault="003B0F80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B527EFA" wp14:editId="56DE3BAC">
          <wp:simplePos x="0" y="0"/>
          <wp:positionH relativeFrom="margin">
            <wp:posOffset>4568825</wp:posOffset>
          </wp:positionH>
          <wp:positionV relativeFrom="margin">
            <wp:posOffset>-695325</wp:posOffset>
          </wp:positionV>
          <wp:extent cx="1375576" cy="506416"/>
          <wp:effectExtent l="0" t="0" r="0" b="825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576" cy="506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A069D" w:rsidRDefault="006A069D">
    <w:pPr>
      <w:pBdr>
        <w:bottom w:val="single" w:sz="6" w:space="1" w:color="000000"/>
      </w:pBdr>
      <w:jc w:val="right"/>
      <w:rPr>
        <w:sz w:val="24"/>
        <w:szCs w:val="24"/>
      </w:rPr>
    </w:pPr>
  </w:p>
  <w:p w:rsidR="003B0F80" w:rsidRDefault="003B0F80">
    <w:pPr>
      <w:pBdr>
        <w:bottom w:val="single" w:sz="6" w:space="1" w:color="000000"/>
      </w:pBdr>
      <w:jc w:val="right"/>
      <w:rPr>
        <w:sz w:val="24"/>
        <w:szCs w:val="24"/>
      </w:rPr>
    </w:pPr>
  </w:p>
  <w:p w:rsidR="006A069D" w:rsidRDefault="006A069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98"/>
    <w:multiLevelType w:val="multilevel"/>
    <w:tmpl w:val="1CC886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10A60FD"/>
    <w:multiLevelType w:val="multilevel"/>
    <w:tmpl w:val="14B021A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2">
    <w:nsid w:val="11AD420F"/>
    <w:multiLevelType w:val="multilevel"/>
    <w:tmpl w:val="EB76C9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5355399"/>
    <w:multiLevelType w:val="multilevel"/>
    <w:tmpl w:val="BDAC269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3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4">
    <w:nsid w:val="329E0D1A"/>
    <w:multiLevelType w:val="hybridMultilevel"/>
    <w:tmpl w:val="876E1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0141E"/>
    <w:multiLevelType w:val="hybridMultilevel"/>
    <w:tmpl w:val="D4C07B7C"/>
    <w:lvl w:ilvl="0" w:tplc="36DAAC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150B1"/>
    <w:multiLevelType w:val="multilevel"/>
    <w:tmpl w:val="D1621B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D82080E"/>
    <w:multiLevelType w:val="multilevel"/>
    <w:tmpl w:val="48F8B4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5DA958DD"/>
    <w:multiLevelType w:val="multilevel"/>
    <w:tmpl w:val="B5A2A606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9">
    <w:nsid w:val="5DBA7857"/>
    <w:multiLevelType w:val="hybridMultilevel"/>
    <w:tmpl w:val="E0D85D00"/>
    <w:lvl w:ilvl="0" w:tplc="584A6A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69D"/>
    <w:rsid w:val="00023BFD"/>
    <w:rsid w:val="001D0566"/>
    <w:rsid w:val="001F2C75"/>
    <w:rsid w:val="00216A8B"/>
    <w:rsid w:val="00273152"/>
    <w:rsid w:val="003B0F80"/>
    <w:rsid w:val="00403AD5"/>
    <w:rsid w:val="00563007"/>
    <w:rsid w:val="006A069D"/>
    <w:rsid w:val="006A5A5A"/>
    <w:rsid w:val="006C0AA1"/>
    <w:rsid w:val="009F7F7A"/>
    <w:rsid w:val="00A34766"/>
    <w:rsid w:val="00A86997"/>
    <w:rsid w:val="00AB384F"/>
    <w:rsid w:val="00B25E63"/>
    <w:rsid w:val="00D144EF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A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AA1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6A5A5A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A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AA1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6A5A5A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EE35-6218-4099-BDE0-2C183271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Tete distribuidor </cp:lastModifiedBy>
  <cp:revision>8</cp:revision>
  <dcterms:created xsi:type="dcterms:W3CDTF">2017-06-12T22:19:00Z</dcterms:created>
  <dcterms:modified xsi:type="dcterms:W3CDTF">2017-10-06T12:57:00Z</dcterms:modified>
</cp:coreProperties>
</file>