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Open Sans" w:hAnsi="Open Sans"/>
        </w:rPr>
      </w:pPr>
      <w:r>
        <w:rPr>
          <w:rFonts w:cs="Calibri" w:ascii="Open Sans" w:hAnsi="Open Sans" w:cstheme="minorHAnsi"/>
          <w:b/>
          <w:bCs/>
          <w:sz w:val="48"/>
          <w:szCs w:val="48"/>
        </w:rPr>
        <w:t>Universidade Fernando Pessoa</w:t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2948940" cy="3831590"/>
            <wp:effectExtent l="0" t="0" r="0" b="0"/>
            <wp:wrapTight wrapText="bothSides">
              <wp:wrapPolygon edited="0">
                <wp:start x="-109" y="0"/>
                <wp:lineTo x="-109" y="21322"/>
                <wp:lineTo x="21378" y="21322"/>
                <wp:lineTo x="21378" y="0"/>
                <wp:lineTo x="-109" y="0"/>
              </wp:wrapPolygon>
            </wp:wrapTight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b/>
          <w:b/>
          <w:bCs/>
          <w:sz w:val="48"/>
          <w:szCs w:val="48"/>
        </w:rPr>
      </w:pPr>
      <w:r>
        <w:rPr>
          <w:rFonts w:ascii="Open Sans" w:hAnsi="Open Sans"/>
          <w:b/>
          <w:bCs/>
          <w:sz w:val="48"/>
          <w:szCs w:val="48"/>
        </w:rPr>
      </w:r>
    </w:p>
    <w:p>
      <w:pPr>
        <w:pStyle w:val="Normal"/>
        <w:jc w:val="both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2280" w:leader="none"/>
        </w:tabs>
        <w:jc w:val="both"/>
        <w:rPr>
          <w:rFonts w:ascii="Open Sans" w:hAnsi="Open Sans"/>
        </w:rPr>
      </w:pPr>
      <w:r>
        <w:rPr>
          <w:rFonts w:cs="Calibri" w:ascii="Open Sans" w:hAnsi="Open Sans" w:cstheme="minorHAnsi"/>
          <w:sz w:val="32"/>
          <w:szCs w:val="32"/>
        </w:rPr>
        <w:t>Hugo Vieira(36816)</w:t>
      </w:r>
    </w:p>
    <w:p>
      <w:pPr>
        <w:pStyle w:val="Normal"/>
        <w:tabs>
          <w:tab w:val="clear" w:pos="708"/>
          <w:tab w:val="left" w:pos="2280" w:leader="none"/>
        </w:tabs>
        <w:jc w:val="both"/>
        <w:rPr>
          <w:rFonts w:ascii="Open Sans" w:hAnsi="Open Sans"/>
        </w:rPr>
      </w:pPr>
      <w:r>
        <w:rPr>
          <w:rFonts w:cs="Calibri" w:ascii="Open Sans" w:hAnsi="Open Sans" w:cstheme="minorHAnsi"/>
          <w:sz w:val="32"/>
          <w:szCs w:val="32"/>
        </w:rPr>
        <w:t>Pedro Almeida(36842)</w:t>
      </w:r>
    </w:p>
    <w:p>
      <w:pPr>
        <w:pStyle w:val="Normal"/>
        <w:tabs>
          <w:tab w:val="clear" w:pos="708"/>
          <w:tab w:val="left" w:pos="2280" w:leader="none"/>
        </w:tabs>
        <w:jc w:val="both"/>
        <w:rPr>
          <w:rFonts w:ascii="Open Sans" w:hAnsi="Open Sans"/>
        </w:rPr>
      </w:pPr>
      <w:r>
        <w:rPr>
          <w:rFonts w:cs="Calibri" w:ascii="Open Sans" w:hAnsi="Open Sans" w:cstheme="minorHAnsi"/>
          <w:sz w:val="32"/>
          <w:szCs w:val="32"/>
        </w:rPr>
        <w:t>Ruben Jorge(37108)</w:t>
      </w:r>
    </w:p>
    <w:p>
      <w:pPr>
        <w:pStyle w:val="Normal"/>
        <w:tabs>
          <w:tab w:val="clear" w:pos="708"/>
          <w:tab w:val="left" w:pos="2280" w:leader="none"/>
        </w:tabs>
        <w:jc w:val="both"/>
        <w:rPr>
          <w:rStyle w:val="Nfaseacentuada"/>
          <w:rFonts w:ascii="Open Sans" w:hAnsi="Open Sans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tabs>
          <w:tab w:val="clear" w:pos="708"/>
          <w:tab w:val="left" w:pos="2280" w:leader="none"/>
        </w:tabs>
        <w:jc w:val="left"/>
        <w:rPr>
          <w:rFonts w:ascii="Open Sans" w:hAnsi="Open Sans"/>
          <w:sz w:val="44"/>
          <w:szCs w:val="44"/>
        </w:rPr>
      </w:pPr>
      <w:r>
        <w:rPr>
          <w:rFonts w:cs="Calibri" w:ascii="Open Sans" w:hAnsi="Open Sans" w:cstheme="minorHAnsi"/>
          <w:b/>
          <w:bCs/>
          <w:sz w:val="44"/>
          <w:szCs w:val="44"/>
          <w:lang w:val="en-US"/>
        </w:rPr>
        <w:t xml:space="preserve">Software Requirements Specification (SRS) - </w:t>
      </w:r>
      <w:r>
        <w:rPr>
          <w:rFonts w:cs="Calibri" w:ascii="Open Sans" w:hAnsi="Open Sans" w:cstheme="minorHAnsi"/>
          <w:b/>
          <w:bCs/>
          <w:sz w:val="44"/>
          <w:szCs w:val="44"/>
          <w:lang w:val="en-US"/>
        </w:rPr>
        <w:t>P</w:t>
      </w:r>
      <w:r>
        <w:rPr>
          <w:rFonts w:cs="Calibri" w:ascii="Open Sans" w:hAnsi="Open Sans" w:cstheme="minorHAnsi"/>
          <w:b/>
          <w:bCs/>
          <w:sz w:val="44"/>
          <w:szCs w:val="44"/>
          <w:lang w:val="en-US"/>
        </w:rPr>
        <w:t>rojeto ESOF</w:t>
      </w:r>
    </w:p>
    <w:p>
      <w:pPr>
        <w:pStyle w:val="Normal"/>
        <w:tabs>
          <w:tab w:val="clear" w:pos="708"/>
          <w:tab w:val="left" w:pos="2280" w:leader="none"/>
        </w:tabs>
        <w:jc w:val="both"/>
        <w:rPr>
          <w:rFonts w:cs="Calibri" w:cstheme="minorHAnsi"/>
          <w:b/>
          <w:b/>
          <w:bCs/>
          <w:sz w:val="48"/>
          <w:szCs w:val="48"/>
          <w:lang w:val="en-US"/>
        </w:rPr>
      </w:pPr>
      <w:r>
        <w:rPr>
          <w:rFonts w:ascii="Open Sans" w:hAnsi="Open San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rFonts w:ascii="Open Sans" w:hAnsi="Open Sans"/>
            </w:rPr>
          </w:pPr>
          <w:r>
            <w:rPr>
              <w:rFonts w:ascii="Open Sans" w:hAnsi="Open Sans"/>
            </w:rPr>
            <w:t>Tabela de Conteúdos</w:t>
          </w:r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r>
            <w:fldChar w:fldCharType="begin"/>
          </w:r>
          <w:r>
            <w:rPr>
              <w:webHidden/>
              <w:rStyle w:val="Ligaodendice"/>
              <w:rFonts w:ascii="Open Sans" w:hAnsi="Open Sans"/>
            </w:rPr>
            <w:instrText> TOC \z \o "1-3" \u \h</w:instrText>
          </w:r>
          <w:r>
            <w:rPr>
              <w:webHidden/>
              <w:rStyle w:val="Ligaodendice"/>
              <w:rFonts w:ascii="Open Sans" w:hAnsi="Open Sans"/>
            </w:rPr>
            <w:fldChar w:fldCharType="separate"/>
          </w:r>
          <w:hyperlink w:anchor="_Toc54447000">
            <w:r>
              <w:rPr>
                <w:webHidden/>
                <w:rStyle w:val="Ligaodendice"/>
                <w:rFonts w:ascii="Open Sans" w:hAnsi="Open Sans"/>
              </w:rPr>
              <w:t>1-Introdução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1">
            <w:r>
              <w:rPr>
                <w:webHidden/>
                <w:rStyle w:val="Ligaodendice"/>
                <w:rFonts w:ascii="Open Sans" w:hAnsi="Open Sans"/>
              </w:rPr>
              <w:t>1.1-Propósito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2">
            <w:r>
              <w:rPr>
                <w:webHidden/>
                <w:rStyle w:val="Ligaodendice"/>
                <w:rFonts w:ascii="Open Sans" w:hAnsi="Open Sans"/>
              </w:rPr>
              <w:t>1.2-Âmbito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3">
            <w:r>
              <w:rPr>
                <w:webHidden/>
                <w:rStyle w:val="Ligaodendice"/>
                <w:rFonts w:ascii="Open Sans" w:hAnsi="Open Sans"/>
              </w:rPr>
              <w:t>1.3-Perspetiva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4">
            <w:r>
              <w:rPr>
                <w:webHidden/>
                <w:rStyle w:val="Ligaodendice"/>
                <w:rFonts w:ascii="Open Sans" w:hAnsi="Open Sans"/>
              </w:rPr>
              <w:t>1.3.1-Interfaces de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5">
            <w:r>
              <w:rPr>
                <w:webHidden/>
                <w:rStyle w:val="Ligaodendice"/>
                <w:rFonts w:ascii="Open Sans" w:hAnsi="Open Sans"/>
              </w:rPr>
              <w:t>1.4-Funções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6">
            <w:r>
              <w:rPr>
                <w:webHidden/>
                <w:rStyle w:val="Ligaodendice"/>
                <w:rFonts w:ascii="Open Sans" w:hAnsi="Open Sans"/>
              </w:rPr>
              <w:t>1.5-Limitações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7">
            <w:r>
              <w:rPr>
                <w:webHidden/>
                <w:rStyle w:val="Ligaodendice"/>
                <w:rFonts w:ascii="Open Sans" w:hAnsi="Open Sans"/>
              </w:rPr>
              <w:t>1.6-Abreviaçoes e Acrónimos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8">
            <w:r>
              <w:rPr>
                <w:webHidden/>
                <w:rStyle w:val="Ligaodendice"/>
                <w:rFonts w:ascii="Open Sans" w:hAnsi="Open Sans"/>
              </w:rPr>
              <w:t>2-Requisitos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09">
            <w:r>
              <w:rPr>
                <w:webHidden/>
                <w:rStyle w:val="Ligaodendice"/>
                <w:rFonts w:ascii="Open Sans" w:hAnsi="Open Sans"/>
                <w:b/>
                <w:bCs/>
              </w:rPr>
              <w:t>2.1-Requisitos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_Toc54447009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10">
            <w:r>
              <w:rPr>
                <w:webHidden/>
                <w:rStyle w:val="Ligaodendice"/>
                <w:rFonts w:ascii="Open Sans" w:hAnsi="Open Sans"/>
              </w:rPr>
              <w:t>2.1.1-Requisitos do lado do 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11">
            <w:r>
              <w:rPr>
                <w:webHidden/>
                <w:rStyle w:val="Ligaodendice"/>
                <w:rFonts w:ascii="Open Sans" w:hAnsi="Open Sans"/>
              </w:rPr>
              <w:t>2.1.2-Requisitos do lado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12">
            <w:r>
              <w:rPr>
                <w:webHidden/>
                <w:rStyle w:val="Ligaodendice"/>
                <w:rFonts w:ascii="Open Sans" w:hAnsi="Open Sans"/>
              </w:rPr>
              <w:t>2.2-Requisitos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13">
            <w:r>
              <w:rPr>
                <w:webHidden/>
                <w:rStyle w:val="Ligaodendice"/>
                <w:rFonts w:ascii="Open Sans" w:hAnsi="Open Sans"/>
              </w:rPr>
              <w:t>2.2.1-Requisitos de Segurança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14">
            <w:r>
              <w:rPr>
                <w:webHidden/>
                <w:rStyle w:val="Ligaodendice"/>
                <w:rFonts w:ascii="Open Sans" w:hAnsi="Open Sans"/>
              </w:rPr>
              <w:t>2.2.2-Requisitos de Backup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right" w:pos="8494" w:leader="dot"/>
            </w:tabs>
            <w:jc w:val="both"/>
            <w:rPr/>
          </w:pPr>
          <w:hyperlink w:anchor="_Toc54447015">
            <w:r>
              <w:rPr>
                <w:webHidden/>
                <w:rStyle w:val="Ligaodendice"/>
                <w:rFonts w:ascii="Open Sans" w:hAnsi="Open Sans"/>
              </w:rPr>
              <w:t>2.2.3-Requisitos de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_Toc54447015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rFonts w:ascii="Open Sans" w:hAnsi="Open Sans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right" w:pos="8494" w:leader="dot"/>
            </w:tabs>
            <w:jc w:val="both"/>
            <w:rPr>
              <w:rFonts w:ascii="Open Sans" w:hAnsi="Open Sans"/>
              <w:vanish w:val="false"/>
            </w:rPr>
          </w:pPr>
          <w:r>
            <w:rPr/>
          </w:r>
        </w:p>
        <w:p>
          <w:pPr>
            <w:pStyle w:val="Normal"/>
            <w:tabs>
              <w:tab w:val="clear" w:pos="708"/>
              <w:tab w:val="right" w:pos="8494" w:leader="dot"/>
            </w:tabs>
            <w:jc w:val="both"/>
            <w:rPr>
              <w:rFonts w:ascii="Open Sans" w:hAnsi="Open Sans"/>
              <w:vanish w:val="false"/>
            </w:rPr>
          </w:pPr>
          <w:r>
            <w:rPr/>
          </w:r>
        </w:p>
        <w:p>
          <w:pPr>
            <w:pStyle w:val="Normal"/>
            <w:jc w:val="both"/>
            <w:rPr>
              <w:rFonts w:ascii="Open Sans" w:hAnsi="Open Sans"/>
            </w:rPr>
          </w:pPr>
          <w:r>
            <w:rPr>
              <w:rFonts w:ascii="Open Sans" w:hAnsi="Open Sans"/>
            </w:rPr>
          </w:r>
          <w:r>
            <w:rPr>
              <w:rFonts w:ascii="Open Sans" w:hAnsi="Open Sans"/>
            </w:rPr>
            <w:fldChar w:fldCharType="end"/>
          </w:r>
        </w:p>
      </w:sdtContent>
    </w:sdt>
    <w:tbl>
      <w:tblPr>
        <w:tblStyle w:val="TabeladeGrelha6Colorida"/>
        <w:tblpPr w:bottomFromText="0" w:horzAnchor="margin" w:leftFromText="141" w:rightFromText="141" w:tblpX="0" w:tblpXSpec="center" w:tblpY="11237" w:topFromText="0" w:vertAnchor="page"/>
        <w:tblW w:w="79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1761"/>
        <w:gridCol w:w="3047"/>
        <w:gridCol w:w="1137"/>
      </w:tblGrid>
      <w:tr>
        <w:trPr>
          <w:trHeight w:val="35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rPr>
                <w:rFonts w:ascii="Open Sans" w:hAnsi="Open Sans"/>
                <w:b/>
                <w:b/>
                <w:bCs/>
                <w:color w:val="000000" w:themeColor="text1"/>
              </w:rPr>
            </w:pPr>
            <w:r>
              <w:rPr>
                <w:rFonts w:cs="Calibri" w:ascii="Open Sans" w:hAnsi="Open Sans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Nome</w:t>
            </w:r>
          </w:p>
        </w:tc>
        <w:tc>
          <w:tcPr>
            <w:tcW w:w="1761" w:type="dxa"/>
            <w:tcBorders>
              <w:bottom w:val="single" w:sz="12" w:space="0" w:color="666666"/>
            </w:tcBorders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b/>
                <w:b/>
                <w:bCs/>
                <w:color w:val="000000" w:themeColor="text1"/>
              </w:rPr>
            </w:pPr>
            <w:r>
              <w:rPr>
                <w:rFonts w:cs="Calibri" w:ascii="Open Sans" w:hAnsi="Open Sans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047" w:type="dxa"/>
            <w:tcBorders>
              <w:bottom w:val="single" w:sz="12" w:space="0" w:color="666666"/>
            </w:tcBorders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b/>
                <w:b/>
                <w:bCs/>
                <w:color w:val="000000" w:themeColor="text1"/>
              </w:rPr>
            </w:pPr>
            <w:r>
              <w:rPr>
                <w:rFonts w:cs="Calibri" w:ascii="Open Sans" w:hAnsi="Open Sans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Razão de mudança</w:t>
            </w:r>
          </w:p>
        </w:tc>
        <w:tc>
          <w:tcPr>
            <w:tcW w:w="1137" w:type="dxa"/>
            <w:tcBorders>
              <w:bottom w:val="single" w:sz="12" w:space="0" w:color="666666"/>
            </w:tcBorders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b/>
                <w:b/>
                <w:bCs/>
                <w:color w:val="000000" w:themeColor="text1"/>
              </w:rPr>
            </w:pPr>
            <w:r>
              <w:rPr>
                <w:rFonts w:cs="Calibri" w:ascii="Open Sans" w:hAnsi="Open Sans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Versão</w:t>
            </w:r>
          </w:p>
        </w:tc>
      </w:tr>
      <w:tr>
        <w:trPr>
          <w:trHeight w:val="7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rPr>
                <w:rFonts w:ascii="Open Sans" w:hAnsi="Open Sans"/>
                <w:b/>
                <w:b/>
                <w:bCs/>
                <w:color w:val="000000" w:themeColor="text1"/>
              </w:rPr>
            </w:pPr>
            <w:r>
              <w:rPr>
                <w:rFonts w:cs="Calibri" w:ascii="Open Sans" w:hAnsi="Open Sans" w:cstheme="minorHAnsi"/>
                <w:b w:val="false"/>
                <w:bCs w:val="false"/>
                <w:color w:val="000000" w:themeColor="text1"/>
                <w:sz w:val="24"/>
                <w:szCs w:val="24"/>
                <w:lang w:val="en-US"/>
              </w:rPr>
              <w:t>Hugo Vieira</w:t>
            </w:r>
          </w:p>
        </w:tc>
        <w:tc>
          <w:tcPr>
            <w:tcW w:w="1761" w:type="dxa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19/10/2020</w:t>
            </w:r>
          </w:p>
        </w:tc>
        <w:tc>
          <w:tcPr>
            <w:tcW w:w="3047" w:type="dxa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Update nos requisitos do lado do cliente.</w:t>
            </w:r>
          </w:p>
        </w:tc>
        <w:tc>
          <w:tcPr>
            <w:tcW w:w="1137" w:type="dxa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773" w:hRule="atLeast"/>
        </w:trPr>
        <w:tc>
          <w:tcPr>
            <w:tcW w:w="20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rPr>
                <w:rFonts w:ascii="Open Sans" w:hAnsi="Open Sans"/>
                <w:b/>
                <w:b/>
                <w:bCs/>
                <w:color w:val="000000" w:themeColor="text1"/>
              </w:rPr>
            </w:pPr>
            <w:r>
              <w:rPr>
                <w:rFonts w:cs="Calibri" w:ascii="Open Sans" w:hAnsi="Open Sans" w:cstheme="minorHAnsi"/>
                <w:b w:val="false"/>
                <w:bCs w:val="false"/>
                <w:color w:val="000000" w:themeColor="text1"/>
                <w:sz w:val="24"/>
                <w:szCs w:val="24"/>
                <w:lang w:val="en-US"/>
              </w:rPr>
              <w:t>Ruben Jorge</w:t>
            </w:r>
          </w:p>
        </w:tc>
        <w:tc>
          <w:tcPr>
            <w:tcW w:w="1761" w:type="dxa"/>
            <w:tcBorders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21/10/2020</w:t>
            </w:r>
          </w:p>
        </w:tc>
        <w:tc>
          <w:tcPr>
            <w:tcW w:w="3047" w:type="dxa"/>
            <w:tcBorders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Update no propósito e nos requisitos.</w:t>
            </w:r>
          </w:p>
        </w:tc>
        <w:tc>
          <w:tcPr>
            <w:tcW w:w="1137" w:type="dxa"/>
            <w:tcBorders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rPr>
                <w:rFonts w:ascii="Open Sans" w:hAnsi="Open Sans"/>
                <w:b/>
                <w:b/>
                <w:bCs/>
                <w:color w:val="000000" w:themeColor="text1"/>
              </w:rPr>
            </w:pPr>
            <w:r>
              <w:rPr>
                <w:rFonts w:cs="Calibri" w:ascii="Open Sans" w:hAnsi="Open Sans" w:cstheme="minorHAnsi"/>
                <w:b w:val="false"/>
                <w:bCs w:val="false"/>
                <w:color w:val="000000" w:themeColor="text1"/>
                <w:sz w:val="24"/>
                <w:szCs w:val="24"/>
                <w:lang w:val="en-US"/>
              </w:rPr>
              <w:t>Pedro Almeida</w:t>
            </w:r>
          </w:p>
        </w:tc>
        <w:tc>
          <w:tcPr>
            <w:tcW w:w="1761" w:type="dxa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23/10/2020</w:t>
            </w:r>
          </w:p>
        </w:tc>
        <w:tc>
          <w:tcPr>
            <w:tcW w:w="3047" w:type="dxa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Update e revisão das funções do produto.</w:t>
            </w:r>
          </w:p>
        </w:tc>
        <w:tc>
          <w:tcPr>
            <w:tcW w:w="1137" w:type="dxa"/>
            <w:tcBorders/>
            <w:shd w:color="auto" w:fill="CCCCCC" w:themeFill="text1" w:themeFillTint="33" w:val="clear"/>
          </w:tcPr>
          <w:p>
            <w:pPr>
              <w:pStyle w:val="Normal"/>
              <w:tabs>
                <w:tab w:val="clear" w:pos="708"/>
                <w:tab w:val="left" w:pos="2280" w:leader="none"/>
              </w:tabs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cs="Calibri" w:ascii="Open Sans" w:hAnsi="Open Sans"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</w:tbl>
    <w:p>
      <w:pPr>
        <w:pStyle w:val="Ttulo2"/>
        <w:jc w:val="both"/>
        <w:rPr>
          <w:rFonts w:ascii="Open Sans" w:hAnsi="Open Sans"/>
        </w:rPr>
      </w:pPr>
      <w:bookmarkStart w:id="0" w:name="_Toc54447000"/>
      <w:r>
        <w:rPr>
          <w:rFonts w:ascii="Open Sans" w:hAnsi="Open Sans"/>
          <w:b/>
          <w:bCs/>
        </w:rPr>
        <w:t>1-Introdução</w:t>
      </w:r>
      <w:bookmarkEnd w:id="0"/>
    </w:p>
    <w:p>
      <w:pPr>
        <w:pStyle w:val="Normal"/>
        <w:jc w:val="both"/>
        <w:rPr>
          <w:b/>
          <w:b/>
          <w:bCs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1" w:name="_Toc54447001"/>
      <w:r>
        <w:rPr>
          <w:rFonts w:ascii="Open Sans" w:hAnsi="Open Sans"/>
        </w:rPr>
        <w:t>1.1-Propósito</w:t>
      </w:r>
      <w:bookmarkEnd w:id="1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widowControl/>
        <w:bidi w:val="0"/>
        <w:spacing w:lineRule="auto" w:line="264" w:before="0" w:after="120"/>
        <w:ind w:left="0" w:right="0" w:hanging="0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ab/>
        <w:t xml:space="preserve">O propósito deste documento é apresentar uma descrição detalhada de um Web Service Rest. </w:t>
      </w:r>
      <w:r>
        <w:rPr>
          <w:rFonts w:ascii="Open Sans" w:hAnsi="Open Sans"/>
          <w:sz w:val="24"/>
          <w:szCs w:val="24"/>
        </w:rPr>
        <w:t>Este i</w:t>
      </w:r>
      <w:r>
        <w:rPr>
          <w:rFonts w:ascii="Open Sans" w:hAnsi="Open Sans"/>
          <w:sz w:val="24"/>
          <w:szCs w:val="24"/>
        </w:rPr>
        <w:t xml:space="preserve">rá explicar o objetivo e funcionalidades deste software, o que irá fazer, para que serve, vantagens que trará e tecnologias envolvidas. Este projeto vai dar suporte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gestão de projetos de uma empresa, portanto todos os projetos da empresa, e todas as etapas do mesmo, serão tratadas nesta aplicação, com o objetivo de </w:t>
      </w:r>
      <w:r>
        <w:rPr>
          <w:rFonts w:ascii="Open Sans" w:hAnsi="Open Sans"/>
          <w:sz w:val="24"/>
          <w:szCs w:val="24"/>
        </w:rPr>
        <w:t>simplificar</w:t>
      </w:r>
      <w:r>
        <w:rPr>
          <w:rFonts w:ascii="Open Sans" w:hAnsi="Open Sans"/>
          <w:sz w:val="24"/>
          <w:szCs w:val="24"/>
        </w:rPr>
        <w:t xml:space="preserve"> o sistema. O mesmo irá acontecer </w:t>
      </w:r>
      <w:r>
        <w:rPr>
          <w:rFonts w:ascii="Open Sans" w:hAnsi="Open Sans"/>
          <w:sz w:val="24"/>
          <w:szCs w:val="24"/>
        </w:rPr>
        <w:t>do lado do cliente.</w:t>
      </w:r>
    </w:p>
    <w:p>
      <w:pPr>
        <w:pStyle w:val="Normal"/>
        <w:ind w:left="708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2" w:name="_Toc54447002"/>
      <w:r>
        <w:rPr>
          <w:rFonts w:ascii="Open Sans" w:hAnsi="Open Sans"/>
        </w:rPr>
        <w:t>1.2-Âmbito</w:t>
      </w:r>
      <w:bookmarkEnd w:id="2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ind w:firstLine="708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O sistema desenvolvido é uma ferramenta que suporta a gestão de projetos de uma empresa, tendo esta, clientes que poderão usar a mesma para verificar o estado dos seus projetos. Com isto, será facilitado ao cliente da respetiva empresa a informação dos custos, duração e estado dos seus projetos. A nível de utilização da empresa será facilitado a gestão dos seus projetos, e o destacamento de tarefas para os seus empregados.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Normal"/>
        <w:jc w:val="both"/>
        <w:rPr>
          <w:rFonts w:ascii="Open Sans" w:hAnsi="Open Sans"/>
          <w:b w:val="false"/>
          <w:b w:val="false"/>
          <w:bCs w:val="false"/>
          <w:sz w:val="26"/>
          <w:szCs w:val="26"/>
        </w:rPr>
      </w:pPr>
      <w:r>
        <w:rPr>
          <w:rFonts w:ascii="Open Sans" w:hAnsi="Open Sans"/>
          <w:b w:val="false"/>
          <w:bCs w:val="false"/>
          <w:sz w:val="26"/>
          <w:szCs w:val="26"/>
        </w:rPr>
        <w:t>A aplicação permite aos usuários:</w:t>
      </w:r>
    </w:p>
    <w:p>
      <w:pPr>
        <w:pStyle w:val="Normal"/>
        <w:ind w:firstLine="708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ind w:firstLine="708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Empresa:</w:t>
      </w:r>
    </w:p>
    <w:p>
      <w:pPr>
        <w:pStyle w:val="Normal"/>
        <w:ind w:firstLine="708"/>
        <w:jc w:val="both"/>
        <w:rPr>
          <w:b/>
          <w:b/>
          <w:bCs/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Criar o projeto;</w:t>
      </w:r>
    </w:p>
    <w:p>
      <w:pPr>
        <w:pStyle w:val="ListParagraph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Adicionar Tarefas ao projeto;</w:t>
      </w:r>
    </w:p>
    <w:p>
      <w:pPr>
        <w:pStyle w:val="ListParagraph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Destacar empregados para uma determinada tarefa;</w:t>
      </w:r>
    </w:p>
    <w:p>
      <w:pPr>
        <w:pStyle w:val="ListParagraph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Atribuir percentuais de conclusão de tarefa (empregado da empresa);</w:t>
      </w:r>
    </w:p>
    <w:p>
      <w:pPr>
        <w:pStyle w:val="ListParagraph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Atribuir tempo de execução de uma determinada tarefa;</w:t>
      </w:r>
    </w:p>
    <w:p>
      <w:pPr>
        <w:pStyle w:val="ListParagraph"/>
        <w:numPr>
          <w:ilvl w:val="0"/>
          <w:numId w:val="2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Gerir estado do projeto tendo em conta as estimativas e o progresso conjugado das tarefas;</w:t>
      </w:r>
    </w:p>
    <w:p>
      <w:pPr>
        <w:pStyle w:val="ListParagraph"/>
        <w:ind w:left="1428" w:hanging="0"/>
        <w:jc w:val="both"/>
        <w:rPr>
          <w:b/>
          <w:b/>
          <w:bCs/>
          <w:sz w:val="24"/>
          <w:szCs w:val="24"/>
        </w:rPr>
      </w:pPr>
      <w:r>
        <w:rPr>
          <w:rFonts w:ascii="Open Sans" w:hAnsi="Open Sans"/>
        </w:rPr>
      </w:r>
    </w:p>
    <w:p>
      <w:pPr>
        <w:pStyle w:val="Normal"/>
        <w:ind w:firstLine="708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Cliente:</w:t>
      </w:r>
    </w:p>
    <w:p>
      <w:pPr>
        <w:pStyle w:val="Normal"/>
        <w:ind w:firstLine="708"/>
        <w:jc w:val="both"/>
        <w:rPr>
          <w:b/>
          <w:b/>
          <w:bCs/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Consultar o tempo/custo estimado do projeto;</w:t>
      </w:r>
    </w:p>
    <w:p>
      <w:pPr>
        <w:pStyle w:val="ListParagraph"/>
        <w:numPr>
          <w:ilvl w:val="0"/>
          <w:numId w:val="1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Consultar a percentagem da execução do projeto;</w:t>
      </w:r>
    </w:p>
    <w:p>
      <w:pPr>
        <w:pStyle w:val="ListParagraph"/>
        <w:numPr>
          <w:ilvl w:val="0"/>
          <w:numId w:val="1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Consultar o progresso atual do projeto;</w:t>
      </w:r>
    </w:p>
    <w:p>
      <w:pPr>
        <w:pStyle w:val="Ttulo2"/>
        <w:jc w:val="both"/>
        <w:rPr>
          <w:rFonts w:ascii="Open Sans" w:hAnsi="Open Sans"/>
        </w:rPr>
      </w:pPr>
      <w:r>
        <w:rPr>
          <w:rFonts w:ascii="Open Sans" w:hAnsi="Open Sans"/>
        </w:rPr>
      </w:r>
      <w:bookmarkStart w:id="3" w:name="_Toc54447003"/>
      <w:bookmarkStart w:id="4" w:name="_Toc54447003"/>
    </w:p>
    <w:p>
      <w:pPr>
        <w:pStyle w:val="Ttulo2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5" w:name="_Toc54447003"/>
      <w:r>
        <w:rPr>
          <w:rFonts w:ascii="Open Sans" w:hAnsi="Open Sans"/>
        </w:rPr>
        <w:t>1.3-Perspetiva do produto</w:t>
      </w:r>
      <w:bookmarkEnd w:id="5"/>
    </w:p>
    <w:p>
      <w:pPr>
        <w:pStyle w:val="Ttulo2"/>
        <w:jc w:val="both"/>
        <w:rPr>
          <w:rFonts w:ascii="Open Sans" w:hAnsi="Open Sans"/>
          <w:sz w:val="26"/>
          <w:szCs w:val="26"/>
        </w:rPr>
      </w:pPr>
      <w:bookmarkStart w:id="6" w:name="_Toc54447004"/>
      <w:r>
        <w:rPr>
          <w:rFonts w:ascii="Open Sans" w:hAnsi="Open Sans"/>
          <w:sz w:val="26"/>
          <w:szCs w:val="26"/>
        </w:rPr>
        <w:t>1.3.1-Interfaces de Sistema</w:t>
      </w:r>
      <w:bookmarkEnd w:id="6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ab/>
        <w:t>A ferramenta irá funcionar em Windows, Linux e Mac com o suporte de Java 11.</w:t>
      </w:r>
    </w:p>
    <w:p>
      <w:pPr>
        <w:pStyle w:val="Ttulo2"/>
        <w:jc w:val="both"/>
        <w:rPr>
          <w:rFonts w:ascii="Open Sans" w:hAnsi="Open Sans"/>
        </w:rPr>
      </w:pPr>
      <w:r>
        <w:rPr>
          <w:rFonts w:ascii="Open Sans" w:hAnsi="Open Sans"/>
        </w:rPr>
      </w:r>
      <w:bookmarkStart w:id="7" w:name="_Toc54447005"/>
      <w:bookmarkStart w:id="8" w:name="_Toc54447005"/>
    </w:p>
    <w:p>
      <w:pPr>
        <w:pStyle w:val="Ttulo2"/>
        <w:jc w:val="both"/>
        <w:rPr>
          <w:rFonts w:ascii="Open Sans" w:hAnsi="Open Sans"/>
        </w:rPr>
      </w:pPr>
      <w:bookmarkStart w:id="9" w:name="_Toc54447005"/>
      <w:r>
        <w:rPr>
          <w:rFonts w:ascii="Open Sans" w:hAnsi="Open Sans"/>
        </w:rPr>
        <w:t>1.4-Funções do produto</w:t>
      </w:r>
      <w:bookmarkEnd w:id="9"/>
    </w:p>
    <w:p>
      <w:pPr>
        <w:pStyle w:val="Normal"/>
        <w:jc w:val="both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Cliente deverá conseguir através da API: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-Consultar estado geral do projeto;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-Consultar tempo estimado das tarefas;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-Consultar custo estimado de tarefas;</w:t>
      </w:r>
    </w:p>
    <w:p>
      <w:pPr>
        <w:pStyle w:val="Normal"/>
        <w:jc w:val="both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Empresa deverá conseguir: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empregado; (Empresa)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Gestor de projeto; (Empresa)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-Definir cargos; (Empresa)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clientes; (Empresa)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valor/hora a uma tarefa; (Gestor de projeto)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-Criar projeto; (Gestor de projeto)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-Criar tarefa; (Gestor de projeto)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-Adicionar tarefa a projeto; (Gestor de projeto)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-Atribuir empregado é tarefa; (Gestor de projeto)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-Atribuir percentual de conclusão a uma tarefa; (Gestor de projeto)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-Incluir tempos dedicados a tarefas; (Empregado)</w:t>
      </w:r>
    </w:p>
    <w:p>
      <w:pPr>
        <w:pStyle w:val="Ttulo2"/>
        <w:jc w:val="both"/>
        <w:rPr>
          <w:rFonts w:ascii="Open Sans" w:hAnsi="Open Sans"/>
        </w:rPr>
      </w:pPr>
      <w:r>
        <w:rPr>
          <w:rFonts w:ascii="Open Sans" w:hAnsi="Open Sans"/>
        </w:rPr>
      </w:r>
      <w:bookmarkStart w:id="10" w:name="_Toc54447006"/>
      <w:bookmarkStart w:id="11" w:name="_Toc54447006"/>
    </w:p>
    <w:p>
      <w:pPr>
        <w:pStyle w:val="Ttulo2"/>
        <w:jc w:val="both"/>
        <w:rPr>
          <w:rFonts w:ascii="Open Sans" w:hAnsi="Open Sans"/>
        </w:rPr>
      </w:pPr>
      <w:bookmarkStart w:id="12" w:name="_Toc54447006"/>
      <w:r>
        <w:rPr>
          <w:rFonts w:ascii="Open Sans" w:hAnsi="Open Sans"/>
        </w:rPr>
        <w:t>1.5-Limitações</w:t>
      </w:r>
      <w:bookmarkEnd w:id="12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jc w:val="both"/>
        <w:rPr/>
      </w:pPr>
      <w:r>
        <w:rPr>
          <w:rFonts w:ascii="Open Sans" w:hAnsi="Open Sans"/>
          <w:sz w:val="24"/>
          <w:szCs w:val="24"/>
        </w:rPr>
        <w:tab/>
        <w:t xml:space="preserve">Para que seja possível ao cliente fazer pedidos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API terá de se encontrar ligado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Internet, caso contrário nada funcionará do lado do cliente.</w:t>
      </w:r>
    </w:p>
    <w:p>
      <w:pPr>
        <w:pStyle w:val="Normal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13" w:name="_Toc54447007"/>
      <w:r>
        <w:rPr>
          <w:rFonts w:ascii="Open Sans" w:hAnsi="Open Sans"/>
        </w:rPr>
        <w:t>1.6-</w:t>
      </w:r>
      <w:r>
        <w:rPr>
          <w:rFonts w:ascii="Open Sans" w:hAnsi="Open Sans"/>
        </w:rPr>
        <w:t>Abreviações</w:t>
      </w:r>
      <w:r>
        <w:rPr>
          <w:rFonts w:ascii="Open Sans" w:hAnsi="Open Sans"/>
        </w:rPr>
        <w:t xml:space="preserve"> e Acrónimos</w:t>
      </w:r>
      <w:bookmarkEnd w:id="13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API:</w:t>
        <w:tab/>
      </w:r>
      <w:r>
        <w:rPr>
          <w:rFonts w:ascii="Open Sans" w:hAnsi="Open Sans"/>
          <w:sz w:val="24"/>
          <w:szCs w:val="24"/>
        </w:rPr>
        <w:t xml:space="preserve"> Application Programming Interface (Interface de programação de aplicações);</w:t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  <w:lang w:val="en-US"/>
        </w:rPr>
        <w:t>SRS:</w:t>
      </w:r>
      <w:r>
        <w:rPr>
          <w:rFonts w:ascii="Open Sans" w:hAnsi="Open Sans"/>
          <w:sz w:val="24"/>
          <w:szCs w:val="24"/>
          <w:lang w:val="en-US"/>
        </w:rPr>
        <w:t xml:space="preserve"> </w:t>
        <w:tab/>
        <w:t>Software Requirements Specification;</w:t>
      </w:r>
    </w:p>
    <w:p>
      <w:pPr>
        <w:pStyle w:val="Ttulo2"/>
        <w:jc w:val="both"/>
        <w:rPr>
          <w:rFonts w:ascii="Open Sans" w:hAnsi="Open Sans"/>
          <w:b/>
          <w:b/>
          <w:bCs/>
          <w:sz w:val="36"/>
          <w:szCs w:val="36"/>
        </w:rPr>
      </w:pPr>
      <w:r>
        <w:rPr>
          <w:rFonts w:ascii="Open Sans" w:hAnsi="Open Sans"/>
          <w:b/>
          <w:bCs/>
          <w:sz w:val="36"/>
          <w:szCs w:val="36"/>
        </w:rPr>
      </w:r>
      <w:bookmarkStart w:id="14" w:name="_Toc54447008"/>
      <w:bookmarkStart w:id="15" w:name="_Toc54447008"/>
    </w:p>
    <w:p>
      <w:pPr>
        <w:pStyle w:val="Ttulo2"/>
        <w:jc w:val="both"/>
        <w:rPr>
          <w:rFonts w:ascii="Open Sans" w:hAnsi="Open Sans"/>
        </w:rPr>
      </w:pPr>
      <w:bookmarkStart w:id="16" w:name="_Toc54447008"/>
      <w:r>
        <w:rPr>
          <w:rFonts w:ascii="Open Sans" w:hAnsi="Open Sans"/>
          <w:b/>
          <w:bCs/>
          <w:sz w:val="36"/>
          <w:szCs w:val="36"/>
        </w:rPr>
        <w:t>2-Requisitos</w:t>
      </w:r>
      <w:bookmarkEnd w:id="16"/>
      <w:r>
        <w:rPr>
          <w:rFonts w:ascii="Open Sans" w:hAnsi="Open Sans"/>
          <w:b/>
          <w:bCs/>
          <w:sz w:val="36"/>
          <w:szCs w:val="36"/>
        </w:rPr>
        <w:t xml:space="preserve"> </w:t>
      </w:r>
    </w:p>
    <w:p>
      <w:pPr>
        <w:pStyle w:val="Ttulo2"/>
        <w:jc w:val="both"/>
        <w:rPr>
          <w:rFonts w:ascii="Open Sans" w:hAnsi="Open Sans"/>
        </w:rPr>
      </w:pPr>
      <w:bookmarkStart w:id="17" w:name="_Toc54447009"/>
      <w:r>
        <w:rPr>
          <w:rFonts w:ascii="Open Sans" w:hAnsi="Open Sans"/>
          <w:b/>
          <w:bCs/>
          <w:sz w:val="32"/>
          <w:szCs w:val="32"/>
        </w:rPr>
        <w:t>2.1-Requisitos funcionais</w:t>
      </w:r>
      <w:bookmarkEnd w:id="17"/>
    </w:p>
    <w:p>
      <w:pPr>
        <w:pStyle w:val="Ttulo2"/>
        <w:jc w:val="both"/>
        <w:rPr>
          <w:rFonts w:ascii="Open Sans" w:hAnsi="Open Sans"/>
        </w:rPr>
      </w:pPr>
      <w:bookmarkStart w:id="18" w:name="_Toc54447010"/>
      <w:r>
        <w:rPr>
          <w:rFonts w:ascii="Open Sans" w:hAnsi="Open Sans"/>
        </w:rPr>
        <w:t>2.1.1-Requisitos do lado do cliente</w:t>
      </w:r>
      <w:bookmarkEnd w:id="18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[ESOF-WSR-1] O cliente ao enviar um pedido de consulta geral á API, deverá ser possível ao mesmo obter como resposta, o estado geral em que se encontra o projeto.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 </w:t>
      </w:r>
      <w:r>
        <w:rPr>
          <w:rFonts w:ascii="Open Sans" w:hAnsi="Open Sans"/>
          <w:sz w:val="24"/>
          <w:szCs w:val="24"/>
        </w:rPr>
        <w:t>[ESOF-WSR-2] O cliente ao enviar um pedido de tempo estimado á API, deverá ser possível ao mesmo obter como resposta, o tempo estimado atribuído às tarefas.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[ESOF-WSR-3] O cliente ao enviar um pedido de custo estimado á API, deverá ser possível ao mesmo obter como resposta, o custo estimado atribuído às tarefas.</w:t>
      </w:r>
    </w:p>
    <w:p>
      <w:pPr>
        <w:pStyle w:val="ListParagraph"/>
        <w:ind w:left="1080" w:hanging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Ttulo2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19" w:name="_Toc54447011"/>
      <w:r>
        <w:rPr>
          <w:rFonts w:ascii="Open Sans" w:hAnsi="Open Sans"/>
        </w:rPr>
        <w:t>2.1.2-Requisitos do lado da empresa</w:t>
      </w:r>
      <w:bookmarkEnd w:id="19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[ESOF-WSR-4] A empresa deverá conseguir adicionar um empregado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empresa. E o mesmo ser guardado na base de dados.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[ESOF-WSR-5] A empresa deverá conseguir adicionar um gestor de projeto a um projeto criado.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[ESOF-WSR-6] No processo de adicionar um empregado a empresa deverá conseguir também definir um cargo para o mesmo, e mais tarde poder modificá-lo.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[ESOF-WSR-7] O gestor de projeto da empresa, deverá conseguir criar um projeto. 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[ESOF-WSR-8] A empresa deverá conseguir adicionar um cliente á empresa, e este deverá de ter um projeto na mesma.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[ESOF-WSR-9] O gestor de projeto da empresa, deverá conseguir criar uma tarefa, destinada a um projeto.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[ESOF-WSR-10] O gestor de projeto da empresa, deverá conseguir adicionar uma tarefa criada a um e a um só projeto.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[ESOF-WSR-11] O gestor de projeto deverá conseguir adicionar um custo/hora estimado a uma tarefa.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[ESOF-WSR-12] O gestor de projeto da empresa, deverá conseguir atribuir um empregado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tarefa, e este ficará responsável por esta.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[ESOF-WSR-13] O gestor de projeto, deverá conseguir atribuir um percentual de conclusão a uma tarefa, consoante o trabalho desempenhado pelo empregado nessa mesma tarefa.</w:t>
      </w:r>
    </w:p>
    <w:p>
      <w:pPr>
        <w:pStyle w:val="ListParagraph"/>
        <w:numPr>
          <w:ilvl w:val="0"/>
          <w:numId w:val="6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[ESOF-WSR-14] O empregado da empresa deverá conseguir adicionar o tempo dedicado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tarefa até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conclusão da mesma.</w:t>
      </w:r>
    </w:p>
    <w:p>
      <w:pPr>
        <w:pStyle w:val="ListParagraph"/>
        <w:ind w:left="1080" w:hanging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Ttulo2"/>
        <w:jc w:val="both"/>
        <w:rPr>
          <w:b/>
          <w:b/>
          <w:bCs/>
          <w:sz w:val="32"/>
          <w:szCs w:val="32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20" w:name="_Toc54447012"/>
      <w:r>
        <w:rPr>
          <w:rFonts w:ascii="Open Sans" w:hAnsi="Open Sans"/>
          <w:b/>
          <w:bCs/>
          <w:sz w:val="32"/>
          <w:szCs w:val="32"/>
        </w:rPr>
        <w:t>2.2-Requisitos não funcionais</w:t>
      </w:r>
      <w:bookmarkEnd w:id="20"/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rFonts w:ascii="Open Sans" w:hAnsi="Open Sans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21" w:name="_Toc54447013"/>
      <w:r>
        <w:rPr>
          <w:rFonts w:ascii="Open Sans" w:hAnsi="Open Sans"/>
        </w:rPr>
        <w:t>2.2.1-Requisitos de Segurança</w:t>
      </w:r>
      <w:bookmarkEnd w:id="21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[ESOF-WSR-15] Só a REST API deverá conseguir ter acesso </w:t>
      </w:r>
      <w:r>
        <w:rPr>
          <w:rFonts w:ascii="Open Sans" w:hAnsi="Open Sans"/>
          <w:sz w:val="24"/>
          <w:szCs w:val="24"/>
        </w:rPr>
        <w:t>à</w:t>
      </w:r>
      <w:r>
        <w:rPr>
          <w:rFonts w:ascii="Open Sans" w:hAnsi="Open Sans"/>
          <w:sz w:val="24"/>
          <w:szCs w:val="24"/>
        </w:rPr>
        <w:t xml:space="preserve"> base de dados com a base de dados, quando é feito um pedido.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[ESOF-WSR-16] As informações relativas a um projeto de um cliente, só poderá ser consultada pelo mesmo.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22" w:name="_Toc54447014"/>
      <w:r>
        <w:rPr>
          <w:rFonts w:ascii="Open Sans" w:hAnsi="Open Sans"/>
        </w:rPr>
        <w:t>2.2.2-Requisitos de Backup</w:t>
      </w:r>
      <w:bookmarkEnd w:id="22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[ESOF-WSR-17] Deverá ser feito backups da base de dados com alguma frequência.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Ttulo2"/>
        <w:jc w:val="both"/>
        <w:rPr>
          <w:rFonts w:ascii="Open Sans" w:hAnsi="Open Sans"/>
        </w:rPr>
      </w:pPr>
      <w:bookmarkStart w:id="23" w:name="_Toc54447015"/>
      <w:r>
        <w:rPr>
          <w:rFonts w:ascii="Open Sans" w:hAnsi="Open Sans"/>
        </w:rPr>
        <w:t>2.2.3-Requisitos de desempenho</w:t>
      </w:r>
      <w:bookmarkEnd w:id="23"/>
    </w:p>
    <w:p>
      <w:pPr>
        <w:pStyle w:val="Normal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ascii="Open Sans" w:hAnsi="Open Sans"/>
          <w:sz w:val="24"/>
          <w:szCs w:val="24"/>
        </w:rPr>
        <w:t xml:space="preserve">[ESOF-WSR-18] Esta aplicação deverá ter um </w:t>
      </w:r>
      <w:r>
        <w:rPr>
          <w:rFonts w:ascii="Open Sans" w:hAnsi="Open Sans"/>
          <w:sz w:val="24"/>
          <w:szCs w:val="24"/>
        </w:rPr>
        <w:t>“load”</w:t>
      </w:r>
      <w:r>
        <w:rPr>
          <w:rFonts w:ascii="Open Sans" w:hAnsi="Open Sans"/>
          <w:sz w:val="24"/>
          <w:szCs w:val="24"/>
        </w:rPr>
        <w:t xml:space="preserve"> rápido;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4"/>
          <w:szCs w:val="24"/>
        </w:rPr>
      </w:pPr>
      <w:r>
        <w:rPr>
          <w:rFonts w:ascii="Open Sans" w:hAnsi="Open Sans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[ESOF-WSR-19] Os pedidos a API e as respetivas respostas deverão ser rápidos;</w:t>
      </w:r>
    </w:p>
    <w:p>
      <w:pPr>
        <w:pStyle w:val="Normal"/>
        <w:ind w:left="708" w:hanging="0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ind w:left="708" w:hanging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ListParagraph"/>
        <w:ind w:left="1428" w:hanging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ind w:firstLine="708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ind w:firstLine="708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ind w:firstLine="708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ind w:firstLine="708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ind w:firstLine="708"/>
        <w:jc w:val="both"/>
        <w:rPr>
          <w:rFonts w:ascii="Open Sans" w:hAnsi="Open Sans"/>
          <w:sz w:val="48"/>
          <w:szCs w:val="48"/>
        </w:rPr>
      </w:pPr>
      <w:r>
        <w:rPr>
          <w:rFonts w:ascii="Open Sans" w:hAnsi="Open Sans"/>
          <w:sz w:val="48"/>
          <w:szCs w:val="48"/>
        </w:rPr>
      </w:r>
    </w:p>
    <w:p>
      <w:pPr>
        <w:pStyle w:val="Normal"/>
        <w:spacing w:before="0" w:after="120"/>
        <w:ind w:firstLine="708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381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e66381"/>
    <w:pPr>
      <w:keepNext w:val="true"/>
      <w:keepLines/>
      <w:pBdr>
        <w:bottom w:val="single" w:sz="4" w:space="1" w:color="4472C4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6638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6638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6638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6638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6638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6638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6638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6638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gaodeInternet">
    <w:name w:val="Ligação de Internet"/>
    <w:basedOn w:val="DefaultParagraphFont"/>
    <w:uiPriority w:val="99"/>
    <w:unhideWhenUsed/>
    <w:rsid w:val="0037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4072"/>
    <w:rPr>
      <w:color w:val="605E5C"/>
      <w:shd w:fill="E1DFDD" w:val="clear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374072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374072"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e6638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Ttulo2Carter" w:customStyle="1">
    <w:name w:val="Título 2 Caráter"/>
    <w:basedOn w:val="DefaultParagraphFont"/>
    <w:link w:val="Ttulo2"/>
    <w:uiPriority w:val="9"/>
    <w:qFormat/>
    <w:rsid w:val="00e6638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tulo3Carter" w:customStyle="1">
    <w:name w:val="Título 3 Caráter"/>
    <w:basedOn w:val="DefaultParagraphFont"/>
    <w:link w:val="Ttulo3"/>
    <w:uiPriority w:val="9"/>
    <w:semiHidden/>
    <w:qFormat/>
    <w:rsid w:val="00e6638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ter" w:customStyle="1">
    <w:name w:val="Título 4 Caráter"/>
    <w:basedOn w:val="DefaultParagraphFont"/>
    <w:link w:val="Ttulo4"/>
    <w:uiPriority w:val="9"/>
    <w:semiHidden/>
    <w:qFormat/>
    <w:rsid w:val="00e6638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arter" w:customStyle="1">
    <w:name w:val="Título 5 Caráter"/>
    <w:basedOn w:val="DefaultParagraphFont"/>
    <w:link w:val="Ttulo5"/>
    <w:uiPriority w:val="9"/>
    <w:semiHidden/>
    <w:qFormat/>
    <w:rsid w:val="00e6638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arter" w:customStyle="1">
    <w:name w:val="Título 6 Caráter"/>
    <w:basedOn w:val="DefaultParagraphFont"/>
    <w:link w:val="Ttulo6"/>
    <w:uiPriority w:val="9"/>
    <w:semiHidden/>
    <w:qFormat/>
    <w:rsid w:val="00e6638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arter" w:customStyle="1">
    <w:name w:val="Título 7 Caráter"/>
    <w:basedOn w:val="DefaultParagraphFont"/>
    <w:link w:val="Ttulo7"/>
    <w:uiPriority w:val="9"/>
    <w:semiHidden/>
    <w:qFormat/>
    <w:rsid w:val="00e6638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ter" w:customStyle="1">
    <w:name w:val="Título 8 Caráter"/>
    <w:basedOn w:val="DefaultParagraphFont"/>
    <w:link w:val="Ttulo8"/>
    <w:uiPriority w:val="9"/>
    <w:semiHidden/>
    <w:qFormat/>
    <w:rsid w:val="00e6638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arter" w:customStyle="1">
    <w:name w:val="Título 9 Caráter"/>
    <w:basedOn w:val="DefaultParagraphFont"/>
    <w:link w:val="Ttulo9"/>
    <w:uiPriority w:val="9"/>
    <w:semiHidden/>
    <w:qFormat/>
    <w:rsid w:val="00e6638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e6638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character" w:styleId="SubttuloCarter" w:customStyle="1">
    <w:name w:val="Subtítulo Caráter"/>
    <w:basedOn w:val="DefaultParagraphFont"/>
    <w:link w:val="Subttulo"/>
    <w:uiPriority w:val="11"/>
    <w:qFormat/>
    <w:rsid w:val="00e6638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66381"/>
    <w:rPr>
      <w:b/>
      <w:bCs/>
    </w:rPr>
  </w:style>
  <w:style w:type="character" w:styleId="Nfase">
    <w:name w:val="Ênfase"/>
    <w:basedOn w:val="DefaultParagraphFont"/>
    <w:uiPriority w:val="20"/>
    <w:qFormat/>
    <w:rsid w:val="00e66381"/>
    <w:rPr>
      <w:i/>
      <w:iCs/>
    </w:rPr>
  </w:style>
  <w:style w:type="character" w:styleId="CitaoCarter" w:customStyle="1">
    <w:name w:val="Citação Caráter"/>
    <w:basedOn w:val="DefaultParagraphFont"/>
    <w:link w:val="Citao"/>
    <w:uiPriority w:val="29"/>
    <w:qFormat/>
    <w:rsid w:val="00e66381"/>
    <w:rPr>
      <w:i/>
      <w:iCs/>
    </w:rPr>
  </w:style>
  <w:style w:type="character" w:styleId="CitaoIntensaCarter" w:customStyle="1">
    <w:name w:val="Citação Intensa Caráter"/>
    <w:basedOn w:val="DefaultParagraphFont"/>
    <w:link w:val="CitaoIntensa"/>
    <w:uiPriority w:val="30"/>
    <w:qFormat/>
    <w:rsid w:val="00e66381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63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63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63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63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66381"/>
    <w:rPr>
      <w:b/>
      <w:bCs/>
      <w:smallCaps/>
    </w:rPr>
  </w:style>
  <w:style w:type="character" w:styleId="Ligaodendice">
    <w:name w:val="Ligação de índice"/>
    <w:qFormat/>
    <w:rPr/>
  </w:style>
  <w:style w:type="character" w:styleId="Nfaseacentuada">
    <w:name w:val="Ênfase acentuada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37407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37407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e66381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e6638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arter"/>
    <w:uiPriority w:val="10"/>
    <w:qFormat/>
    <w:rsid w:val="00e66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6638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e6638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PT" w:eastAsia="en-US" w:bidi="ar-SA"/>
    </w:rPr>
  </w:style>
  <w:style w:type="paragraph" w:styleId="Quote">
    <w:name w:val="Quote"/>
    <w:basedOn w:val="Normal"/>
    <w:next w:val="Normal"/>
    <w:link w:val="CitaoCarter"/>
    <w:uiPriority w:val="29"/>
    <w:qFormat/>
    <w:rsid w:val="00e66381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e66381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5eb1"/>
    <w:pPr>
      <w:spacing w:before="0" w:after="120"/>
      <w:ind w:left="720" w:hanging="0"/>
      <w:contextualSpacing/>
    </w:pPr>
    <w:rPr/>
  </w:style>
  <w:style w:type="paragraph" w:styleId="Contedo1">
    <w:name w:val="TOC 1"/>
    <w:basedOn w:val="Normal"/>
    <w:next w:val="Normal"/>
    <w:autoRedefine/>
    <w:uiPriority w:val="39"/>
    <w:unhideWhenUsed/>
    <w:rsid w:val="001d5cc3"/>
    <w:pPr>
      <w:spacing w:before="0" w:after="100"/>
    </w:pPr>
    <w:rPr/>
  </w:style>
  <w:style w:type="paragraph" w:styleId="Contedo2">
    <w:name w:val="TOC 2"/>
    <w:basedOn w:val="Normal"/>
    <w:next w:val="Normal"/>
    <w:autoRedefine/>
    <w:uiPriority w:val="39"/>
    <w:unhideWhenUsed/>
    <w:rsid w:val="00e66381"/>
    <w:pPr>
      <w:spacing w:before="0" w:after="100"/>
      <w:ind w:left="21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2134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5Escura-Destaque3">
    <w:name w:val="List Table 5 Dark Accent 3"/>
    <w:basedOn w:val="Tabelanormal"/>
    <w:uiPriority w:val="50"/>
    <w:rsid w:val="002134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2134d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134d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6Colorida">
    <w:name w:val="Grid Table 6 Colorful"/>
    <w:basedOn w:val="Tabelanormal"/>
    <w:uiPriority w:val="51"/>
    <w:rsid w:val="00e70b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51c3f0f0-4b66-41a4-86d8-98bd012123b3" xsi:nil="true"/>
    <NotebookType xmlns="51c3f0f0-4b66-41a4-86d8-98bd012123b3" xsi:nil="true"/>
    <Owner xmlns="51c3f0f0-4b66-41a4-86d8-98bd012123b3">
      <UserInfo>
        <DisplayName/>
        <AccountId xsi:nil="true"/>
        <AccountType/>
      </UserInfo>
    </Owner>
    <AppVersion xmlns="51c3f0f0-4b66-41a4-86d8-98bd012123b3" xsi:nil="true"/>
    <Invited_Students xmlns="51c3f0f0-4b66-41a4-86d8-98bd012123b3" xsi:nil="true"/>
    <FolderType xmlns="51c3f0f0-4b66-41a4-86d8-98bd012123b3" xsi:nil="true"/>
    <CultureName xmlns="51c3f0f0-4b66-41a4-86d8-98bd012123b3" xsi:nil="true"/>
    <Distribution_Groups xmlns="51c3f0f0-4b66-41a4-86d8-98bd012123b3" xsi:nil="true"/>
    <DefaultSectionNames xmlns="51c3f0f0-4b66-41a4-86d8-98bd012123b3" xsi:nil="true"/>
    <TeamsChannelId xmlns="51c3f0f0-4b66-41a4-86d8-98bd012123b3" xsi:nil="true"/>
    <IsNotebookLocked xmlns="51c3f0f0-4b66-41a4-86d8-98bd012123b3" xsi:nil="true"/>
    <Teachers xmlns="51c3f0f0-4b66-41a4-86d8-98bd012123b3">
      <UserInfo>
        <DisplayName/>
        <AccountId xsi:nil="true"/>
        <AccountType/>
      </UserInfo>
    </Teachers>
    <Student_Groups xmlns="51c3f0f0-4b66-41a4-86d8-98bd012123b3">
      <UserInfo>
        <DisplayName/>
        <AccountId xsi:nil="true"/>
        <AccountType/>
      </UserInfo>
    </Student_Groups>
    <Math_Settings xmlns="51c3f0f0-4b66-41a4-86d8-98bd012123b3" xsi:nil="true"/>
    <Templates xmlns="51c3f0f0-4b66-41a4-86d8-98bd012123b3" xsi:nil="true"/>
    <Is_Collaboration_Space_Locked xmlns="51c3f0f0-4b66-41a4-86d8-98bd012123b3" xsi:nil="true"/>
    <LMS_Mappings xmlns="51c3f0f0-4b66-41a4-86d8-98bd012123b3" xsi:nil="true"/>
    <Students xmlns="51c3f0f0-4b66-41a4-86d8-98bd012123b3">
      <UserInfo>
        <DisplayName/>
        <AccountId xsi:nil="true"/>
        <AccountType/>
      </UserInfo>
    </Students>
    <Self_Registration_Enabled xmlns="51c3f0f0-4b66-41a4-86d8-98bd012123b3" xsi:nil="true"/>
    <Has_Teacher_Only_SectionGroup xmlns="51c3f0f0-4b66-41a4-86d8-98bd012123b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A1239F4BDE840956EEAF9EC32C200" ma:contentTypeVersion="25" ma:contentTypeDescription="Criar um novo documento." ma:contentTypeScope="" ma:versionID="bc5c19d32f8f07972a9802c0c10bb06f">
  <xsd:schema xmlns:xsd="http://www.w3.org/2001/XMLSchema" xmlns:xs="http://www.w3.org/2001/XMLSchema" xmlns:p="http://schemas.microsoft.com/office/2006/metadata/properties" xmlns:ns3="51c3f0f0-4b66-41a4-86d8-98bd012123b3" xmlns:ns4="1b935625-09ac-4a28-a439-288c5cc65689" targetNamespace="http://schemas.microsoft.com/office/2006/metadata/properties" ma:root="true" ma:fieldsID="538b21aab9af8f68a5a82da88ecdb84e" ns3:_="" ns4:_="">
    <xsd:import namespace="51c3f0f0-4b66-41a4-86d8-98bd012123b3"/>
    <xsd:import namespace="1b935625-09ac-4a28-a439-288c5cc65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f0f0-4b66-41a4-86d8-98bd01212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35625-09ac-4a28-a439-288c5cc65689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5E7F44-7DA3-4EB2-A684-009DF9A0F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320AF-5DD7-4807-8FA3-6D9F0283A42F}">
  <ds:schemaRefs>
    <ds:schemaRef ds:uri="http://schemas.microsoft.com/office/2006/metadata/properties"/>
    <ds:schemaRef ds:uri="http://schemas.microsoft.com/office/infopath/2007/PartnerControls"/>
    <ds:schemaRef ds:uri="51c3f0f0-4b66-41a4-86d8-98bd012123b3"/>
  </ds:schemaRefs>
</ds:datastoreItem>
</file>

<file path=customXml/itemProps3.xml><?xml version="1.0" encoding="utf-8"?>
<ds:datastoreItem xmlns:ds="http://schemas.openxmlformats.org/officeDocument/2006/customXml" ds:itemID="{B411897A-E74B-4A57-88C4-962CB24DCD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731D04-5EB2-46FD-8EB5-976AFE35B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f0f0-4b66-41a4-86d8-98bd012123b3"/>
    <ds:schemaRef ds:uri="1b935625-09ac-4a28-a439-288c5cc65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LibreOffice/6.4.6.2$Linux_X86_64 LibreOffice_project/40$Build-2</Application>
  <Pages>8</Pages>
  <Words>909</Words>
  <Characters>4977</Characters>
  <CharactersWithSpaces>5744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2020-10-21T22:52:00Z</dcterms:created>
  <dc:creator>Ruben  Jorge</dc:creator>
  <dc:description/>
  <dc:language>pt-PT</dc:language>
  <cp:lastModifiedBy/>
  <dcterms:modified xsi:type="dcterms:W3CDTF">2020-10-24T22:20:37Z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0x01010023DA1239F4BDE840956EEAF9EC32C200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