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4CD0B" w14:textId="4574C17A" w:rsidR="002709A9" w:rsidRDefault="002709A9">
      <w:r>
        <w:t>MVP</w:t>
      </w:r>
    </w:p>
    <w:tbl>
      <w:tblPr>
        <w:tblW w:w="8359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359"/>
      </w:tblGrid>
      <w:tr w:rsidR="00E8106E" w14:paraId="68FA234F" w14:textId="77777777" w:rsidTr="002709A9">
        <w:tc>
          <w:tcPr>
            <w:tcW w:w="8359" w:type="dxa"/>
          </w:tcPr>
          <w:p w14:paraId="0778DB1A" w14:textId="58C1DFD9" w:rsidR="00E8106E" w:rsidRPr="00E8106E" w:rsidRDefault="002709A9" w:rsidP="00E8106E">
            <w:pPr>
              <w:rPr>
                <w:b/>
              </w:rPr>
            </w:pPr>
            <w:r>
              <w:rPr>
                <w:b/>
              </w:rPr>
              <w:t>Hipótesis</w:t>
            </w:r>
          </w:p>
          <w:p w14:paraId="427A2752" w14:textId="6D7E8558" w:rsidR="00E8106E" w:rsidRDefault="002709A9" w:rsidP="00B12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Hay transportistas que desean poder responder a solicitudes de transporte ofrecidas por otros a cambio de una comisión y dadores de carga que desean solicitar servicios de envío.</w:t>
            </w:r>
          </w:p>
          <w:p w14:paraId="63435B70" w14:textId="77777777" w:rsidR="00E8106E" w:rsidRDefault="00E8106E" w:rsidP="00B12926"/>
          <w:p w14:paraId="2A17D20C" w14:textId="33E34EF7" w:rsidR="00E8106E" w:rsidRDefault="002709A9" w:rsidP="00B12926">
            <w:r>
              <w:t>User Stories</w:t>
            </w:r>
            <w:r w:rsidR="00E8106E">
              <w:t xml:space="preserve">: </w:t>
            </w:r>
          </w:p>
          <w:p w14:paraId="10A562E0" w14:textId="727236CF" w:rsidR="00E8106E" w:rsidRPr="002709A9" w:rsidRDefault="002709A9" w:rsidP="002709A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2709A9">
              <w:rPr>
                <w:color w:val="000000"/>
                <w:sz w:val="18"/>
                <w:szCs w:val="18"/>
              </w:rPr>
              <w:t>Publicar pedido de envío</w:t>
            </w:r>
          </w:p>
          <w:p w14:paraId="6B72B000" w14:textId="133628FB" w:rsidR="00F36B4E" w:rsidRDefault="002709A9" w:rsidP="00E810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Visualizar pedido de envío (en lista).</w:t>
            </w:r>
          </w:p>
          <w:p w14:paraId="732D74DA" w14:textId="1578EEEE" w:rsidR="00F36B4E" w:rsidRDefault="002709A9" w:rsidP="00E810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Realizar cotización</w:t>
            </w:r>
            <w:r w:rsidR="00F36B4E">
              <w:rPr>
                <w:color w:val="000000"/>
                <w:sz w:val="18"/>
                <w:szCs w:val="18"/>
              </w:rPr>
              <w:t>.</w:t>
            </w:r>
          </w:p>
          <w:p w14:paraId="5EF19317" w14:textId="529FBAEF" w:rsidR="002709A9" w:rsidRDefault="002709A9" w:rsidP="00E810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Visualizar cotizaciones</w:t>
            </w:r>
          </w:p>
          <w:p w14:paraId="5E0B19D9" w14:textId="0D5B28BA" w:rsidR="002709A9" w:rsidRPr="00067285" w:rsidRDefault="002709A9" w:rsidP="000672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Aceptar cotizaciones</w:t>
            </w:r>
          </w:p>
          <w:p w14:paraId="490AA503" w14:textId="06F4AD37" w:rsidR="002709A9" w:rsidRDefault="002709A9" w:rsidP="00270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Iniciar envío</w:t>
            </w:r>
          </w:p>
          <w:p w14:paraId="6A981F6A" w14:textId="71D23AFD" w:rsidR="00E8106E" w:rsidRPr="002709A9" w:rsidRDefault="002709A9" w:rsidP="00270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Finalizar envío</w:t>
            </w:r>
          </w:p>
        </w:tc>
      </w:tr>
      <w:tr w:rsidR="00E8106E" w14:paraId="58104A45" w14:textId="77777777" w:rsidTr="002709A9">
        <w:tc>
          <w:tcPr>
            <w:tcW w:w="8359" w:type="dxa"/>
          </w:tcPr>
          <w:p w14:paraId="5A71EA0B" w14:textId="77777777" w:rsidR="00E453E8" w:rsidRDefault="002709A9" w:rsidP="00270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Justificación:</w:t>
            </w:r>
          </w:p>
          <w:p w14:paraId="4B029056" w14:textId="2218C71D" w:rsidR="002709A9" w:rsidRDefault="006211A0" w:rsidP="0062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1. </w:t>
            </w:r>
            <w:r w:rsidRPr="006211A0">
              <w:rPr>
                <w:color w:val="000000"/>
                <w:sz w:val="18"/>
                <w:szCs w:val="18"/>
              </w:rPr>
              <w:t>Para poder determinar si hay dadores de carga que requieren servicios de envío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14:paraId="78FB9D9F" w14:textId="6A1E2906" w:rsidR="006211A0" w:rsidRDefault="00067285" w:rsidP="0062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2. y </w:t>
            </w:r>
            <w:r w:rsidR="006211A0">
              <w:rPr>
                <w:color w:val="000000"/>
                <w:sz w:val="18"/>
                <w:szCs w:val="18"/>
              </w:rPr>
              <w:t>3</w:t>
            </w:r>
            <w:r w:rsidR="00DD7C77">
              <w:rPr>
                <w:color w:val="000000"/>
                <w:sz w:val="18"/>
                <w:szCs w:val="18"/>
              </w:rPr>
              <w:t>. Para</w:t>
            </w:r>
            <w:r>
              <w:rPr>
                <w:color w:val="000000"/>
                <w:sz w:val="18"/>
                <w:szCs w:val="18"/>
              </w:rPr>
              <w:t xml:space="preserve"> que los</w:t>
            </w:r>
            <w:r w:rsidR="00DD7C77">
              <w:rPr>
                <w:color w:val="000000"/>
                <w:sz w:val="18"/>
                <w:szCs w:val="18"/>
              </w:rPr>
              <w:t xml:space="preserve"> transportistas dispuestos a ofrecer sus servicios de envío</w:t>
            </w:r>
            <w:r>
              <w:rPr>
                <w:color w:val="000000"/>
                <w:sz w:val="18"/>
                <w:szCs w:val="18"/>
              </w:rPr>
              <w:t xml:space="preserve"> puedan</w:t>
            </w:r>
            <w:r w:rsidR="00DD7C77">
              <w:rPr>
                <w:color w:val="000000"/>
                <w:sz w:val="18"/>
                <w:szCs w:val="18"/>
              </w:rPr>
              <w:t xml:space="preserve"> establecer un costo para ellos.</w:t>
            </w:r>
          </w:p>
          <w:p w14:paraId="5FD4A23B" w14:textId="72EB7BC6" w:rsidR="00067285" w:rsidRDefault="00067285" w:rsidP="0062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4. y </w:t>
            </w:r>
            <w:r w:rsidR="00DD7C77">
              <w:rPr>
                <w:color w:val="000000"/>
                <w:sz w:val="18"/>
                <w:szCs w:val="18"/>
              </w:rPr>
              <w:t xml:space="preserve">5. Para </w:t>
            </w:r>
            <w:r>
              <w:rPr>
                <w:color w:val="000000"/>
                <w:sz w:val="18"/>
                <w:szCs w:val="18"/>
              </w:rPr>
              <w:t>que</w:t>
            </w:r>
            <w:r w:rsidR="00DD7C77">
              <w:rPr>
                <w:color w:val="000000"/>
                <w:sz w:val="18"/>
                <w:szCs w:val="18"/>
              </w:rPr>
              <w:t xml:space="preserve"> los dadores de carga </w:t>
            </w:r>
            <w:r>
              <w:rPr>
                <w:color w:val="000000"/>
                <w:sz w:val="18"/>
                <w:szCs w:val="18"/>
              </w:rPr>
              <w:t xml:space="preserve">puedan </w:t>
            </w:r>
            <w:r w:rsidR="00DD7C77">
              <w:rPr>
                <w:color w:val="000000"/>
                <w:sz w:val="18"/>
                <w:szCs w:val="18"/>
              </w:rPr>
              <w:t>aceptar</w:t>
            </w:r>
            <w:r>
              <w:rPr>
                <w:color w:val="000000"/>
                <w:sz w:val="18"/>
                <w:szCs w:val="18"/>
              </w:rPr>
              <w:t xml:space="preserve"> los costos de servicios de transporte brindados por los transportistas.</w:t>
            </w:r>
          </w:p>
          <w:p w14:paraId="5F298CED" w14:textId="73056DA5" w:rsidR="00067285" w:rsidRPr="00067285" w:rsidRDefault="00067285" w:rsidP="006211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y 7. Para poder realizar los envíos y conocer cuando éste inició y finalizó.</w:t>
            </w:r>
          </w:p>
        </w:tc>
      </w:tr>
      <w:tr w:rsidR="00067285" w14:paraId="180287AC" w14:textId="77777777" w:rsidTr="002709A9">
        <w:tc>
          <w:tcPr>
            <w:tcW w:w="8359" w:type="dxa"/>
          </w:tcPr>
          <w:p w14:paraId="3E0F381C" w14:textId="77777777" w:rsidR="00067285" w:rsidRDefault="00067285" w:rsidP="00270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No incluye:</w:t>
            </w:r>
          </w:p>
          <w:p w14:paraId="46B79C86" w14:textId="77777777" w:rsidR="00067285" w:rsidRDefault="00067285" w:rsidP="0006728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Notificación</w:t>
            </w:r>
          </w:p>
          <w:p w14:paraId="2FD7F93F" w14:textId="77777777" w:rsidR="00067285" w:rsidRDefault="00067285" w:rsidP="0006728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Calificación</w:t>
            </w:r>
          </w:p>
          <w:p w14:paraId="1DCEC22C" w14:textId="77777777" w:rsidR="00067285" w:rsidRDefault="00067285" w:rsidP="0006728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Seguimiento online</w:t>
            </w:r>
          </w:p>
          <w:p w14:paraId="2C54C912" w14:textId="77777777" w:rsidR="00067285" w:rsidRDefault="00067285" w:rsidP="0006728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Liquidación</w:t>
            </w:r>
          </w:p>
          <w:p w14:paraId="3DFC6D86" w14:textId="7504DF4E" w:rsidR="00067285" w:rsidRPr="00067285" w:rsidRDefault="00067285" w:rsidP="00067285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left"/>
              <w:rPr>
                <w:color w:val="000000"/>
              </w:rPr>
            </w:pPr>
            <w:r>
              <w:rPr>
                <w:color w:val="000000"/>
              </w:rPr>
              <w:t>Pagos con tarjeta.</w:t>
            </w:r>
          </w:p>
        </w:tc>
      </w:tr>
    </w:tbl>
    <w:p w14:paraId="093F8DCA" w14:textId="77777777" w:rsidR="00F9117D" w:rsidRDefault="00F9117D"/>
    <w:p w14:paraId="58783406" w14:textId="77777777" w:rsidR="003448A5" w:rsidRDefault="003448A5"/>
    <w:p w14:paraId="7E957457" w14:textId="5DD19C61" w:rsidR="003448A5" w:rsidRDefault="003448A5">
      <w:r>
        <w:t>Estimación</w:t>
      </w:r>
    </w:p>
    <w:p w14:paraId="35C18A47" w14:textId="4D692269" w:rsidR="00A73632" w:rsidRDefault="003448A5">
      <w:r>
        <w:t>Canónica</w:t>
      </w:r>
      <w:r w:rsidR="00A73632">
        <w:t xml:space="preserve">: Guardar vehículo. </w:t>
      </w:r>
    </w:p>
    <w:p w14:paraId="7B047FE4" w14:textId="2C7D8E91" w:rsidR="00A73632" w:rsidRDefault="00A73632">
      <w:r>
        <w:t>Justificación: Debido a que se trata de un alta simple con pocos campos (sólo dominio del vehículo en cuestión), cuyo desarrollo conocemos como equipo y que por lo mismo no llevará demasiado tiempo de trabajo.</w:t>
      </w:r>
    </w:p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3448A5" w14:paraId="7348EF48" w14:textId="77777777" w:rsidTr="002B4A12">
        <w:trPr>
          <w:gridAfter w:val="1"/>
          <w:wAfter w:w="1518" w:type="dxa"/>
        </w:trPr>
        <w:tc>
          <w:tcPr>
            <w:tcW w:w="8288" w:type="dxa"/>
          </w:tcPr>
          <w:p w14:paraId="0C4D0350" w14:textId="6B306635" w:rsidR="003448A5" w:rsidRPr="00E8106E" w:rsidRDefault="003448A5" w:rsidP="002B4A12">
            <w:pPr>
              <w:rPr>
                <w:b/>
              </w:rPr>
            </w:pPr>
            <w:r>
              <w:rPr>
                <w:b/>
              </w:rPr>
              <w:t>Liquidar</w:t>
            </w:r>
            <w:r w:rsidR="00A73632">
              <w:rPr>
                <w:b/>
              </w:rPr>
              <w:t xml:space="preserve"> viajes a transportistas.</w:t>
            </w:r>
          </w:p>
          <w:p w14:paraId="0184D315" w14:textId="2FD1C782" w:rsidR="003448A5" w:rsidRDefault="003448A5" w:rsidP="002B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Yo, como </w:t>
            </w:r>
            <w:r w:rsidR="00A73632">
              <w:rPr>
                <w:sz w:val="28"/>
                <w:szCs w:val="28"/>
              </w:rPr>
              <w:t>administrador de la plataforma, quiero liquidar el pago de viajes finalizados para pagar a los transportistas.</w:t>
            </w:r>
          </w:p>
          <w:p w14:paraId="5FA276E3" w14:textId="77777777" w:rsidR="003448A5" w:rsidRDefault="003448A5" w:rsidP="002B4A12"/>
          <w:p w14:paraId="76B7CD63" w14:textId="77777777" w:rsidR="003448A5" w:rsidRDefault="003448A5" w:rsidP="002B4A12">
            <w:r>
              <w:t xml:space="preserve">Criterios de Aceptación: </w:t>
            </w:r>
          </w:p>
          <w:p w14:paraId="4CDD572B" w14:textId="77777777" w:rsidR="003448A5" w:rsidRDefault="00A73632" w:rsidP="00A7363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El transportista debe percibir el pago dentro de un lapso de 48 hs hábiles tras el fin del viaje.</w:t>
            </w:r>
          </w:p>
          <w:p w14:paraId="116C4C17" w14:textId="77777777" w:rsidR="00A73632" w:rsidRDefault="00A73632" w:rsidP="00A7363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seleccionar los viajes completados a ser liquidados.</w:t>
            </w:r>
          </w:p>
          <w:p w14:paraId="2717A4E2" w14:textId="77777777" w:rsidR="00A73632" w:rsidRDefault="00A73632" w:rsidP="00A7363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descontarse una comisión de 10% del importe del viaje. </w:t>
            </w:r>
          </w:p>
          <w:p w14:paraId="47FA9592" w14:textId="15C00480" w:rsidR="00A73632" w:rsidRPr="00A73632" w:rsidRDefault="00A73632" w:rsidP="00A73632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consideran pagos con tarjeta de crédito y débito.</w:t>
            </w:r>
          </w:p>
        </w:tc>
      </w:tr>
      <w:tr w:rsidR="003448A5" w14:paraId="36E7A6DA" w14:textId="77777777" w:rsidTr="002B4A12">
        <w:tc>
          <w:tcPr>
            <w:tcW w:w="9806" w:type="dxa"/>
            <w:gridSpan w:val="2"/>
          </w:tcPr>
          <w:p w14:paraId="501096EA" w14:textId="6258866D" w:rsidR="003448A5" w:rsidRDefault="003448A5" w:rsidP="002B4A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4C58CA">
              <w:rPr>
                <w:color w:val="000000"/>
              </w:rPr>
              <w:t>seleccionar viajes completados</w:t>
            </w:r>
            <w:r w:rsidR="00224E2C">
              <w:rPr>
                <w:color w:val="000000"/>
              </w:rPr>
              <w:t xml:space="preserve"> cuyo medio de pago es tarjeta de crédito o débito, para liquidarlos</w:t>
            </w:r>
            <w:r w:rsidR="004C58CA">
              <w:rPr>
                <w:color w:val="000000"/>
              </w:rPr>
              <w:t xml:space="preserve"> y enviar pago a los transportistas</w:t>
            </w:r>
            <w:r w:rsidR="00224E2C">
              <w:rPr>
                <w:color w:val="000000"/>
              </w:rPr>
              <w:t xml:space="preserve"> dentro del plazo establecido</w:t>
            </w:r>
            <w:r w:rsidR="004C58C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[PASA]</w:t>
            </w:r>
          </w:p>
          <w:p w14:paraId="277A6F4B" w14:textId="65000E5B" w:rsidR="003448A5" w:rsidRDefault="004C58CA" w:rsidP="002B4A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</w:t>
            </w:r>
            <w:r w:rsidR="00224E2C">
              <w:rPr>
                <w:color w:val="000000"/>
              </w:rPr>
              <w:t>ar seleccionar para liquidar un viaje no completado</w:t>
            </w:r>
            <w:r w:rsidR="003448A5">
              <w:rPr>
                <w:color w:val="000000"/>
              </w:rPr>
              <w:t xml:space="preserve"> [FALLA]</w:t>
            </w:r>
          </w:p>
          <w:p w14:paraId="1F0C5362" w14:textId="421A39E8" w:rsidR="003448A5" w:rsidRDefault="003448A5" w:rsidP="002B4A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224E2C">
              <w:rPr>
                <w:color w:val="000000"/>
              </w:rPr>
              <w:t xml:space="preserve">seleccionar viaje cuyo medio de pago no es tarjeta de crédito o débito, para liquidarlo </w:t>
            </w:r>
            <w:r>
              <w:rPr>
                <w:color w:val="000000"/>
              </w:rPr>
              <w:t>[FALLA]</w:t>
            </w:r>
          </w:p>
        </w:tc>
      </w:tr>
      <w:tr w:rsidR="00C5460D" w14:paraId="0AC6D430" w14:textId="77777777" w:rsidTr="002B4A12">
        <w:tc>
          <w:tcPr>
            <w:tcW w:w="9806" w:type="dxa"/>
            <w:gridSpan w:val="2"/>
          </w:tcPr>
          <w:p w14:paraId="5362F194" w14:textId="77777777" w:rsidR="00C5460D" w:rsidRDefault="00C5460D" w:rsidP="00C5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commentRangeStart w:id="0"/>
            <w:r>
              <w:rPr>
                <w:color w:val="000000"/>
              </w:rPr>
              <w:t xml:space="preserve">Estimación: en comparación con la canónica, consideramos que esta user story tiene una estimación de 8, debido a que </w:t>
            </w:r>
          </w:p>
          <w:p w14:paraId="36C002D5" w14:textId="77777777" w:rsidR="00C5460D" w:rsidRDefault="00C5460D" w:rsidP="00C5460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En términos de complejidad, es de un nivel considerablemente más alto al incorporar la consulta de los viajes acorde a dos filtros combinados. </w:t>
            </w:r>
          </w:p>
          <w:p w14:paraId="06EBB2AF" w14:textId="77777777" w:rsidR="00C5460D" w:rsidRDefault="00C5460D" w:rsidP="00C5460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Además, la necesidad de incorporar plataformas de pago por crédito o débito genera cierta incertidumbre debido a que desconocemos la forma exacta en la cual se deben integrar dichas plataformas.</w:t>
            </w:r>
          </w:p>
          <w:p w14:paraId="1CE15000" w14:textId="2AE8692C" w:rsidR="00C5460D" w:rsidRPr="00C5460D" w:rsidRDefault="00C5460D" w:rsidP="00C5460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Por último, en términos de esfuerzo y por los dos ítems antes mencionados, consideramos que requeriremos de un tiempo considerablemente mayor en relación al tiempo requerido para el desarrollo de la canónica.</w:t>
            </w:r>
            <w:r w:rsidRPr="00C5460D">
              <w:rPr>
                <w:color w:val="000000"/>
              </w:rPr>
              <w:t xml:space="preserve">  </w:t>
            </w:r>
            <w:commentRangeEnd w:id="0"/>
            <w:r>
              <w:rPr>
                <w:rStyle w:val="Refdecomentario"/>
              </w:rPr>
              <w:commentReference w:id="0"/>
            </w:r>
          </w:p>
        </w:tc>
      </w:tr>
    </w:tbl>
    <w:p w14:paraId="649DB35B" w14:textId="77777777" w:rsidR="003448A5" w:rsidRDefault="003448A5"/>
    <w:p w14:paraId="0670AC24" w14:textId="77777777" w:rsidR="00A73632" w:rsidRDefault="00A73632"/>
    <w:sectPr w:rsidR="00A73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ía Salomé Gaitán" w:date="2024-09-15T12:27:00Z" w:initials="MG">
    <w:p w14:paraId="0DF3AE05" w14:textId="77777777" w:rsidR="00C5460D" w:rsidRDefault="00C5460D" w:rsidP="00C5460D">
      <w:pPr>
        <w:pStyle w:val="Textocomentario"/>
        <w:ind w:firstLine="0"/>
        <w:jc w:val="left"/>
      </w:pPr>
      <w:r>
        <w:rPr>
          <w:rStyle w:val="Refdecomentario"/>
        </w:rPr>
        <w:annotationRef/>
      </w:r>
      <w:r>
        <w:rPr>
          <w:lang w:val="es-AR"/>
        </w:rPr>
        <w:t>No sé si esto está bien, revisar :3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DF3AE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61819F" w16cex:dateUtc="2024-09-15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DF3AE05" w16cid:durableId="076181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E145CDE"/>
    <w:lvl w:ilvl="0">
      <w:start w:val="1"/>
      <w:numFmt w:val="decimal"/>
      <w:lvlText w:val="%1."/>
      <w:lvlJc w:val="left"/>
      <w:pPr>
        <w:ind w:left="720" w:hanging="360"/>
      </w:pPr>
      <w:rPr>
        <w:rFonts w:ascii="Calibri Light" w:eastAsia="Calibri" w:hAnsi="Calibri Light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DD53D1"/>
    <w:multiLevelType w:val="hybridMultilevel"/>
    <w:tmpl w:val="FFA630A6"/>
    <w:lvl w:ilvl="0" w:tplc="45343E64">
      <w:start w:val="1"/>
      <w:numFmt w:val="decimal"/>
      <w:lvlText w:val="%1."/>
      <w:lvlJc w:val="left"/>
      <w:pPr>
        <w:ind w:left="587" w:hanging="360"/>
      </w:pPr>
      <w:rPr>
        <w:rFonts w:hint="default"/>
        <w:sz w:val="18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 w15:restartNumberingAfterBreak="0">
    <w:nsid w:val="779E49B7"/>
    <w:multiLevelType w:val="hybridMultilevel"/>
    <w:tmpl w:val="C3A0758A"/>
    <w:lvl w:ilvl="0" w:tplc="96001F3C">
      <w:start w:val="6"/>
      <w:numFmt w:val="bullet"/>
      <w:lvlText w:val=""/>
      <w:lvlJc w:val="left"/>
      <w:pPr>
        <w:ind w:left="587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 w16cid:durableId="1093432257">
    <w:abstractNumId w:val="0"/>
  </w:num>
  <w:num w:numId="2" w16cid:durableId="1852139417">
    <w:abstractNumId w:val="1"/>
  </w:num>
  <w:num w:numId="3" w16cid:durableId="802429513">
    <w:abstractNumId w:val="2"/>
  </w:num>
  <w:num w:numId="4" w16cid:durableId="115306210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ía Salomé Gaitán">
    <w15:presenceInfo w15:providerId="Windows Live" w15:userId="98f3ca3b836b05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6E"/>
    <w:rsid w:val="00067285"/>
    <w:rsid w:val="00224E2C"/>
    <w:rsid w:val="002709A9"/>
    <w:rsid w:val="003448A5"/>
    <w:rsid w:val="003B4BC1"/>
    <w:rsid w:val="004642F1"/>
    <w:rsid w:val="004C58CA"/>
    <w:rsid w:val="004D48E6"/>
    <w:rsid w:val="006211A0"/>
    <w:rsid w:val="00895488"/>
    <w:rsid w:val="00966917"/>
    <w:rsid w:val="009A5B70"/>
    <w:rsid w:val="00A73632"/>
    <w:rsid w:val="00A92271"/>
    <w:rsid w:val="00C5460D"/>
    <w:rsid w:val="00D112EA"/>
    <w:rsid w:val="00DD7C77"/>
    <w:rsid w:val="00E453E8"/>
    <w:rsid w:val="00E8106E"/>
    <w:rsid w:val="00F36B4E"/>
    <w:rsid w:val="00F9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A7F2"/>
  <w15:chartTrackingRefBased/>
  <w15:docId w15:val="{7116AB0B-50D1-45DE-9D13-6FA37598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06E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0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0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0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0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0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0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1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06E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10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10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10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10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106E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C546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546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460D"/>
    <w:rPr>
      <w:rFonts w:ascii="Calibri Light" w:eastAsia="Calibri" w:hAnsi="Calibri Light" w:cs="Calibri"/>
      <w:kern w:val="0"/>
      <w:sz w:val="20"/>
      <w:szCs w:val="20"/>
      <w:lang w:val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46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460D"/>
    <w:rPr>
      <w:rFonts w:ascii="Calibri Light" w:eastAsia="Calibri" w:hAnsi="Calibri Light" w:cs="Calibri"/>
      <w:b/>
      <w:b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Ferraro</dc:creator>
  <cp:keywords/>
  <dc:description/>
  <cp:lastModifiedBy>María Salomé Gaitán</cp:lastModifiedBy>
  <cp:revision>5</cp:revision>
  <cp:lastPrinted>2024-09-05T13:41:00Z</cp:lastPrinted>
  <dcterms:created xsi:type="dcterms:W3CDTF">2024-09-05T13:42:00Z</dcterms:created>
  <dcterms:modified xsi:type="dcterms:W3CDTF">2024-09-15T15:29:00Z</dcterms:modified>
</cp:coreProperties>
</file>