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4CD0B" w14:textId="4574C17A" w:rsidR="002709A9" w:rsidRDefault="002709A9">
      <w:r>
        <w:t>MVP</w:t>
      </w:r>
    </w:p>
    <w:tbl>
      <w:tblPr>
        <w:tblW w:w="8359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359"/>
      </w:tblGrid>
      <w:tr w:rsidR="00E8106E" w14:paraId="68FA234F" w14:textId="77777777" w:rsidTr="002709A9">
        <w:tc>
          <w:tcPr>
            <w:tcW w:w="8359" w:type="dxa"/>
          </w:tcPr>
          <w:p w14:paraId="0778DB1A" w14:textId="58C1DFD9" w:rsidR="00E8106E" w:rsidRPr="00E8106E" w:rsidRDefault="002709A9" w:rsidP="00E8106E">
            <w:pPr>
              <w:rPr>
                <w:b/>
              </w:rPr>
            </w:pPr>
            <w:r>
              <w:rPr>
                <w:b/>
              </w:rPr>
              <w:t>Hipótesis</w:t>
            </w:r>
          </w:p>
          <w:p w14:paraId="427A2752" w14:textId="30D7FC51" w:rsidR="00E8106E" w:rsidRDefault="007E5786" w:rsidP="00B12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Existen vendedores dispuestos a tercerizar la venta de sus prendas que ya no usan a través de una plataforma web, a cambio de una comisión.</w:t>
            </w:r>
          </w:p>
          <w:p w14:paraId="63435B70" w14:textId="77777777" w:rsidR="00E8106E" w:rsidRDefault="00E8106E" w:rsidP="00B12926"/>
          <w:p w14:paraId="2A17D20C" w14:textId="33E34EF7" w:rsidR="00E8106E" w:rsidRDefault="002709A9" w:rsidP="00B12926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 w:rsidR="00E8106E">
              <w:t xml:space="preserve">: </w:t>
            </w:r>
          </w:p>
          <w:p w14:paraId="10A562E0" w14:textId="61623474" w:rsidR="00E8106E" w:rsidRPr="002709A9" w:rsidRDefault="007E5786" w:rsidP="002709A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Enviar formulario de prendas a vender.</w:t>
            </w:r>
          </w:p>
          <w:p w14:paraId="6B72B000" w14:textId="4C82659A" w:rsidR="00F36B4E" w:rsidRDefault="007E5786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Clasificar prenda de un vendedor.</w:t>
            </w:r>
          </w:p>
          <w:p w14:paraId="0547E068" w14:textId="7D449E86" w:rsidR="007E5786" w:rsidRDefault="007E5786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Generar propuesta.</w:t>
            </w:r>
          </w:p>
          <w:p w14:paraId="7F83493D" w14:textId="247A1D2F" w:rsidR="007E5786" w:rsidRDefault="007E5786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Visualizar propuestas de venta.</w:t>
            </w:r>
          </w:p>
          <w:p w14:paraId="5118D7DF" w14:textId="01EEF79A" w:rsidR="007E5786" w:rsidRDefault="007E5786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Responder a propuesta de venta.</w:t>
            </w:r>
          </w:p>
          <w:p w14:paraId="6A981F6A" w14:textId="73287B8C" w:rsidR="00E8106E" w:rsidRPr="007E5786" w:rsidRDefault="007E5786" w:rsidP="007E57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Completar ficha de prenda a publicar.</w:t>
            </w:r>
          </w:p>
        </w:tc>
      </w:tr>
      <w:tr w:rsidR="00E8106E" w14:paraId="58104A45" w14:textId="77777777" w:rsidTr="002709A9">
        <w:tc>
          <w:tcPr>
            <w:tcW w:w="8359" w:type="dxa"/>
          </w:tcPr>
          <w:p w14:paraId="5A71EA0B" w14:textId="77777777" w:rsidR="00E453E8" w:rsidRDefault="002709A9" w:rsidP="00270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Justificación:</w:t>
            </w:r>
          </w:p>
          <w:p w14:paraId="4B029056" w14:textId="53D12584" w:rsidR="002709A9" w:rsidRDefault="006211A0" w:rsidP="0062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 </w:t>
            </w:r>
            <w:r w:rsidR="007E5786">
              <w:rPr>
                <w:color w:val="000000"/>
                <w:sz w:val="18"/>
                <w:szCs w:val="18"/>
              </w:rPr>
              <w:t>Para poder determinar si hay vendedores que quieren ofrecer vender sus prendas.</w:t>
            </w:r>
          </w:p>
          <w:p w14:paraId="78FB9D9F" w14:textId="70A446D7" w:rsidR="006211A0" w:rsidRDefault="00067285" w:rsidP="0062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2. </w:t>
            </w:r>
            <w:r w:rsidR="007E5786">
              <w:rPr>
                <w:color w:val="000000"/>
                <w:sz w:val="18"/>
                <w:szCs w:val="18"/>
              </w:rPr>
              <w:t>Para determinar la viabilidad de la reventa. Se reemplazará la generación de un QR por un código alfanumérico a los fines de identificar a la prenda.</w:t>
            </w:r>
          </w:p>
          <w:p w14:paraId="30D2C0A5" w14:textId="77777777" w:rsidR="007E5786" w:rsidRDefault="007E5786" w:rsidP="0062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Para ofrecer a los vendedores una propuesta de venta de las prendas que enviaron.</w:t>
            </w:r>
          </w:p>
          <w:p w14:paraId="5FD4A23B" w14:textId="51CFA063" w:rsidR="00067285" w:rsidRDefault="00067285" w:rsidP="0062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4. y </w:t>
            </w:r>
            <w:r w:rsidR="00DD7C77">
              <w:rPr>
                <w:color w:val="000000"/>
                <w:sz w:val="18"/>
                <w:szCs w:val="18"/>
              </w:rPr>
              <w:t xml:space="preserve">5. Para </w:t>
            </w:r>
            <w:r w:rsidR="007E5786">
              <w:rPr>
                <w:color w:val="000000"/>
                <w:sz w:val="18"/>
                <w:szCs w:val="18"/>
              </w:rPr>
              <w:t>saber si los vendedores estarían dispuestos a aceptar la propuesta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5F298CED" w14:textId="49282DBF" w:rsidR="00067285" w:rsidRPr="00067285" w:rsidRDefault="007E5786" w:rsidP="007E5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Para detallar los datos de la prenda.</w:t>
            </w:r>
          </w:p>
        </w:tc>
      </w:tr>
      <w:tr w:rsidR="00067285" w14:paraId="180287AC" w14:textId="77777777" w:rsidTr="002709A9">
        <w:tc>
          <w:tcPr>
            <w:tcW w:w="8359" w:type="dxa"/>
          </w:tcPr>
          <w:p w14:paraId="3E0F381C" w14:textId="77777777" w:rsidR="00067285" w:rsidRDefault="00067285" w:rsidP="00270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No incluye:</w:t>
            </w:r>
          </w:p>
          <w:p w14:paraId="6E4A998B" w14:textId="4EC14627" w:rsidR="00067285" w:rsidRDefault="007E5786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Fotos</w:t>
            </w:r>
          </w:p>
          <w:p w14:paraId="6B707A05" w14:textId="77777777" w:rsidR="007E5786" w:rsidRDefault="007E5786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Mínimo de 10 prendas</w:t>
            </w:r>
          </w:p>
          <w:p w14:paraId="7908575A" w14:textId="77777777" w:rsidR="007E5786" w:rsidRDefault="007E5786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Generación de código QR (reemplazado con código alfanumérico)</w:t>
            </w:r>
          </w:p>
          <w:p w14:paraId="4F222CC9" w14:textId="77777777" w:rsidR="007E5786" w:rsidRDefault="007E5786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Publicación de la Ropa</w:t>
            </w:r>
          </w:p>
          <w:p w14:paraId="3DFC6D86" w14:textId="0DDEDCC9" w:rsidR="007E5786" w:rsidRPr="00067285" w:rsidRDefault="007E5786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Toda la parte de ventas (Tienda Nube)</w:t>
            </w:r>
          </w:p>
        </w:tc>
      </w:tr>
    </w:tbl>
    <w:p w14:paraId="093F8DCA" w14:textId="77777777" w:rsidR="00F9117D" w:rsidRDefault="00F9117D"/>
    <w:p w14:paraId="649DB35B" w14:textId="77777777" w:rsidR="003448A5" w:rsidRDefault="003448A5" w:rsidP="007E5786">
      <w:pPr>
        <w:ind w:firstLine="0"/>
      </w:pPr>
    </w:p>
    <w:p w14:paraId="0670AC24" w14:textId="77777777" w:rsidR="00A73632" w:rsidRDefault="00A73632"/>
    <w:sectPr w:rsidR="00A73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E145CDE"/>
    <w:lvl w:ilvl="0">
      <w:start w:val="1"/>
      <w:numFmt w:val="decimal"/>
      <w:lvlText w:val="%1."/>
      <w:lvlJc w:val="left"/>
      <w:pPr>
        <w:ind w:left="720" w:hanging="360"/>
      </w:pPr>
      <w:rPr>
        <w:rFonts w:ascii="Calibri Light" w:eastAsia="Calibri" w:hAnsi="Calibri Light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DD53D1"/>
    <w:multiLevelType w:val="hybridMultilevel"/>
    <w:tmpl w:val="FFA630A6"/>
    <w:lvl w:ilvl="0" w:tplc="45343E64">
      <w:start w:val="1"/>
      <w:numFmt w:val="decimal"/>
      <w:lvlText w:val="%1."/>
      <w:lvlJc w:val="left"/>
      <w:pPr>
        <w:ind w:left="587" w:hanging="360"/>
      </w:pPr>
      <w:rPr>
        <w:rFonts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779E49B7"/>
    <w:multiLevelType w:val="hybridMultilevel"/>
    <w:tmpl w:val="C3A0758A"/>
    <w:lvl w:ilvl="0" w:tplc="96001F3C">
      <w:start w:val="6"/>
      <w:numFmt w:val="bullet"/>
      <w:lvlText w:val=""/>
      <w:lvlJc w:val="left"/>
      <w:pPr>
        <w:ind w:left="587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 w16cid:durableId="1093432257">
    <w:abstractNumId w:val="0"/>
  </w:num>
  <w:num w:numId="2" w16cid:durableId="1852139417">
    <w:abstractNumId w:val="1"/>
  </w:num>
  <w:num w:numId="3" w16cid:durableId="802429513">
    <w:abstractNumId w:val="2"/>
  </w:num>
  <w:num w:numId="4" w16cid:durableId="1153062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6E"/>
    <w:rsid w:val="00067285"/>
    <w:rsid w:val="00224E2C"/>
    <w:rsid w:val="002709A9"/>
    <w:rsid w:val="003448A5"/>
    <w:rsid w:val="003B4BC1"/>
    <w:rsid w:val="004642F1"/>
    <w:rsid w:val="004C58CA"/>
    <w:rsid w:val="004D48E6"/>
    <w:rsid w:val="006211A0"/>
    <w:rsid w:val="007E5786"/>
    <w:rsid w:val="00895488"/>
    <w:rsid w:val="00966917"/>
    <w:rsid w:val="009A5B70"/>
    <w:rsid w:val="00A73632"/>
    <w:rsid w:val="00A92271"/>
    <w:rsid w:val="00C5460D"/>
    <w:rsid w:val="00D112EA"/>
    <w:rsid w:val="00D86BC3"/>
    <w:rsid w:val="00DD7C77"/>
    <w:rsid w:val="00E453E8"/>
    <w:rsid w:val="00E8106E"/>
    <w:rsid w:val="00F36B4E"/>
    <w:rsid w:val="00F9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A7F2"/>
  <w15:chartTrackingRefBased/>
  <w15:docId w15:val="{7116AB0B-50D1-45DE-9D13-6FA37598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06E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0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0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0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0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0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0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06E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0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0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0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0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06E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C546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46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460D"/>
    <w:rPr>
      <w:rFonts w:ascii="Calibri Light" w:eastAsia="Calibri" w:hAnsi="Calibri Light" w:cs="Calibri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46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460D"/>
    <w:rPr>
      <w:rFonts w:ascii="Calibri Light" w:eastAsia="Calibri" w:hAnsi="Calibri Light" w:cs="Calibri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Ferraro</dc:creator>
  <cp:keywords/>
  <dc:description/>
  <cp:lastModifiedBy>María Salomé Gaitán</cp:lastModifiedBy>
  <cp:revision>6</cp:revision>
  <cp:lastPrinted>2024-09-05T13:41:00Z</cp:lastPrinted>
  <dcterms:created xsi:type="dcterms:W3CDTF">2024-09-05T13:42:00Z</dcterms:created>
  <dcterms:modified xsi:type="dcterms:W3CDTF">2024-09-15T15:42:00Z</dcterms:modified>
</cp:coreProperties>
</file>