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algoritmo-de-duan"/>
    <w:p>
      <w:pPr>
        <w:pStyle w:val="Heading1"/>
      </w:pPr>
      <w:r>
        <w:t xml:space="preserve">Algoritmo de Duan</w:t>
      </w:r>
    </w:p>
    <w:p>
      <w:pPr>
        <w:pStyle w:val="SourceCode"/>
      </w:pPr>
      <w:r>
        <w:rPr>
          <w:rStyle w:val="VerbatimChar"/>
        </w:rPr>
        <w:t xml:space="preserve">Disciplina: AEDS III</w:t>
      </w:r>
      <w:r>
        <w:br/>
      </w:r>
      <w:r>
        <w:rPr>
          <w:rStyle w:val="VerbatimChar"/>
        </w:rPr>
        <w:t xml:space="preserve">Professor: Iago A. Carvalho</w:t>
      </w:r>
      <w:r>
        <w:br/>
      </w:r>
      <w:r>
        <w:rPr>
          <w:rStyle w:val="VerbatimChar"/>
        </w:rPr>
        <w:t xml:space="preserve">Curso: Ciência da Computação – UNIFAL</w:t>
      </w:r>
      <w:r>
        <w:br/>
      </w:r>
      <w:r>
        <w:rPr>
          <w:rStyle w:val="VerbatimChar"/>
        </w:rPr>
        <w:t xml:space="preserve">Aluno: Pedro Brassi Luccas</w:t>
      </w:r>
      <w:r>
        <w:br/>
      </w:r>
      <w:r>
        <w:rPr>
          <w:rStyle w:val="VerbatimChar"/>
        </w:rPr>
        <w:t xml:space="preserve">Data: 14/05/2026</w:t>
      </w:r>
    </w:p>
    <w:bookmarkStart w:id="20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O algoritmo de Duan (2025) representa um avanço relevante na área de algoritmos de grafos, sendo o primeiro algoritmo determinístico para o problema do caminho mínimo de fonte única (SSSP – Single-Source Shortest Path) a atingir complexidade sublogarítmica no fator associado à ordenação de vértices.</w:t>
      </w:r>
    </w:p>
    <w:p>
      <w:pPr>
        <w:pStyle w:val="BodyText"/>
      </w:pPr>
      <w:r>
        <w:t xml:space="preserve">O resultado teórico obtido é dado por: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t>l</m:t>
              </m:r>
              <m:r>
                <m:t>o</m:t>
              </m:r>
              <m:sSup>
                <m:e>
                  <m:r>
                    <m:t>g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t>n</m:t>
              </m:r>
            </m:e>
          </m:d>
        </m:oMath>
      </m:oMathPara>
    </w:p>
    <w:p>
      <w:pPr>
        <w:pStyle w:val="FirstParagraph"/>
      </w:pPr>
      <w:r>
        <w:t xml:space="preserve">superando a barreira clássica imposta pelo algoritmo de Dijkstra, cuja complexidade é: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l</m:t>
              </m:r>
              <m:r>
                <m:t>o</m:t>
              </m:r>
              <m:r>
                <m:t>g</m:t>
              </m:r>
              <m:r>
                <m:t>n</m:t>
              </m:r>
            </m:e>
          </m:d>
        </m:oMath>
      </m:oMathPara>
    </w:p>
    <w:p>
      <w:pPr>
        <w:pStyle w:val="FirstParagraph"/>
      </w:pPr>
      <w:r>
        <w:t xml:space="preserve">A principal contribuição do algoritmo consiste na substituição da ordenação global de vértices por uma estrutura hierárquica baseada em redução progressiva de fronteira, recursão controlada e relaxamentos locais em múltiplas escalas.</w:t>
      </w:r>
    </w:p>
    <w:bookmarkEnd w:id="20"/>
    <w:bookmarkStart w:id="21" w:name="Xb9bec534e5d6b6b8dcac30235174dae5dcbb5cd"/>
    <w:p>
      <w:pPr>
        <w:pStyle w:val="Heading2"/>
      </w:pPr>
      <w:r>
        <w:t xml:space="preserve">Parte 1: Limitações do Algoritmo de Dijkstra</w:t>
      </w:r>
    </w:p>
    <w:p>
      <w:pPr>
        <w:pStyle w:val="FirstParagraph"/>
      </w:pPr>
      <w:r>
        <w:t xml:space="preserve">O algoritmo de Dijkstra resolve o problema de caminhos mínimos de fonte única utilizando uma estrutura de prioridade para armazenar a chamada</w:t>
      </w:r>
      <w:r>
        <w:t xml:space="preserve"> </w:t>
      </w:r>
      <w:r>
        <w:t xml:space="preserve">“</w:t>
      </w:r>
      <w:r>
        <w:t xml:space="preserve">fronteira ativa</w:t>
      </w:r>
      <w:r>
        <w:t xml:space="preserve">”</w:t>
      </w:r>
      <w:r>
        <w:t xml:space="preserve"> </w:t>
      </w:r>
      <w:r>
        <w:t xml:space="preserve">de vértices, isto é, o conjunto de vértices candidatos à próxima expansão do caminho mínimo.</w:t>
      </w:r>
    </w:p>
    <w:p>
      <w:pPr>
        <w:pStyle w:val="BodyText"/>
      </w:pPr>
      <w:r>
        <w:t xml:space="preserve">Essa fronteira, frequentemente denotada por</w:t>
      </w:r>
      <w:r>
        <w:t xml:space="preserve"> </w:t>
      </w:r>
      <m:oMath>
        <m:r>
          <m:t>S</m:t>
        </m:r>
      </m:oMath>
      <w:r>
        <w:t xml:space="preserve">, pode atingir tamanho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em grafos esparsos, exigindo operações contínuas de inserção e extração em uma fila de prioridade.</w:t>
      </w:r>
    </w:p>
    <w:p>
      <w:pPr>
        <w:pStyle w:val="BodyText"/>
      </w:pPr>
      <w:r>
        <w:t xml:space="preserve">Tais operações possuem custo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t>o</m:t>
            </m:r>
            <m:r>
              <m:t>g</m:t>
            </m:r>
            <m:r>
              <m:t>n</m:t>
            </m:r>
          </m:e>
        </m:d>
      </m:oMath>
      <w:r>
        <w:t xml:space="preserve">, resultando em uma complexidade total dominada por: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t>l</m:t>
              </m:r>
              <m:r>
                <m:t>o</m:t>
              </m:r>
              <m:r>
                <m:t>g</m:t>
              </m:r>
              <m:r>
                <m:t>n</m:t>
              </m:r>
            </m:e>
          </m:d>
        </m:oMath>
      </m:oMathPara>
    </w:p>
    <w:p>
      <w:pPr>
        <w:pStyle w:val="FirstParagraph"/>
      </w:pPr>
      <w:r>
        <w:t xml:space="preserve">Esse custo decorre essencialmente da necessidade de manutenção de uma ordenação global dos vértices, mesmo quando apenas uma pequena fração deles é relevante em cada etapa da execução.</w:t>
      </w:r>
    </w:p>
    <w:p>
      <w:pPr>
        <w:pStyle w:val="BodyText"/>
      </w:pPr>
      <w:r>
        <w:t xml:space="preserve">A ideia central do algoritmo de Duan consiste em remover essa dependência de ordenação global, substituindo-a por um controle local e hierárquico da exploração do grafo.</w:t>
      </w:r>
    </w:p>
    <w:bookmarkEnd w:id="21"/>
    <w:bookmarkStart w:id="22" w:name="parte-2-parametros-fundamentais"/>
    <w:p>
      <w:pPr>
        <w:pStyle w:val="Heading2"/>
      </w:pPr>
      <w:r>
        <w:t xml:space="preserve">Parte 2: Parametros Fundamentais</w:t>
      </w:r>
    </w:p>
    <w:p>
      <w:pPr>
        <w:pStyle w:val="FirstParagraph"/>
      </w:pPr>
      <w:r>
        <w:t xml:space="preserve">O algoritmo introduz dois parâmetros fundamentais responsáveis por controlar o equilíbrio (trade-off) entre os dois paradigmas de execução empregados: a abordagem gulosa do algoritmo de Dijkstra e a estratégia iterativa do algoritmo de Bellman-Ford. Esses parâmetros são definidos como: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⌊</m:t>
          </m:r>
          <m:r>
            <m:t>l</m:t>
          </m:r>
          <m:r>
            <m:t>o</m:t>
          </m:r>
          <m:sSup>
            <m:e>
              <m:r>
                <m:t>g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⌊</m:t>
          </m:r>
          <m:r>
            <m:t>l</m:t>
          </m:r>
          <m:r>
            <m:t>o</m:t>
          </m:r>
          <m:sSup>
            <m:e>
              <m:r>
                <m:t>g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⌋</m:t>
          </m:r>
        </m:oMath>
      </m:oMathPara>
    </w:p>
    <w:p>
      <w:pPr>
        <w:pStyle w:val="FirstParagraph"/>
      </w:pPr>
      <w:r>
        <w:t xml:space="preserve">O parâmetro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determina a quantidade de iterações do algoritmo de Bellman-Ford realizadas com o objetivo de</w:t>
      </w:r>
      <w:r>
        <w:t xml:space="preserve"> </w:t>
      </w:r>
      <w:r>
        <w:t xml:space="preserve">“</w:t>
      </w:r>
      <w:r>
        <w:t xml:space="preserve">completar</w:t>
      </w:r>
      <w:r>
        <w:t xml:space="preserve">”</w:t>
      </w:r>
      <w:r>
        <w:t xml:space="preserve"> </w:t>
      </w:r>
      <w:r>
        <w:t xml:space="preserve">os vértices próximos, isto é, propagar informações de distância para regiões locais do grafo sem a necessidade de sucessivas operações de extração mínima da fila de prioridade. Dessa forma, reduz-se a dependência excessiva do mecanismo tradicional utilizado no algoritmo de Dijkstra.</w:t>
      </w:r>
    </w:p>
    <w:p>
      <w:pPr>
        <w:pStyle w:val="BodyText"/>
      </w:pPr>
      <w:r>
        <w:t xml:space="preserve">Por sua vez, o parâmetro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controla o fator de divisão aplicado em cada nível do processo recursivo do algoritmo. Esse mecanismo organiza o problema em subestruturas menores, permitindo um balanceamento mais eficiente entre exploração local e global do grafo.</w:t>
      </w:r>
    </w:p>
    <w:p>
      <w:pPr>
        <w:pStyle w:val="BodyText"/>
      </w:pPr>
      <w:r>
        <w:t xml:space="preserve">Como consequência dessa parametrização, a profundidade da recursão é limitada por: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l</m:t>
              </m:r>
              <m:r>
                <m:t>o</m:t>
              </m:r>
              <m:sSup>
                <m:e>
                  <m:r>
                    <m:t>g</m:t>
                  </m:r>
                </m:e>
                <m:sup>
                  <m:r>
                    <m:t>t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  <m:r>
                <m:t>o</m:t>
              </m:r>
              <m:sSup>
                <m:e>
                  <m:r>
                    <m:t>g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Esse resultado implica que o número de níveis recursivos cresce de forma sublogarítmica, contribuindo diretamente para a melhoria da complexidade assintótica do algoritmo.</w:t>
      </w:r>
    </w:p>
    <w:bookmarkEnd w:id="22"/>
    <w:bookmarkStart w:id="23" w:name="parte-3-o-subproblema-central-bmssp"/>
    <w:p>
      <w:pPr>
        <w:pStyle w:val="Heading2"/>
      </w:pPr>
      <w:r>
        <w:t xml:space="preserve">Parte 3: O Subproblema Central — BMSSP</w:t>
      </w:r>
    </w:p>
    <w:p>
      <w:pPr>
        <w:pStyle w:val="FirstParagraph"/>
      </w:pPr>
      <w:r>
        <w:t xml:space="preserve">O funcionamento do algoritmo principal depende diretamente de um subprocedimento denominado BMSSP (Bounded Multi-Source Shortest Path), responsável por calcular caminhos mínimos de maneira limitada e controlada dentro de determinadas regiões do grafo. Esse subproblema constitui o núcleo da proposta do algoritmo, permitindo reduzir o tamanho da fronteira processada e, consequentemente, minimizar os custos associados às operações tradicionais de prioridade.</w:t>
      </w:r>
    </w:p>
    <w:p>
      <w:pPr>
        <w:pStyle w:val="BodyText"/>
      </w:pPr>
      <w:r>
        <w:t xml:space="preserve">O procedimento BMSSP recebe três parâmetros principais: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Nível atual da recursão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Limite superior de distância considerado relevante para a execução atual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Conjunto de vértices pertencentes à fronteira</w:t>
            </w:r>
          </w:p>
        </w:tc>
      </w:tr>
    </w:tbl>
    <w:p>
      <w:pPr>
        <w:pStyle w:val="BodyText"/>
      </w:pPr>
      <w:r>
        <w:t xml:space="preserve">O parâmetro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define a profundidade recursiva em que o algoritmo se encontra, influenciando diretamente o tamanho máximo permitido para o conjunto de fronteira. Já o valor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estabelece um limite superior de distância, restringindo a exploração apenas aos vértices cujo custo potencial seja considerado relevante naquele estágio do processamento. O conjunto</w:t>
      </w:r>
      <w:r>
        <w:t xml:space="preserve"> </w:t>
      </w:r>
      <m:oMath>
        <m:r>
          <m:t>S</m:t>
        </m:r>
      </m:oMath>
      <w:r>
        <w:t xml:space="preserve">, por sua vez, representa os vértices de fronteira utilizados como múltiplas fontes para a expansão local do cálculo dos caminhos mínimos.</w:t>
      </w:r>
    </w:p>
    <w:p>
      <w:pPr>
        <w:pStyle w:val="BodyText"/>
      </w:pPr>
      <w:r>
        <w:t xml:space="preserve">Ao término de sua execução, o procedimento retorna dois resultados fundamentais: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Retorno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≤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Novo limite de distância, representando uma fronteira refinada para a continuação do processamento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Conjunto de vértices completos, isto é, vértices cuja distância mínima</w:t>
            </w:r>
            <w:r>
              <w:t xml:space="preserve"> </w:t>
            </w: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</m:oMath>
            <w:r>
              <w:t xml:space="preserve"> </w:t>
            </w:r>
            <w:r>
              <w:t xml:space="preserve">foi corretamente determinada e satisfaz</w:t>
            </w:r>
            <w:r>
              <w:t xml:space="preserve"> </w:t>
            </w: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</w:p>
        </w:tc>
      </w:tr>
    </w:tbl>
    <w:p>
      <w:pPr>
        <w:pStyle w:val="BodyText"/>
      </w:pPr>
      <w:r>
        <w:t xml:space="preserve">Em termos práticos, o conjunto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contém os vértices considerados</w:t>
      </w:r>
      <w:r>
        <w:t xml:space="preserve"> </w:t>
      </w:r>
      <w:r>
        <w:t xml:space="preserve">“</w:t>
      </w:r>
      <w:r>
        <w:t xml:space="preserve">finalizados</w:t>
      </w:r>
      <w:r>
        <w:t xml:space="preserve">”</w:t>
      </w:r>
      <w:r>
        <w:t xml:space="preserve">, cujas distâncias mínimas já foram calculadas com exatidão. O novo limite</w:t>
      </w:r>
      <w:r>
        <w:t xml:space="preserve"> </w:t>
      </w:r>
      <m:oMath>
        <m:r>
          <m:t>B</m:t>
        </m:r>
        <m:r>
          <m:rPr>
            <m:sty m:val="p"/>
          </m:rPr>
          <m:t>′</m:t>
        </m:r>
      </m:oMath>
      <w:r>
        <w:t xml:space="preserve"> </w:t>
      </w:r>
      <w:r>
        <w:t xml:space="preserve">atua como uma fronteira refinada, permitindo que as próximas etapas do algoritmo concentrem esforços apenas em regiões relevantes do grafo, evitando expansões excessivas e reduzindo o custo computacional global. Essa estratégia é essencial para alcançar a melhoria de desempenho proposta pelo algoritmo determinístico de Duan.</w:t>
      </w:r>
    </w:p>
    <w:bookmarkEnd w:id="23"/>
    <w:bookmarkStart w:id="26" w:name="parte-4-findpivots-redução-de-fronteira"/>
    <w:p>
      <w:pPr>
        <w:pStyle w:val="Heading2"/>
      </w:pPr>
      <w:r>
        <w:t xml:space="preserve">Parte 4: FindPivots (Redução de Fronteira)</w:t>
      </w:r>
    </w:p>
    <w:p>
      <w:pPr>
        <w:pStyle w:val="FirstParagraph"/>
      </w:pPr>
      <w:r>
        <w:t xml:space="preserve">O algoritmo FindPivots constitui o núcleo do procedimento BMSSP e representa um dos principais mecanismos responsáveis pelo ganho de eficiência da abordagem proposta. Seu objetivo central é reduzir o conjunto de fronteira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 um subconjunto significativamente menor de vértices estratégicos, denominados pivôs</w:t>
      </w:r>
      <w:r>
        <w:t xml:space="preserve"> </w:t>
      </w:r>
      <m:oMath>
        <m:r>
          <m:t>P</m:t>
        </m:r>
      </m:oMath>
      <w:r>
        <w:t xml:space="preserve">. Essa redução é fundamental para diminuir o custo computacional associado ao processamento dos vértices candidatos durante a execução do algoritmo, reduzindo a dependência de operações dispendiosas de ordenação e seleção.</w:t>
      </w:r>
    </w:p>
    <w:bookmarkStart w:id="24" w:name="intuição-do-procedimento"/>
    <w:p>
      <w:pPr>
        <w:pStyle w:val="Heading3"/>
      </w:pPr>
      <w:r>
        <w:t xml:space="preserve">Intuição do procedimento</w:t>
      </w:r>
    </w:p>
    <w:p>
      <w:pPr>
        <w:pStyle w:val="FirstParagraph"/>
      </w:pPr>
      <w:r>
        <w:t xml:space="preserve">O procedimento inicia-se considerando o conjunto: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t>S</m:t>
          </m:r>
        </m:oMath>
      </m:oMathPara>
    </w:p>
    <w:p>
      <w:pPr>
        <w:pStyle w:val="FirstParagraph"/>
      </w:pPr>
      <w:r>
        <w:t xml:space="preserve">e realiza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iterações de relaxamento local no estilo Bellman-Ford. Durante essas iterações, a informação de distância é propagada a partir dos vértices de</w:t>
      </w:r>
      <w:r>
        <w:t xml:space="preserve"> </w:t>
      </w:r>
      <m:oMath>
        <m:r>
          <m:t>W</m:t>
        </m:r>
      </m:oMath>
      <w:r>
        <w:t xml:space="preserve">, gerando novos vértices alcançados.</w:t>
      </w:r>
    </w:p>
    <w:p>
      <w:pPr>
        <w:pStyle w:val="BodyText"/>
      </w:pPr>
      <w:r>
        <w:t xml:space="preserve">A cada iteração:</w:t>
      </w:r>
      <w:r>
        <w:t xml:space="preserve"> </w:t>
      </w:r>
      <w:r>
        <w:t xml:space="preserve">- novos vértices são adicionados ao conjunto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- a propagação é restringida pelo limite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- o crescimento de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é monitorado</w:t>
      </w:r>
    </w:p>
    <w:p>
      <w:pPr>
        <w:pStyle w:val="BodyText"/>
      </w:pPr>
      <w:r>
        <w:t xml:space="preserve">Caso o conjunto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cresça além de um limite proporcional a</w:t>
      </w:r>
      <w:r>
        <w:t xml:space="preserve"> </w:t>
      </w:r>
      <m:oMath>
        <m:r>
          <m:t>k</m:t>
        </m:r>
        <m:r>
          <m:rPr>
            <m:sty m:val="p"/>
          </m:rPr>
          <m:t>⋅</m:t>
        </m:r>
        <m:d>
          <m:dPr>
            <m:begChr m:val="|"/>
            <m:endChr m:val="|"/>
            <m:sepChr m:val=""/>
            <m:grow/>
          </m:dPr>
          <m:e>
            <m:r>
              <m:t>S</m:t>
            </m:r>
          </m:e>
        </m:d>
      </m:oMath>
      <w:r>
        <w:t xml:space="preserve">, o algoritmo considera que a fronteira está excessivamente densa e retorna imediatamente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S</m:t>
        </m:r>
      </m:oMath>
      <w:r>
        <w:t xml:space="preserve">, evitando processamento adicional.</w:t>
      </w:r>
    </w:p>
    <w:p>
      <w:pPr>
        <w:pStyle w:val="BodyText"/>
      </w:pPr>
      <w:r>
        <w:t xml:space="preserve">Caso contrário, é construída uma floresta de caminhos mínimos induzida por</w:t>
      </w:r>
      <w:r>
        <w:t xml:space="preserve"> </w:t>
      </w:r>
      <m:oMath>
        <m:r>
          <m:t>W</m:t>
        </m:r>
      </m:oMath>
      <w:r>
        <w:t xml:space="preserve">, e os vértices de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cujas subárvores possuem tamanho suficientemente grande são selecionados como pivôs.</w:t>
      </w:r>
    </w:p>
    <w:bookmarkEnd w:id="24"/>
    <w:bookmarkStart w:id="25" w:name="pseudocódigo"/>
    <w:p>
      <w:pPr>
        <w:pStyle w:val="Heading3"/>
      </w:pPr>
      <w:r>
        <w:t xml:space="preserve">Pseudocódigo</w:t>
      </w:r>
    </w:p>
    <w:p>
      <w:pPr>
        <w:pStyle w:val="SourceCode"/>
      </w:pPr>
      <w:r>
        <w:rPr>
          <w:rStyle w:val="VerbatimChar"/>
        </w:rPr>
        <w:t xml:space="preserve">Algoritmo FindPivots(B, S, db, graph, k)</w:t>
      </w:r>
      <w:r>
        <w:br/>
      </w:r>
      <w:r>
        <w:br/>
      </w:r>
      <w:r>
        <w:rPr>
          <w:rStyle w:val="VerbatimChar"/>
        </w:rPr>
        <w:t xml:space="preserve">Início</w:t>
      </w:r>
      <w:r>
        <w:br/>
      </w:r>
      <w:r>
        <w:br/>
      </w:r>
      <w:r>
        <w:rPr>
          <w:rStyle w:val="VerbatimChar"/>
        </w:rPr>
        <w:t xml:space="preserve">    W ← S</w:t>
      </w:r>
      <w:r>
        <w:br/>
      </w:r>
      <w:r>
        <w:rPr>
          <w:rStyle w:val="VerbatimChar"/>
        </w:rPr>
        <w:t xml:space="preserve">    W_prev ← S</w:t>
      </w:r>
      <w:r>
        <w:br/>
      </w:r>
      <w:r>
        <w:br/>
      </w:r>
      <w:r>
        <w:rPr>
          <w:rStyle w:val="VerbatimChar"/>
        </w:rPr>
        <w:t xml:space="preserve">    Para i ← 1 até k faça</w:t>
      </w:r>
      <w:r>
        <w:br/>
      </w:r>
      <w:r>
        <w:br/>
      </w:r>
      <w:r>
        <w:rPr>
          <w:rStyle w:val="VerbatimChar"/>
        </w:rPr>
        <w:t xml:space="preserve">        W_next ← ∅</w:t>
      </w:r>
      <w:r>
        <w:br/>
      </w:r>
      <w:r>
        <w:br/>
      </w:r>
      <w:r>
        <w:rPr>
          <w:rStyle w:val="VerbatimChar"/>
        </w:rPr>
        <w:t xml:space="preserve">        Para cada u ∈ W_prev faça</w:t>
      </w:r>
      <w:r>
        <w:br/>
      </w:r>
      <w:r>
        <w:rPr>
          <w:rStyle w:val="VerbatimChar"/>
        </w:rPr>
        <w:t xml:space="preserve">            Para cada (u, v) ∈ E faça</w:t>
      </w:r>
      <w:r>
        <w:br/>
      </w:r>
      <w:r>
        <w:br/>
      </w:r>
      <w:r>
        <w:rPr>
          <w:rStyle w:val="VerbatimChar"/>
        </w:rPr>
        <w:t xml:space="preserve">                Se db[u] + w(u,v) ≤ db[v] e db[u] + w(u,v) &lt; B então</w:t>
      </w:r>
      <w:r>
        <w:br/>
      </w:r>
      <w:r>
        <w:rPr>
          <w:rStyle w:val="VerbatimChar"/>
        </w:rPr>
        <w:t xml:space="preserve">                    db[v] ← db[u] + w(u,v)</w:t>
      </w:r>
      <w:r>
        <w:br/>
      </w:r>
      <w:r>
        <w:rPr>
          <w:rStyle w:val="VerbatimChar"/>
        </w:rPr>
        <w:t xml:space="preserve">                    W_next ← W_next ∪ {v}</w:t>
      </w:r>
      <w:r>
        <w:br/>
      </w:r>
      <w:r>
        <w:rPr>
          <w:rStyle w:val="VerbatimChar"/>
        </w:rPr>
        <w:t xml:space="preserve">                FimSe</w:t>
      </w:r>
      <w:r>
        <w:br/>
      </w:r>
      <w:r>
        <w:br/>
      </w:r>
      <w:r>
        <w:rPr>
          <w:rStyle w:val="VerbatimChar"/>
        </w:rPr>
        <w:t xml:space="preserve">            FimPara</w:t>
      </w:r>
      <w:r>
        <w:br/>
      </w:r>
      <w:r>
        <w:rPr>
          <w:rStyle w:val="VerbatimChar"/>
        </w:rPr>
        <w:t xml:space="preserve">        FimPara</w:t>
      </w:r>
      <w:r>
        <w:br/>
      </w:r>
      <w:r>
        <w:br/>
      </w:r>
      <w:r>
        <w:rPr>
          <w:rStyle w:val="VerbatimChar"/>
        </w:rPr>
        <w:t xml:space="preserve">        W ← W ∪ W_next</w:t>
      </w:r>
      <w:r>
        <w:br/>
      </w:r>
      <w:r>
        <w:rPr>
          <w:rStyle w:val="VerbatimChar"/>
        </w:rPr>
        <w:t xml:space="preserve">        W_prev ← W_next</w:t>
      </w:r>
      <w:r>
        <w:br/>
      </w:r>
      <w:r>
        <w:br/>
      </w:r>
      <w:r>
        <w:rPr>
          <w:rStyle w:val="VerbatimChar"/>
        </w:rPr>
        <w:t xml:space="preserve">        Se |W| &gt; k · |S| então</w:t>
      </w:r>
      <w:r>
        <w:br/>
      </w:r>
      <w:r>
        <w:rPr>
          <w:rStyle w:val="VerbatimChar"/>
        </w:rPr>
        <w:t xml:space="preserve">            Retorne (S, W)</w:t>
      </w:r>
      <w:r>
        <w:br/>
      </w:r>
      <w:r>
        <w:rPr>
          <w:rStyle w:val="VerbatimChar"/>
        </w:rPr>
        <w:t xml:space="preserve">        FimSe</w:t>
      </w:r>
      <w:r>
        <w:br/>
      </w:r>
      <w:r>
        <w:br/>
      </w:r>
      <w:r>
        <w:rPr>
          <w:rStyle w:val="VerbatimChar"/>
        </w:rPr>
        <w:t xml:space="preserve">    FimPara</w:t>
      </w:r>
      <w:r>
        <w:br/>
      </w:r>
      <w:r>
        <w:br/>
      </w:r>
      <w:r>
        <w:rPr>
          <w:rStyle w:val="VerbatimChar"/>
        </w:rPr>
        <w:t xml:space="preserve">    Construir floresta de caminhos F induzida por W</w:t>
      </w:r>
      <w:r>
        <w:br/>
      </w:r>
      <w:r>
        <w:br/>
      </w:r>
      <w:r>
        <w:rPr>
          <w:rStyle w:val="VerbatimChar"/>
        </w:rPr>
        <w:t xml:space="preserve">    P ← ∅</w:t>
      </w:r>
      <w:r>
        <w:br/>
      </w:r>
      <w:r>
        <w:br/>
      </w:r>
      <w:r>
        <w:rPr>
          <w:rStyle w:val="VerbatimChar"/>
        </w:rPr>
        <w:t xml:space="preserve">    Para cada u ∈ S faça</w:t>
      </w:r>
      <w:r>
        <w:br/>
      </w:r>
      <w:r>
        <w:rPr>
          <w:rStyle w:val="VerbatimChar"/>
        </w:rPr>
        <w:t xml:space="preserve">        Se tamanho_subárvore(u, F) ≥ k então</w:t>
      </w:r>
      <w:r>
        <w:br/>
      </w:r>
      <w:r>
        <w:rPr>
          <w:rStyle w:val="VerbatimChar"/>
        </w:rPr>
        <w:t xml:space="preserve">            P ← P ∪ {u}</w:t>
      </w:r>
      <w:r>
        <w:br/>
      </w:r>
      <w:r>
        <w:rPr>
          <w:rStyle w:val="VerbatimChar"/>
        </w:rPr>
        <w:t xml:space="preserve">        FimSe</w:t>
      </w:r>
      <w:r>
        <w:br/>
      </w:r>
      <w:r>
        <w:rPr>
          <w:rStyle w:val="VerbatimChar"/>
        </w:rPr>
        <w:t xml:space="preserve">    FimPara</w:t>
      </w:r>
      <w:r>
        <w:br/>
      </w:r>
      <w:r>
        <w:br/>
      </w:r>
      <w:r>
        <w:rPr>
          <w:rStyle w:val="VerbatimChar"/>
        </w:rPr>
        <w:t xml:space="preserve">    Retorne (P, W)</w:t>
      </w:r>
      <w:r>
        <w:br/>
      </w:r>
      <w:r>
        <w:br/>
      </w:r>
      <w:r>
        <w:rPr>
          <w:rStyle w:val="VerbatimChar"/>
        </w:rPr>
        <w:t xml:space="preserve">Fim</w:t>
      </w:r>
    </w:p>
    <w:bookmarkEnd w:id="25"/>
    <w:bookmarkEnd w:id="26"/>
    <w:bookmarkStart w:id="29" w:name="parte-5-estrutura-bmssp"/>
    <w:p>
      <w:pPr>
        <w:pStyle w:val="Heading2"/>
      </w:pPr>
      <w:r>
        <w:t xml:space="preserve">Parte 5: Estrutura BMSSP</w:t>
      </w:r>
    </w:p>
    <w:p>
      <w:pPr>
        <w:pStyle w:val="FirstParagraph"/>
      </w:pPr>
      <w:r>
        <w:t xml:space="preserve">O BMSSP (Bounded Multi-Source Shortest Path) é um algoritmo que utiliza FindPivots para reduzir progressivamente a fronteira e executa chamadas recursivas em níveis inferiores.</w:t>
      </w:r>
    </w:p>
    <w:p>
      <w:pPr>
        <w:pStyle w:val="BodyText"/>
      </w:pPr>
      <w:r>
        <w:t xml:space="preserve">A cada nível</w:t>
      </w:r>
      <w:r>
        <w:t xml:space="preserve"> </w:t>
      </w:r>
      <m:oMath>
        <m:r>
          <m:t>l</m:t>
        </m:r>
      </m:oMath>
      <w:r>
        <w:t xml:space="preserve">, o problema é dividido em subproblemas menores, com parâmetros de distância reduzidos e conjuntos de vértices mais estruturados.</w:t>
      </w:r>
    </w:p>
    <w:bookmarkStart w:id="27" w:name="ideia-operacional"/>
    <w:p>
      <w:pPr>
        <w:pStyle w:val="Heading3"/>
      </w:pPr>
      <w:r>
        <w:t xml:space="preserve">Ideia operacional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Redução da fronteira via pivôs</w:t>
      </w:r>
      <w:r>
        <w:t xml:space="preserve">: Utiliza o procedimento FindPivots para reduzir o conjunto de fronteira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 um subconjunto menor de pivôs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Inserção em estrutura auxiliar de controle</w:t>
      </w:r>
      <w:r>
        <w:t xml:space="preserve">: Os pivôs são inseridos em uma estrutura auxiliar que permite o controle do processamento.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Processamento por blocos de distância</w:t>
      </w:r>
      <w:r>
        <w:t xml:space="preserve">: O processamento é realizado por blocos de distância, permitindo um controle mais eficiente do algoritmo.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Chamadas recursivas em nível inferior</w:t>
      </w:r>
      <w:r>
        <w:t xml:space="preserve">: O algoritmo executa chamadas recursivas em níveis inferiores para processar subproblemas menores.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Relaxamento incremental de arestas</w:t>
      </w:r>
      <w:r>
        <w:t xml:space="preserve">: O relaxamento das arestas é realizado de forma incremental, permitindo um controle mais eficiente do algoritmo.</w:t>
      </w:r>
    </w:p>
    <w:bookmarkEnd w:id="27"/>
    <w:bookmarkStart w:id="28" w:name="pseudocódigo-simplificado"/>
    <w:p>
      <w:pPr>
        <w:pStyle w:val="Heading3"/>
      </w:pPr>
      <w:r>
        <w:t xml:space="preserve">Pseudocódigo Simplificado</w:t>
      </w:r>
    </w:p>
    <w:p>
      <w:pPr>
        <w:pStyle w:val="SourceCode"/>
      </w:pPr>
      <w:r>
        <w:rPr>
          <w:rStyle w:val="VerbatimChar"/>
        </w:rPr>
        <w:t xml:space="preserve">Algoritmo BMSSP(l, B, S)</w:t>
      </w:r>
      <w:r>
        <w:br/>
      </w:r>
      <w:r>
        <w:br/>
      </w:r>
      <w:r>
        <w:rPr>
          <w:rStyle w:val="VerbatimChar"/>
        </w:rPr>
        <w:t xml:space="preserve">Se l = 0 então</w:t>
      </w:r>
      <w:r>
        <w:br/>
      </w:r>
      <w:r>
        <w:rPr>
          <w:rStyle w:val="VerbatimChar"/>
        </w:rPr>
        <w:t xml:space="preserve">    Executa Dijkstra limitado em S</w:t>
      </w:r>
      <w:r>
        <w:br/>
      </w:r>
      <w:r>
        <w:rPr>
          <w:rStyle w:val="VerbatimChar"/>
        </w:rPr>
        <w:t xml:space="preserve">    Retorna (B', U)</w:t>
      </w:r>
      <w:r>
        <w:br/>
      </w:r>
      <w:r>
        <w:rPr>
          <w:rStyle w:val="VerbatimChar"/>
        </w:rPr>
        <w:t xml:space="preserve">FimSe</w:t>
      </w:r>
      <w:r>
        <w:br/>
      </w:r>
      <w:r>
        <w:br/>
      </w:r>
      <w:r>
        <w:rPr>
          <w:rStyle w:val="VerbatimChar"/>
        </w:rPr>
        <w:t xml:space="preserve">(P, W) ← FindPivots(B, S, db, graph, k)</w:t>
      </w:r>
      <w:r>
        <w:br/>
      </w:r>
      <w:r>
        <w:br/>
      </w:r>
      <w:r>
        <w:rPr>
          <w:rStyle w:val="VerbatimChar"/>
        </w:rPr>
        <w:t xml:space="preserve">Inserir P em estrutura D</w:t>
      </w:r>
      <w:r>
        <w:br/>
      </w:r>
      <w:r>
        <w:br/>
      </w:r>
      <w:r>
        <w:rPr>
          <w:rStyle w:val="VerbatimChar"/>
        </w:rPr>
        <w:t xml:space="preserve">U ← ∅</w:t>
      </w:r>
      <w:r>
        <w:br/>
      </w:r>
      <w:r>
        <w:br/>
      </w:r>
      <w:r>
        <w:rPr>
          <w:rStyle w:val="VerbatimChar"/>
        </w:rPr>
        <w:t xml:space="preserve">Enquanto houver blocos em D faça</w:t>
      </w:r>
      <w:r>
        <w:br/>
      </w:r>
      <w:r>
        <w:br/>
      </w:r>
      <w:r>
        <w:rPr>
          <w:rStyle w:val="VerbatimChar"/>
        </w:rPr>
        <w:t xml:space="preserve">    (Bi, Si) ← D.extract()</w:t>
      </w:r>
      <w:r>
        <w:br/>
      </w:r>
      <w:r>
        <w:br/>
      </w:r>
      <w:r>
        <w:rPr>
          <w:rStyle w:val="VerbatimChar"/>
        </w:rPr>
        <w:t xml:space="preserve">    (B'i, Ui) ← BMSSP(l-1, Bi, Si)</w:t>
      </w:r>
      <w:r>
        <w:br/>
      </w:r>
      <w:r>
        <w:br/>
      </w:r>
      <w:r>
        <w:rPr>
          <w:rStyle w:val="VerbatimChar"/>
        </w:rPr>
        <w:t xml:space="preserve">    U ← U ∪ Ui</w:t>
      </w:r>
      <w:r>
        <w:br/>
      </w:r>
      <w:r>
        <w:br/>
      </w:r>
      <w:r>
        <w:rPr>
          <w:rStyle w:val="VerbatimChar"/>
        </w:rPr>
        <w:t xml:space="preserve">    Para cada u ∈ Ui faça</w:t>
      </w:r>
      <w:r>
        <w:br/>
      </w:r>
      <w:r>
        <w:rPr>
          <w:rStyle w:val="VerbatimChar"/>
        </w:rPr>
        <w:t xml:space="preserve">        Relaxar arestas de u</w:t>
      </w:r>
      <w:r>
        <w:br/>
      </w:r>
      <w:r>
        <w:rPr>
          <w:rStyle w:val="VerbatimChar"/>
        </w:rPr>
        <w:t xml:space="preserve">    FimPara</w:t>
      </w:r>
      <w:r>
        <w:br/>
      </w:r>
      <w:r>
        <w:br/>
      </w:r>
      <w:r>
        <w:rPr>
          <w:rStyle w:val="VerbatimChar"/>
        </w:rPr>
        <w:t xml:space="preserve">FimEnquanto</w:t>
      </w:r>
      <w:r>
        <w:br/>
      </w:r>
      <w:r>
        <w:br/>
      </w:r>
      <w:r>
        <w:rPr>
          <w:rStyle w:val="VerbatimChar"/>
        </w:rPr>
        <w:t xml:space="preserve">Retorna (B', U)</w:t>
      </w:r>
      <w:r>
        <w:br/>
      </w:r>
      <w:r>
        <w:rPr>
          <w:rStyle w:val="VerbatimChar"/>
        </w:rPr>
        <w:t xml:space="preserve">Fim</w:t>
      </w:r>
    </w:p>
    <w:bookmarkEnd w:id="28"/>
    <w:bookmarkEnd w:id="29"/>
    <w:bookmarkStart w:id="30" w:name="parte-6-estrutura-geral-do-algoritmo"/>
    <w:p>
      <w:pPr>
        <w:pStyle w:val="Heading2"/>
      </w:pPr>
      <w:r>
        <w:t xml:space="preserve">Parte 6: Estrutura Geral do Algoritmo</w:t>
      </w:r>
    </w:p>
    <w:p>
      <w:pPr>
        <w:pStyle w:val="FirstParagraph"/>
      </w:pPr>
      <w:r>
        <w:t xml:space="preserve">O algoritmo de Duan pode ser interpretado como uma combinação estruturada de três ideias principais:</w:t>
      </w:r>
    </w:p>
    <w:p>
      <w:pPr>
        <w:numPr>
          <w:ilvl w:val="0"/>
          <w:numId w:val="1002"/>
        </w:numPr>
        <w:pStyle w:val="Compact"/>
      </w:pPr>
      <w:r>
        <w:t xml:space="preserve">execução local tipo Dijkstra em níveis iniciais</w:t>
      </w:r>
    </w:p>
    <w:p>
      <w:pPr>
        <w:numPr>
          <w:ilvl w:val="0"/>
          <w:numId w:val="1002"/>
        </w:numPr>
        <w:pStyle w:val="Compact"/>
      </w:pPr>
      <w:r>
        <w:t xml:space="preserve">propagação controlada tipo Bellman-Ford em janelas limitadas</w:t>
      </w:r>
    </w:p>
    <w:p>
      <w:pPr>
        <w:numPr>
          <w:ilvl w:val="0"/>
          <w:numId w:val="1002"/>
        </w:numPr>
        <w:pStyle w:val="Compact"/>
      </w:pPr>
      <w:r>
        <w:t xml:space="preserve">decomposição recursiva da fronteira por pivôs</w:t>
      </w:r>
    </w:p>
    <w:p>
      <w:pPr>
        <w:pStyle w:val="FirstParagraph"/>
      </w:pPr>
      <w:r>
        <w:t xml:space="preserve">Essa combinação permite eliminar a necessidade de ordenação global completa dos vértices, substituindo-a por um processamento hierárquico da estrutura do grafo.</w:t>
      </w:r>
    </w:p>
    <w:bookmarkEnd w:id="30"/>
    <w:bookmarkStart w:id="31" w:name="conclusão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O algoritmo de Duan introduz uma mudança estrutural no paradigma clássico de caminhos mínimos, ao substituir a ordenação global por um modelo baseado em:</w:t>
      </w:r>
    </w:p>
    <w:p>
      <w:pPr>
        <w:numPr>
          <w:ilvl w:val="0"/>
          <w:numId w:val="1003"/>
        </w:numPr>
        <w:pStyle w:val="Compact"/>
      </w:pPr>
      <w:r>
        <w:t xml:space="preserve">redução dinâmica de fronteira</w:t>
      </w:r>
    </w:p>
    <w:p>
      <w:pPr>
        <w:numPr>
          <w:ilvl w:val="0"/>
          <w:numId w:val="1003"/>
        </w:numPr>
        <w:pStyle w:val="Compact"/>
      </w:pPr>
      <w:r>
        <w:t xml:space="preserve">seleção de vértices pivôs</w:t>
      </w:r>
    </w:p>
    <w:p>
      <w:pPr>
        <w:numPr>
          <w:ilvl w:val="0"/>
          <w:numId w:val="1003"/>
        </w:numPr>
        <w:pStyle w:val="Compact"/>
      </w:pPr>
      <w:r>
        <w:t xml:space="preserve">recursão multi-nível</w:t>
      </w:r>
    </w:p>
    <w:p>
      <w:pPr>
        <w:numPr>
          <w:ilvl w:val="0"/>
          <w:numId w:val="1003"/>
        </w:numPr>
        <w:pStyle w:val="Compact"/>
      </w:pPr>
      <w:r>
        <w:t xml:space="preserve">relaxamento local controlado</w:t>
      </w:r>
    </w:p>
    <w:p>
      <w:pPr>
        <w:pStyle w:val="FirstParagraph"/>
      </w:pPr>
      <w:r>
        <w:t xml:space="preserve">Essa abordagem resulta em uma complexidade assintótica de: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representando um avanço teórico significativo na literatura de algoritmos de grafos.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2026-05-17T18:45:53Z</dcterms:created>
  <dcterms:modified xsi:type="dcterms:W3CDTF">2026-05-17T18:45:53Z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