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0D5B396D" w:rsidR="00220E71" w:rsidRPr="00E741B0" w:rsidRDefault="00761548" w:rsidP="00886159">
            <w:pPr>
              <w:spacing w:before="120"/>
            </w:pPr>
            <w:r w:rsidRPr="3E7189C4">
              <w:rPr>
                <w:b/>
                <w:bCs/>
              </w:rPr>
              <w:t>Nombre estudiante:</w:t>
            </w:r>
            <w:r w:rsidR="00C40F2B">
              <w:rPr>
                <w:b/>
                <w:bCs/>
              </w:rPr>
              <w:t xml:space="preserve"> </w:t>
            </w:r>
            <w:r w:rsidR="00C40F2B" w:rsidRPr="00604985">
              <w:t xml:space="preserve">Jorge </w:t>
            </w:r>
            <w:proofErr w:type="spellStart"/>
            <w:r w:rsidR="00C40F2B" w:rsidRPr="00604985">
              <w:t>Gallardo</w:t>
            </w:r>
            <w:proofErr w:type="spellEnd"/>
            <w:r w:rsidR="00C40F2B" w:rsidRPr="00604985">
              <w:t xml:space="preserve"> </w:t>
            </w:r>
            <w:proofErr w:type="spellStart"/>
            <w:r w:rsidR="00C40F2B" w:rsidRPr="00604985">
              <w:t>Heck</w:t>
            </w:r>
            <w:proofErr w:type="spellEnd"/>
            <w:r w:rsidR="00C40F2B" w:rsidRPr="00604985">
              <w:t xml:space="preserve"> – Pedro Breit Lira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519D3ED" w:rsidR="00761548" w:rsidRPr="3E7189C4" w:rsidRDefault="00761548" w:rsidP="00761548">
            <w:pPr>
              <w:spacing w:before="120"/>
              <w:rPr>
                <w:b/>
                <w:bCs/>
              </w:rPr>
            </w:pPr>
            <w:r w:rsidRPr="3E7189C4">
              <w:rPr>
                <w:b/>
                <w:bCs/>
              </w:rPr>
              <w:t>Asignatura:</w:t>
            </w:r>
            <w:r w:rsidR="00C40F2B" w:rsidRPr="00604985">
              <w:t xml:space="preserve"> </w:t>
            </w:r>
            <w:r w:rsidR="00C40F2B" w:rsidRPr="00604985">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7C7A192B" w:rsidR="00761548" w:rsidRPr="3E7189C4" w:rsidRDefault="00761548" w:rsidP="00761548">
            <w:pPr>
              <w:spacing w:before="120"/>
              <w:rPr>
                <w:b/>
                <w:bCs/>
              </w:rPr>
            </w:pPr>
            <w:r w:rsidRPr="3E7189C4">
              <w:rPr>
                <w:b/>
                <w:bCs/>
              </w:rPr>
              <w:t>Carrera:</w:t>
            </w:r>
            <w:r w:rsidR="00C40F2B" w:rsidRPr="00604985">
              <w:t xml:space="preserve"> </w:t>
            </w:r>
            <w:r w:rsidR="00C40F2B" w:rsidRPr="00604985">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4D48E121" w:rsidR="00761548" w:rsidRPr="00E741B0" w:rsidRDefault="00761548" w:rsidP="00761548">
            <w:pPr>
              <w:spacing w:before="120"/>
            </w:pPr>
            <w:r w:rsidRPr="3E7189C4">
              <w:rPr>
                <w:b/>
                <w:bCs/>
              </w:rPr>
              <w:t>Profesor:</w:t>
            </w:r>
            <w:r w:rsidR="00C40F2B">
              <w:rPr>
                <w:b/>
                <w:bCs/>
              </w:rPr>
              <w:t xml:space="preserve"> </w:t>
            </w:r>
            <w:r w:rsidR="00C40F2B" w:rsidRPr="00604985">
              <w:t>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0B4BE779" w:rsidR="00761548" w:rsidRPr="00E741B0" w:rsidRDefault="00761548" w:rsidP="00761548">
            <w:pPr>
              <w:spacing w:before="120"/>
            </w:pPr>
            <w:r w:rsidRPr="3E7189C4">
              <w:rPr>
                <w:b/>
                <w:bCs/>
              </w:rPr>
              <w:t>Fecha:</w:t>
            </w:r>
            <w:r w:rsidR="00C40F2B">
              <w:rPr>
                <w:b/>
                <w:bCs/>
              </w:rPr>
              <w:t xml:space="preserve"> </w:t>
            </w:r>
            <w:r w:rsidR="00C40F2B" w:rsidRPr="00C40F2B">
              <w:t>25/08/2025</w:t>
            </w:r>
          </w:p>
        </w:tc>
      </w:tr>
    </w:tbl>
    <w:p w14:paraId="692D2C92" w14:textId="1CFFBE4F" w:rsidR="00AC7E78" w:rsidRDefault="00AC7E78" w:rsidP="0094777E">
      <w:pPr>
        <w:ind w:left="142"/>
      </w:pPr>
    </w:p>
    <w:p w14:paraId="78864FD8" w14:textId="77777777" w:rsidR="00C66182" w:rsidRDefault="00C66182" w:rsidP="00C66182">
      <w:pPr>
        <w:pStyle w:val="Ttulo1"/>
      </w:pPr>
      <w:r>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lastRenderedPageBreak/>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 xml:space="preserve">Ejemplo de un </w:t>
      </w:r>
      <w:r w:rsidRPr="00DE025B">
        <w:rPr>
          <w:i/>
          <w:iCs/>
          <w:color w:val="538135" w:themeColor="accent6" w:themeShade="BF"/>
          <w:lang w:val="es-MX"/>
        </w:rPr>
        <w:t>boleto</w:t>
      </w:r>
      <w:r w:rsidRPr="005B2765">
        <w:rPr>
          <w:i/>
          <w:iCs/>
          <w:lang w:val="es-MX"/>
        </w:rPr>
        <w:t xml:space="preserve"> de avión con detalles de pasajero y vuelo (vista de usuario 1)</w:t>
      </w:r>
      <w:r w:rsidRPr="001A67B8">
        <w:rPr>
          <w:noProof/>
          <w:lang w:val="es-MX"/>
        </w:rPr>
        <w:drawing>
          <wp:inline distT="0" distB="0" distL="0" distR="0" wp14:anchorId="2B2890DF" wp14:editId="23AFBC43">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 xml:space="preserve">La línea área dispone de una flota de 25 aviones. Para cada </w:t>
      </w:r>
      <w:r w:rsidRPr="00E55092">
        <w:rPr>
          <w:color w:val="538135" w:themeColor="accent6" w:themeShade="BF"/>
          <w:lang w:val="es-MX"/>
        </w:rPr>
        <w:t>avión</w:t>
      </w:r>
      <w:r w:rsidRPr="001A67B8">
        <w:rPr>
          <w:lang w:val="es-MX"/>
        </w:rPr>
        <w:t xml:space="preserve"> existe una </w:t>
      </w:r>
      <w:r w:rsidRPr="00E55092">
        <w:rPr>
          <w:color w:val="2E74B5" w:themeColor="accent5" w:themeShade="BF"/>
          <w:lang w:val="es-MX"/>
        </w:rPr>
        <w:t xml:space="preserve">matrícula numérica que es única, la marca y el modelo de la aeronave, y la capacidad </w:t>
      </w:r>
      <w:r w:rsidRPr="001A67B8">
        <w:rPr>
          <w:lang w:val="es-MX"/>
        </w:rPr>
        <w:t>(que va desde los 200 a los 800 asientos).</w:t>
      </w:r>
    </w:p>
    <w:p w14:paraId="493593EF" w14:textId="77777777" w:rsidR="001A67B8" w:rsidRPr="001A67B8" w:rsidRDefault="001A67B8" w:rsidP="001A67B8">
      <w:pPr>
        <w:numPr>
          <w:ilvl w:val="0"/>
          <w:numId w:val="9"/>
        </w:numPr>
        <w:rPr>
          <w:lang w:val="es-MX"/>
        </w:rPr>
      </w:pPr>
      <w:r w:rsidRPr="001A67B8">
        <w:rPr>
          <w:lang w:val="es-MX"/>
        </w:rPr>
        <w:t xml:space="preserve">Cuando un </w:t>
      </w:r>
      <w:r w:rsidRPr="00CC08CF">
        <w:rPr>
          <w:lang w:val="es-MX"/>
        </w:rPr>
        <w:t>pasajero</w:t>
      </w:r>
      <w:r w:rsidRPr="001A67B8">
        <w:rPr>
          <w:lang w:val="es-MX"/>
        </w:rPr>
        <w:t xml:space="preserve"> realiza una </w:t>
      </w:r>
      <w:r w:rsidRPr="00E55092">
        <w:rPr>
          <w:color w:val="538135" w:themeColor="accent6" w:themeShade="BF"/>
          <w:lang w:val="es-MX"/>
        </w:rPr>
        <w:t>reserva</w:t>
      </w:r>
      <w:r w:rsidRPr="001A67B8">
        <w:rPr>
          <w:lang w:val="es-MX"/>
        </w:rPr>
        <w:t xml:space="preserve"> del vuelo, se debe registrar un </w:t>
      </w:r>
      <w:r w:rsidRPr="00E55092">
        <w:rPr>
          <w:color w:val="2E74B5" w:themeColor="accent5" w:themeShade="BF"/>
          <w:lang w:val="es-MX"/>
        </w:rPr>
        <w:t xml:space="preserve">número de reserva, la fecha reserva de la reserva, la fecha del viaje, y el estado </w:t>
      </w:r>
      <w:r w:rsidRPr="001A67B8">
        <w:rPr>
          <w:lang w:val="es-MX"/>
        </w:rPr>
        <w:t xml:space="preserve">(que puede ser confirmado o nula). </w:t>
      </w:r>
      <w:r w:rsidRPr="00DE025B">
        <w:rPr>
          <w:color w:val="BF8F00" w:themeColor="accent4" w:themeShade="BF"/>
          <w:lang w:val="es-MX"/>
        </w:rPr>
        <w:t>Un pasajero puede reservar y viajar en más de una oportunidad, y cada reserva le corresponde a único pasajero</w:t>
      </w:r>
      <w:r w:rsidRPr="001A67B8">
        <w:rPr>
          <w:lang w:val="es-MX"/>
        </w:rPr>
        <w:t>.</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 xml:space="preserve">En un </w:t>
      </w:r>
      <w:r w:rsidRPr="00E55092">
        <w:rPr>
          <w:color w:val="538135" w:themeColor="accent6" w:themeShade="BF"/>
          <w:lang w:val="es-MX"/>
        </w:rPr>
        <w:t>vuelo</w:t>
      </w:r>
      <w:r w:rsidRPr="001A67B8">
        <w:rPr>
          <w:lang w:val="es-MX"/>
        </w:rPr>
        <w:t xml:space="preserve"> como </w:t>
      </w:r>
      <w:r w:rsidRPr="00DE025B">
        <w:rPr>
          <w:color w:val="BF8F00" w:themeColor="accent4" w:themeShade="BF"/>
          <w:lang w:val="es-MX"/>
        </w:rPr>
        <w:t>mínimo debe existir un pasajero y podrían viajar de acuerdo con la capacidad de cada avión</w:t>
      </w:r>
      <w:r w:rsidRPr="001A67B8">
        <w:rPr>
          <w:lang w:val="es-MX"/>
        </w:rPr>
        <w:t>.</w:t>
      </w:r>
    </w:p>
    <w:p w14:paraId="072D50FE" w14:textId="77777777" w:rsidR="001A67B8" w:rsidRPr="00DE025B" w:rsidRDefault="001A67B8" w:rsidP="001A67B8">
      <w:pPr>
        <w:numPr>
          <w:ilvl w:val="0"/>
          <w:numId w:val="9"/>
        </w:numPr>
        <w:rPr>
          <w:color w:val="BF8F00" w:themeColor="accent4" w:themeShade="BF"/>
          <w:lang w:val="es-MX"/>
        </w:rPr>
      </w:pPr>
      <w:r w:rsidRPr="00DE025B">
        <w:rPr>
          <w:color w:val="BF8F00" w:themeColor="accent4" w:themeShade="BF"/>
          <w:lang w:val="es-MX"/>
        </w:rPr>
        <w:t>Cada vuelo está asociada a un sólo avión, pero el mismo avión puede volar muchas veces.</w:t>
      </w:r>
    </w:p>
    <w:p w14:paraId="49AF3B43" w14:textId="77777777" w:rsidR="001A67B8" w:rsidRPr="00E55092" w:rsidRDefault="001A67B8" w:rsidP="001A67B8">
      <w:pPr>
        <w:numPr>
          <w:ilvl w:val="0"/>
          <w:numId w:val="9"/>
        </w:numPr>
        <w:rPr>
          <w:color w:val="2E74B5" w:themeColor="accent5" w:themeShade="BF"/>
          <w:lang w:val="es-MX"/>
        </w:rPr>
      </w:pPr>
      <w:r w:rsidRPr="001A67B8">
        <w:rPr>
          <w:lang w:val="es-MX"/>
        </w:rPr>
        <w:lastRenderedPageBreak/>
        <w:t xml:space="preserve">Un </w:t>
      </w:r>
      <w:r w:rsidRPr="00E55092">
        <w:rPr>
          <w:color w:val="538135" w:themeColor="accent6" w:themeShade="BF"/>
          <w:lang w:val="es-MX"/>
        </w:rPr>
        <w:t xml:space="preserve">empleado </w:t>
      </w:r>
      <w:r w:rsidRPr="00E55092">
        <w:rPr>
          <w:lang w:val="es-MX"/>
        </w:rPr>
        <w:t>administrativo</w:t>
      </w:r>
      <w:r w:rsidRPr="001A67B8">
        <w:rPr>
          <w:lang w:val="es-MX"/>
        </w:rPr>
        <w:t xml:space="preserve"> de la compañía atenderá al </w:t>
      </w:r>
      <w:r w:rsidRPr="00DE025B">
        <w:rPr>
          <w:color w:val="BF8F00" w:themeColor="accent4" w:themeShade="BF"/>
          <w:lang w:val="es-MX"/>
        </w:rPr>
        <w:t>pasajero y, a través del sistema, le asignará un número de vuelo</w:t>
      </w:r>
      <w:r w:rsidRPr="001A67B8">
        <w:rPr>
          <w:lang w:val="es-MX"/>
        </w:rPr>
        <w:t xml:space="preserve">. La compañía tiene 450 empleados de los que se registra: </w:t>
      </w:r>
      <w:r w:rsidRPr="00E55092">
        <w:rPr>
          <w:color w:val="2E74B5" w:themeColor="accent5" w:themeShade="BF"/>
          <w:lang w:val="es-MX"/>
        </w:rPr>
        <w:t>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 xml:space="preserve">Un </w:t>
      </w:r>
      <w:r w:rsidRPr="00DE025B">
        <w:rPr>
          <w:color w:val="BF8F00" w:themeColor="accent4" w:themeShade="BF"/>
          <w:lang w:val="es-MX"/>
        </w:rPr>
        <w:t>empleado puede ser piloto o administrativo</w:t>
      </w:r>
      <w:r w:rsidRPr="001A67B8">
        <w:rPr>
          <w:lang w:val="es-MX"/>
        </w:rPr>
        <w:t xml:space="preserve">, y conviene registrar esta característica. Para los </w:t>
      </w:r>
      <w:r w:rsidRPr="00E55092">
        <w:rPr>
          <w:color w:val="538135" w:themeColor="accent6" w:themeShade="BF"/>
          <w:lang w:val="es-MX"/>
        </w:rPr>
        <w:t>pilotos</w:t>
      </w:r>
      <w:r w:rsidRPr="001A67B8">
        <w:rPr>
          <w:lang w:val="es-MX"/>
        </w:rPr>
        <w:t xml:space="preserve"> se debe registrar además la </w:t>
      </w:r>
      <w:r w:rsidRPr="00E55092">
        <w:rPr>
          <w:color w:val="2E74B5" w:themeColor="accent5" w:themeShade="BF"/>
          <w:lang w:val="es-MX"/>
        </w:rPr>
        <w:t>cantidad de horas de vuelos acumuladas y la AFP a la que pertenece</w:t>
      </w:r>
      <w:r w:rsidRPr="001A67B8">
        <w:rPr>
          <w:lang w:val="es-MX"/>
        </w:rPr>
        <w:t xml:space="preserve">. En cambio, para los empleados </w:t>
      </w:r>
      <w:r w:rsidRPr="00E55092">
        <w:rPr>
          <w:color w:val="538135" w:themeColor="accent6" w:themeShade="BF"/>
          <w:lang w:val="es-MX"/>
        </w:rPr>
        <w:t xml:space="preserve">administrativos </w:t>
      </w:r>
      <w:r w:rsidRPr="001A67B8">
        <w:rPr>
          <w:lang w:val="es-MX"/>
        </w:rPr>
        <w:t xml:space="preserve">se </w:t>
      </w:r>
      <w:r w:rsidRPr="00E55092">
        <w:rPr>
          <w:color w:val="2E74B5" w:themeColor="accent5" w:themeShade="BF"/>
          <w:lang w:val="es-MX"/>
        </w:rPr>
        <w:t>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 xml:space="preserve">De cada </w:t>
      </w:r>
      <w:r w:rsidRPr="00E55092">
        <w:rPr>
          <w:color w:val="538135" w:themeColor="accent6" w:themeShade="BF"/>
          <w:lang w:val="es-MX"/>
        </w:rPr>
        <w:t>vuelo</w:t>
      </w:r>
      <w:r w:rsidRPr="001A67B8">
        <w:rPr>
          <w:lang w:val="es-MX"/>
        </w:rPr>
        <w:t xml:space="preserve"> se requiere almacenar la siguiente información: </w:t>
      </w:r>
      <w:r w:rsidRPr="00E55092">
        <w:rPr>
          <w:color w:val="2E74B5" w:themeColor="accent5" w:themeShade="BF"/>
          <w:lang w:val="es-MX"/>
        </w:rPr>
        <w:t>fecha de despegue, fecha de llegada al aeropuerto de destino, la ciudad destino, número de vuelo, hora salida del aeropuerto y la ciudad origen</w:t>
      </w:r>
      <w:r w:rsidRPr="001A67B8">
        <w:rPr>
          <w:lang w:val="es-MX"/>
        </w:rPr>
        <w:t xml:space="preserve">. </w:t>
      </w:r>
      <w:r w:rsidRPr="00DE025B">
        <w:rPr>
          <w:color w:val="BF8F00" w:themeColor="accent4" w:themeShade="BF"/>
          <w:lang w:val="es-MX"/>
        </w:rPr>
        <w:t>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 xml:space="preserve">Para cada </w:t>
      </w:r>
      <w:r w:rsidRPr="00CC08CF">
        <w:rPr>
          <w:color w:val="538135" w:themeColor="accent6" w:themeShade="BF"/>
          <w:lang w:val="es-MX"/>
        </w:rPr>
        <w:t>pasajero</w:t>
      </w:r>
      <w:r w:rsidRPr="001A67B8">
        <w:rPr>
          <w:lang w:val="es-MX"/>
        </w:rPr>
        <w:t xml:space="preserve">, se requiere almacenar los siguientes datos: </w:t>
      </w:r>
      <w:r w:rsidRPr="00CC08CF">
        <w:rPr>
          <w:color w:val="2E74B5" w:themeColor="accent5" w:themeShade="BF"/>
          <w:lang w:val="es-MX"/>
        </w:rPr>
        <w:t>número de pasaporte o cédula de identidad, nombre completo, fecha de nacimiento, nacionalidad, y un número de teléfono de contacto o correo electrónico (si es que la persona lo proporciona)</w:t>
      </w:r>
      <w:r w:rsidRPr="001A67B8">
        <w:rPr>
          <w:lang w:val="es-MX"/>
        </w:rPr>
        <w:t>, y el equipaje asociado.</w:t>
      </w:r>
    </w:p>
    <w:p w14:paraId="16804856" w14:textId="77777777" w:rsidR="001A67B8" w:rsidRPr="001A67B8" w:rsidRDefault="001A67B8" w:rsidP="001A67B8">
      <w:pPr>
        <w:numPr>
          <w:ilvl w:val="0"/>
          <w:numId w:val="9"/>
        </w:numPr>
        <w:rPr>
          <w:lang w:val="es-MX"/>
        </w:rPr>
      </w:pPr>
      <w:r w:rsidRPr="001A67B8">
        <w:rPr>
          <w:lang w:val="es-MX"/>
        </w:rPr>
        <w:t xml:space="preserve">Si un pasajero lleva </w:t>
      </w:r>
      <w:r w:rsidRPr="00CC08CF">
        <w:rPr>
          <w:color w:val="538135" w:themeColor="accent6" w:themeShade="BF"/>
          <w:lang w:val="es-MX"/>
        </w:rPr>
        <w:t>equipaje</w:t>
      </w:r>
      <w:r w:rsidRPr="001A67B8">
        <w:rPr>
          <w:lang w:val="es-MX"/>
        </w:rPr>
        <w:t xml:space="preserve">, éste se debe registrar mediante un </w:t>
      </w:r>
      <w:r w:rsidRPr="00CC08CF">
        <w:rPr>
          <w:color w:val="2E74B5" w:themeColor="accent5" w:themeShade="BF"/>
          <w:lang w:val="es-MX"/>
        </w:rPr>
        <w:t>código, el color de la maleta, el peso y opcionalmente una descripción</w:t>
      </w:r>
      <w:r w:rsidRPr="001A67B8">
        <w:rPr>
          <w:lang w:val="es-MX"/>
        </w:rPr>
        <w:t xml:space="preserve">. </w:t>
      </w:r>
      <w:r w:rsidRPr="00DE025B">
        <w:rPr>
          <w:color w:val="BF8F00" w:themeColor="accent4" w:themeShade="BF"/>
          <w:lang w:val="es-MX"/>
        </w:rPr>
        <w:t>Una maleta puede debe estar asociada a un único pasajero.</w:t>
      </w:r>
      <w:r w:rsidRPr="001A67B8">
        <w:rPr>
          <w:lang w:val="es-MX"/>
        </w:rPr>
        <w:t xml:space="preserve">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DE025B">
        <w:rPr>
          <w:color w:val="BF8F00" w:themeColor="accent4" w:themeShade="BF"/>
          <w:lang w:val="es-MX"/>
        </w:rPr>
        <w:t xml:space="preserve">Un pasajero podría llevar varias maletas </w:t>
      </w:r>
      <w:r w:rsidRPr="001A67B8">
        <w:rPr>
          <w:lang w:val="es-MX"/>
        </w:rPr>
        <w:t>(equipaje).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7pt;height:228.9pt" o:ole="">
                  <v:imagedata r:id="rId16" o:title=""/>
                </v:shape>
                <o:OLEObject Type="Embed" ProgID="PBrush" ShapeID="_x0000_i1025" DrawAspect="Content" ObjectID="_1817462862"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4pt;height:190.2pt;mso-width-percent:0;mso-height-percent:0;mso-width-percent:0;mso-height-percent:0" o:ole="">
                  <v:imagedata r:id="rId18" o:title=""/>
                </v:shape>
                <o:OLEObject Type="Embed" ProgID="PBrush" ShapeID="_x0000_i1026" DrawAspect="Content" ObjectID="_1817462863"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0A4F43CC">
                <wp:simplePos x="0" y="0"/>
                <wp:positionH relativeFrom="margin">
                  <wp:align>right</wp:align>
                </wp:positionH>
                <wp:positionV relativeFrom="paragraph">
                  <wp:posOffset>404495</wp:posOffset>
                </wp:positionV>
                <wp:extent cx="6201410" cy="3752215"/>
                <wp:effectExtent l="0" t="0" r="2794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752215"/>
                        </a:xfrm>
                        <a:prstGeom prst="rect">
                          <a:avLst/>
                        </a:prstGeom>
                        <a:solidFill>
                          <a:srgbClr val="FFFFFF"/>
                        </a:solidFill>
                        <a:ln w="9525">
                          <a:solidFill>
                            <a:srgbClr val="000000"/>
                          </a:solidFill>
                          <a:miter lim="800000"/>
                          <a:headEnd/>
                          <a:tailEnd/>
                        </a:ln>
                      </wps:spPr>
                      <wps:txbx>
                        <w:txbxContent>
                          <w:p w14:paraId="7D3D30ED" w14:textId="19F30AEC" w:rsidR="00CF7A1F" w:rsidRDefault="00C40F2B" w:rsidP="00CF7A1F">
                            <w:pPr>
                              <w:rPr>
                                <w:lang w:val="es-ES"/>
                              </w:rPr>
                            </w:pPr>
                            <w:r>
                              <w:rPr>
                                <w:noProof/>
                              </w:rPr>
                              <w:drawing>
                                <wp:inline distT="0" distB="0" distL="0" distR="0" wp14:anchorId="1BF6AC65" wp14:editId="34B89D62">
                                  <wp:extent cx="6009640" cy="3639185"/>
                                  <wp:effectExtent l="0" t="0" r="0" b="0"/>
                                  <wp:docPr id="1949135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35185" name=""/>
                                          <pic:cNvPicPr/>
                                        </pic:nvPicPr>
                                        <pic:blipFill>
                                          <a:blip r:embed="rId20"/>
                                          <a:stretch>
                                            <a:fillRect/>
                                          </a:stretch>
                                        </pic:blipFill>
                                        <pic:spPr>
                                          <a:xfrm>
                                            <a:off x="0" y="0"/>
                                            <a:ext cx="6009640" cy="363918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2744EF3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437.1pt;margin-top:31.85pt;width:488.3pt;height:295.4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">
                <v:textbox>
                  <w:txbxContent>
                    <w:p w14:paraId="7D3D30ED" w14:textId="19F30AEC" w:rsidR="00CF7A1F" w:rsidRDefault="00C40F2B" w:rsidP="00CF7A1F">
                      <w:pPr>
                        <w:rPr>
                          <w:lang w:val="es-ES"/>
                        </w:rPr>
                      </w:pPr>
                      <w:r>
                        <w:rPr>
                          <w:noProof/>
                        </w:rPr>
                        <w:drawing>
                          <wp:inline distT="0" distB="0" distL="0" distR="0" wp14:anchorId="1BF6AC65" wp14:editId="34B89D62">
                            <wp:extent cx="6009640" cy="3639185"/>
                            <wp:effectExtent l="0" t="0" r="0" b="0"/>
                            <wp:docPr id="1949135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35185" name=""/>
                                    <pic:cNvPicPr/>
                                  </pic:nvPicPr>
                                  <pic:blipFill>
                                    <a:blip r:embed="rId20"/>
                                    <a:stretch>
                                      <a:fillRect/>
                                    </a:stretch>
                                  </pic:blipFill>
                                  <pic:spPr>
                                    <a:xfrm>
                                      <a:off x="0" y="0"/>
                                      <a:ext cx="6009640" cy="363918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2744EF37" w:rsidR="007B2402" w:rsidRDefault="007B2402" w:rsidP="00CF7A1F">
                      <w:pPr>
                        <w:rPr>
                          <w:lang w:val="es-ES"/>
                        </w:rPr>
                      </w:pPr>
                    </w:p>
                    <w:p w14:paraId="1AC86E76" w14:textId="77777777" w:rsidR="007B2402" w:rsidRPr="007B2402" w:rsidRDefault="007B2402" w:rsidP="00CF7A1F">
                      <w:pPr>
                        <w:rPr>
                          <w:lang w:val="es-ES"/>
                        </w:rPr>
                      </w:pPr>
                    </w:p>
                  </w:txbxContent>
                </v:textbox>
                <w10:wrap type="square" anchorx="margin"/>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33CE46C0" w:rsidR="00CF7A1F" w:rsidRDefault="00C40F2B" w:rsidP="00CF7A1F">
                            <w:r>
                              <w:rPr>
                                <w:noProof/>
                              </w:rPr>
                              <w:drawing>
                                <wp:inline distT="0" distB="0" distL="0" distR="0" wp14:anchorId="0B7D04AD" wp14:editId="328EA53B">
                                  <wp:extent cx="6009640" cy="3655695"/>
                                  <wp:effectExtent l="0" t="0" r="0" b="1905"/>
                                  <wp:docPr id="65917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1479" name=""/>
                                          <pic:cNvPicPr/>
                                        </pic:nvPicPr>
                                        <pic:blipFill>
                                          <a:blip r:embed="rId23"/>
                                          <a:stretch>
                                            <a:fillRect/>
                                          </a:stretch>
                                        </pic:blipFill>
                                        <pic:spPr>
                                          <a:xfrm>
                                            <a:off x="0" y="0"/>
                                            <a:ext cx="6009640" cy="3655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33CE46C0" w:rsidR="00CF7A1F" w:rsidRDefault="00C40F2B" w:rsidP="00CF7A1F">
                      <w:r>
                        <w:rPr>
                          <w:noProof/>
                        </w:rPr>
                        <w:drawing>
                          <wp:inline distT="0" distB="0" distL="0" distR="0" wp14:anchorId="0B7D04AD" wp14:editId="328EA53B">
                            <wp:extent cx="6009640" cy="3655695"/>
                            <wp:effectExtent l="0" t="0" r="0" b="1905"/>
                            <wp:docPr id="65917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1479" name=""/>
                                    <pic:cNvPicPr/>
                                  </pic:nvPicPr>
                                  <pic:blipFill>
                                    <a:blip r:embed="rId23"/>
                                    <a:stretch>
                                      <a:fillRect/>
                                    </a:stretch>
                                  </pic:blipFill>
                                  <pic:spPr>
                                    <a:xfrm>
                                      <a:off x="0" y="0"/>
                                      <a:ext cx="6009640" cy="365569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47A1C281">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565A619">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8DC60" w14:textId="77777777" w:rsidR="0019622E" w:rsidRDefault="0019622E" w:rsidP="004F1A07">
      <w:pPr>
        <w:spacing w:after="0" w:line="240" w:lineRule="auto"/>
      </w:pPr>
      <w:r>
        <w:separator/>
      </w:r>
    </w:p>
  </w:endnote>
  <w:endnote w:type="continuationSeparator" w:id="0">
    <w:p w14:paraId="55445FAB" w14:textId="77777777" w:rsidR="0019622E" w:rsidRDefault="0019622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B95E0" w14:textId="77777777" w:rsidR="0019622E" w:rsidRDefault="0019622E" w:rsidP="004F1A07">
      <w:pPr>
        <w:spacing w:after="0" w:line="240" w:lineRule="auto"/>
      </w:pPr>
      <w:r>
        <w:separator/>
      </w:r>
    </w:p>
  </w:footnote>
  <w:footnote w:type="continuationSeparator" w:id="0">
    <w:p w14:paraId="610A62CD" w14:textId="77777777" w:rsidR="0019622E" w:rsidRDefault="0019622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93536"/>
    <w:rsid w:val="000A6102"/>
    <w:rsid w:val="000B0D93"/>
    <w:rsid w:val="000C6E41"/>
    <w:rsid w:val="000E3DD9"/>
    <w:rsid w:val="000F29A4"/>
    <w:rsid w:val="00101BE9"/>
    <w:rsid w:val="001422D1"/>
    <w:rsid w:val="00147282"/>
    <w:rsid w:val="00161A35"/>
    <w:rsid w:val="00173699"/>
    <w:rsid w:val="00173E92"/>
    <w:rsid w:val="0017723F"/>
    <w:rsid w:val="0019622E"/>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2F7D62"/>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4EC0"/>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0F2B"/>
    <w:rsid w:val="00C4282A"/>
    <w:rsid w:val="00C44FAD"/>
    <w:rsid w:val="00C5150F"/>
    <w:rsid w:val="00C66182"/>
    <w:rsid w:val="00C677FA"/>
    <w:rsid w:val="00C76476"/>
    <w:rsid w:val="00C82610"/>
    <w:rsid w:val="00C83447"/>
    <w:rsid w:val="00C85668"/>
    <w:rsid w:val="00CA5A66"/>
    <w:rsid w:val="00CC08CF"/>
    <w:rsid w:val="00CC16E4"/>
    <w:rsid w:val="00CD0140"/>
    <w:rsid w:val="00CD7279"/>
    <w:rsid w:val="00CE53DB"/>
    <w:rsid w:val="00CF6757"/>
    <w:rsid w:val="00CF7A1F"/>
    <w:rsid w:val="00D16427"/>
    <w:rsid w:val="00D3346D"/>
    <w:rsid w:val="00D4137B"/>
    <w:rsid w:val="00D54FDE"/>
    <w:rsid w:val="00D731AF"/>
    <w:rsid w:val="00D74A8E"/>
    <w:rsid w:val="00DB10E8"/>
    <w:rsid w:val="00DB3831"/>
    <w:rsid w:val="00DE025B"/>
    <w:rsid w:val="00E05D9E"/>
    <w:rsid w:val="00E55092"/>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1403</Words>
  <Characters>7717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Pedro Breit Lira</cp:lastModifiedBy>
  <cp:revision>2</cp:revision>
  <dcterms:created xsi:type="dcterms:W3CDTF">2025-08-23T18:01:00Z</dcterms:created>
  <dcterms:modified xsi:type="dcterms:W3CDTF">2025-08-23T18:01:00Z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