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2F2F2"/>
  <w:body>
    <w:tbl>
      <w:tblPr>
        <w:tblW w:w="15546" w:type="dxa"/>
        <w:jc w:val="left"/>
        <w:tblInd w:w="101" w:type="dxa"/>
        <w:tblLayout w:type="fixed"/>
        <w:tblCellMar>
          <w:top w:w="0" w:type="dxa"/>
          <w:left w:w="108" w:type="dxa"/>
          <w:bottom w:w="0" w:type="dxa"/>
          <w:right w:w="113" w:type="dxa"/>
        </w:tblCellMar>
        <w:tblLook w:firstRow="1" w:noVBand="1" w:lastRow="0" w:firstColumn="1" w:lastColumn="0" w:noHBand="0" w:val="04a0"/>
      </w:tblPr>
      <w:tblGrid>
        <w:gridCol w:w="2731"/>
        <w:gridCol w:w="387"/>
        <w:gridCol w:w="25"/>
        <w:gridCol w:w="2705"/>
        <w:gridCol w:w="342"/>
        <w:gridCol w:w="47"/>
        <w:gridCol w:w="9"/>
        <w:gridCol w:w="1489"/>
        <w:gridCol w:w="367"/>
        <w:gridCol w:w="418"/>
        <w:gridCol w:w="807"/>
        <w:gridCol w:w="5"/>
        <w:gridCol w:w="23"/>
        <w:gridCol w:w="3080"/>
        <w:gridCol w:w="3109"/>
      </w:tblGrid>
      <w:tr>
        <w:trPr>
          <w:trHeight w:val="415" w:hRule="atLeast"/>
        </w:trPr>
        <w:tc>
          <w:tcPr>
            <w:tcW w:w="3143" w:type="dxa"/>
            <w:gridSpan w:val="3"/>
            <w:tcBorders>
              <w:bottom w:val="single" w:sz="4" w:space="0" w:color="F2F2F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bCs/>
                <w:i/>
                <w:i/>
                <w:sz w:val="18"/>
              </w:rPr>
            </w:pPr>
            <w:r>
              <w:rPr>
                <w:rFonts w:ascii="Arial" w:hAnsi="Arial"/>
                <w:b/>
                <w:bCs/>
                <w:i/>
                <w:sz w:val="18"/>
              </w:rPr>
              <w:t>Professor:</w:t>
            </w:r>
          </w:p>
        </w:tc>
        <w:tc>
          <w:tcPr>
            <w:tcW w:w="3103" w:type="dxa"/>
            <w:gridSpan w:val="4"/>
            <w:tcBorders>
              <w:bottom w:val="single" w:sz="4" w:space="0" w:color="F2F2F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-51" w:right="-944" w:hanging="0"/>
              <w:rPr>
                <w:rFonts w:ascii="Arial" w:hAnsi="Arial"/>
                <w:b/>
                <w:b/>
                <w:bCs/>
                <w:i/>
                <w:i/>
                <w:sz w:val="18"/>
              </w:rPr>
            </w:pPr>
            <w:r>
              <w:rPr>
                <w:rFonts w:ascii="Arial" w:hAnsi="Arial"/>
                <w:b/>
                <w:bCs/>
                <w:i/>
                <w:sz w:val="18"/>
              </w:rPr>
              <w:t>Grupo:</w:t>
            </w:r>
          </w:p>
        </w:tc>
        <w:tc>
          <w:tcPr>
            <w:tcW w:w="2274" w:type="dxa"/>
            <w:gridSpan w:val="3"/>
            <w:tcBorders>
              <w:bottom w:val="single" w:sz="4" w:space="0" w:color="F2F2F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-80" w:right="-944" w:hanging="0"/>
              <w:rPr>
                <w:rFonts w:ascii="Arial" w:hAnsi="Arial"/>
                <w:b/>
                <w:b/>
                <w:bCs/>
                <w:i/>
                <w:i/>
                <w:sz w:val="18"/>
              </w:rPr>
            </w:pPr>
            <w:r>
              <w:rPr>
                <w:rFonts w:ascii="Arial" w:hAnsi="Arial"/>
                <w:b/>
                <w:bCs/>
                <w:i/>
                <w:sz w:val="18"/>
              </w:rPr>
              <w:t>Data:</w:t>
            </w:r>
          </w:p>
        </w:tc>
        <w:tc>
          <w:tcPr>
            <w:tcW w:w="835" w:type="dxa"/>
            <w:gridSpan w:val="3"/>
            <w:tcBorders>
              <w:bottom w:val="single" w:sz="4" w:space="0" w:color="F2F2F2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left="-108" w:right="-944" w:hanging="0"/>
              <w:rPr>
                <w:rFonts w:ascii="Arial" w:hAnsi="Arial"/>
                <w:b/>
                <w:b/>
                <w:bCs/>
                <w:i/>
                <w:i/>
                <w:sz w:val="18"/>
              </w:rPr>
            </w:pPr>
            <w:r>
              <w:rPr>
                <w:rFonts w:ascii="Arial" w:hAnsi="Arial"/>
                <w:b/>
                <w:bCs/>
                <w:i/>
                <w:sz w:val="18"/>
              </w:rPr>
              <w:t>Versão:</w:t>
            </w:r>
          </w:p>
        </w:tc>
        <w:tc>
          <w:tcPr>
            <w:tcW w:w="30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15" w:hRule="atLeast"/>
        </w:trPr>
        <w:tc>
          <w:tcPr>
            <w:tcW w:w="27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Alan Goncalves</w:t>
            </w:r>
          </w:p>
        </w:tc>
        <w:tc>
          <w:tcPr>
            <w:tcW w:w="412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2705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Medusa</w:t>
            </w:r>
          </w:p>
        </w:tc>
        <w:tc>
          <w:tcPr>
            <w:tcW w:w="398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1856" w:type="dxa"/>
            <w:gridSpan w:val="2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10/04/2023</w:t>
            </w:r>
          </w:p>
        </w:tc>
        <w:tc>
          <w:tcPr>
            <w:tcW w:w="418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835" w:type="dxa"/>
            <w:gridSpan w:val="3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shd w:color="auto" w:fill="FFFFFF" w:themeFill="background1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  <w:t>1.1</w:t>
            </w:r>
          </w:p>
        </w:tc>
        <w:tc>
          <w:tcPr>
            <w:tcW w:w="308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10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62" w:hRule="atLeast"/>
        </w:trPr>
        <w:tc>
          <w:tcPr>
            <w:tcW w:w="3118" w:type="dxa"/>
            <w:gridSpan w:val="2"/>
            <w:tcBorders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072" w:type="dxa"/>
            <w:gridSpan w:val="3"/>
            <w:tcBorders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42" w:type="dxa"/>
            <w:gridSpan w:val="7"/>
            <w:tcBorders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9" w:type="dxa"/>
            <w:tcBorders>
              <w:bottom w:val="single" w:sz="4" w:space="0" w:color="A6A6A6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3" w:hRule="atLeast"/>
        </w:trPr>
        <w:tc>
          <w:tcPr>
            <w:tcW w:w="3118" w:type="dxa"/>
            <w:gridSpan w:val="2"/>
            <w:tcBorders>
              <w:top w:val="single" w:sz="4" w:space="0" w:color="A6A6A6"/>
              <w:left w:val="single" w:sz="4" w:space="0" w:color="A6A6A6"/>
              <w:bottom w:val="single" w:sz="4" w:space="0" w:color="F2F2F2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9" w:type="dxa"/>
            <w:gridSpan w:val="4"/>
            <w:tcBorders>
              <w:top w:val="single" w:sz="4" w:space="0" w:color="A6A6A6"/>
              <w:left w:val="single" w:sz="4" w:space="0" w:color="A6A6A6"/>
              <w:bottom w:val="single" w:sz="4" w:space="0" w:color="F2F2F2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090" w:type="dxa"/>
            <w:gridSpan w:val="5"/>
            <w:tcBorders>
              <w:top w:val="single" w:sz="4" w:space="0" w:color="A6A6A6"/>
              <w:left w:val="single" w:sz="4" w:space="0" w:color="A6A6A6"/>
              <w:bottom w:val="single" w:sz="4" w:space="0" w:color="F2F2F2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 Propositions</w:t>
            </w:r>
          </w:p>
        </w:tc>
        <w:tc>
          <w:tcPr>
            <w:tcW w:w="3108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F2F2F2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Unfair Advantage</w:t>
            </w:r>
          </w:p>
        </w:tc>
        <w:tc>
          <w:tcPr>
            <w:tcW w:w="3109" w:type="dxa"/>
            <w:tcBorders>
              <w:top w:val="single" w:sz="4" w:space="0" w:color="A6A6A6"/>
              <w:left w:val="single" w:sz="4" w:space="0" w:color="A6A6A6"/>
              <w:bottom w:val="single" w:sz="4" w:space="0" w:color="F2F2F2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Customer Segments</w:t>
            </w:r>
          </w:p>
        </w:tc>
      </w:tr>
      <w:tr>
        <w:trPr>
          <w:trHeight w:val="2677" w:hRule="atLeast"/>
        </w:trPr>
        <w:tc>
          <w:tcPr>
            <w:tcW w:w="3118" w:type="dxa"/>
            <w:gridSpan w:val="2"/>
            <w:vMerge w:val="restart"/>
            <w:tcBorders>
              <w:top w:val="single" w:sz="4" w:space="0" w:color="F2F2F2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Alta demanda de uso do Cloud.</w:t>
            </w:r>
          </w:p>
          <w:p>
            <w:pPr>
              <w:pStyle w:val="Normal"/>
              <w:widowControl w:val="false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Custo Elevado de componentes (aumento frequente de imposto)</w:t>
            </w:r>
          </w:p>
          <w:p>
            <w:pPr>
              <w:pStyle w:val="Normal"/>
              <w:widowControl w:val="false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- </w:t>
            </w:r>
            <w:r>
              <w:rPr>
                <w:rFonts w:ascii="Arial" w:hAnsi="Arial"/>
                <w:lang w:val="pt-BR"/>
              </w:rPr>
              <w:t>Fortes concorrentes no mercado</w:t>
            </w:r>
          </w:p>
          <w:p>
            <w:pPr>
              <w:pStyle w:val="Normal"/>
              <w:widowControl w:val="false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119" w:type="dxa"/>
            <w:gridSpan w:val="4"/>
            <w:tcBorders>
              <w:top w:val="single" w:sz="4" w:space="0" w:color="F2F2F2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- Auto-Limpeza de Dados a partir de 24hrs.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- Importação de componentes para diminuir custos do produto.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/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- Pacotes de serviço e benefícios personalizados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pt-BR"/>
              </w:rPr>
            </w:pPr>
            <w:r>
              <w:rPr>
                <w:rFonts w:ascii="Arial" w:hAnsi="Arial"/>
                <w:color w:val="808080"/>
                <w:sz w:val="20"/>
                <w:lang w:val="pt-BR"/>
              </w:rPr>
            </w:r>
          </w:p>
        </w:tc>
        <w:tc>
          <w:tcPr>
            <w:tcW w:w="3095" w:type="dxa"/>
            <w:gridSpan w:val="6"/>
            <w:vMerge w:val="restart"/>
            <w:tcBorders>
              <w:top w:val="single" w:sz="4" w:space="0" w:color="F2F2F2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Segurança.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Inovação.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Modernidade.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</w:r>
          </w:p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  <w:lang w:val="pt-BR"/>
              </w:rPr>
            </w:pPr>
            <w:r>
              <w:rPr>
                <w:rFonts w:ascii="Arial" w:hAnsi="Arial"/>
                <w:color w:val="808080"/>
                <w:sz w:val="20"/>
                <w:lang w:val="pt-BR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F2F2F2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 xml:space="preserve"> </w:t>
            </w:r>
            <w:r>
              <w:rPr>
                <w:rFonts w:ascii="Arial" w:hAnsi="Arial"/>
                <w:sz w:val="22"/>
                <w:szCs w:val="28"/>
                <w:lang w:val="pt-BR"/>
              </w:rPr>
              <w:t>- Dispositivos semelhantes no mercado com baixo custo.</w:t>
            </w:r>
          </w:p>
          <w:p>
            <w:pPr>
              <w:pStyle w:val="Normal"/>
              <w:widowControl w:val="false"/>
              <w:ind w:right="-10" w:hanging="0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</w:r>
          </w:p>
          <w:p>
            <w:pPr>
              <w:pStyle w:val="Normal"/>
              <w:widowControl w:val="false"/>
              <w:ind w:right="-10" w:hanging="0"/>
              <w:rPr>
                <w:rFonts w:ascii="Arial" w:hAnsi="Arial"/>
                <w:sz w:val="22"/>
                <w:szCs w:val="28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>- Conhecimento limitado em Eletrônica.</w:t>
            </w:r>
          </w:p>
        </w:tc>
        <w:tc>
          <w:tcPr>
            <w:tcW w:w="3109" w:type="dxa"/>
            <w:vMerge w:val="restart"/>
            <w:tcBorders>
              <w:top w:val="single" w:sz="4" w:space="0" w:color="F2F2F2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- Chefes de Cozinha Industriais 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Donas de Cozinha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>- Centrais de Gás Residenciais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/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  <w:t xml:space="preserve">- </w:t>
            </w:r>
            <w:r>
              <w:rPr>
                <w:rFonts w:ascii="Arial" w:hAnsi="Arial"/>
                <w:lang w:val="pt-BR"/>
              </w:rPr>
              <w:t>Grandes Gasodutos empresariais e públicos</w:t>
            </w:r>
            <w:r>
              <w:rPr>
                <w:rFonts w:ascii="Arial" w:hAnsi="Arial"/>
                <w:lang w:val="pt-BR"/>
              </w:rPr>
              <w:t xml:space="preserve"> </w:t>
            </w:r>
          </w:p>
        </w:tc>
      </w:tr>
      <w:tr>
        <w:trPr>
          <w:trHeight w:val="264" w:hRule="atLeast"/>
        </w:trPr>
        <w:tc>
          <w:tcPr>
            <w:tcW w:w="3118" w:type="dxa"/>
            <w:gridSpan w:val="2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lang w:val="pt-BR"/>
              </w:rPr>
            </w:pPr>
            <w:r>
              <w:rPr>
                <w:rFonts w:ascii="Arial" w:hAnsi="Arial"/>
                <w:lang w:val="pt-BR"/>
              </w:rPr>
            </w:r>
          </w:p>
        </w:tc>
        <w:tc>
          <w:tcPr>
            <w:tcW w:w="3119" w:type="dxa"/>
            <w:gridSpan w:val="4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Key Metrics</w:t>
            </w:r>
          </w:p>
        </w:tc>
        <w:tc>
          <w:tcPr>
            <w:tcW w:w="3095" w:type="dxa"/>
            <w:gridSpan w:val="6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</w:r>
          </w:p>
        </w:tc>
        <w:tc>
          <w:tcPr>
            <w:tcW w:w="3103" w:type="dxa"/>
            <w:gridSpan w:val="2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Channels</w:t>
            </w:r>
          </w:p>
        </w:tc>
        <w:tc>
          <w:tcPr>
            <w:tcW w:w="3109" w:type="dxa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822" w:hRule="atLeast"/>
        </w:trPr>
        <w:tc>
          <w:tcPr>
            <w:tcW w:w="3118" w:type="dxa"/>
            <w:gridSpan w:val="2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19" w:type="dxa"/>
            <w:gridSpan w:val="4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Infra</w:t>
            </w:r>
          </w:p>
          <w:p>
            <w:pPr>
              <w:pStyle w:val="Normal"/>
              <w:widowControl w:val="false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Conexão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  <w:tc>
          <w:tcPr>
            <w:tcW w:w="3095" w:type="dxa"/>
            <w:gridSpan w:val="6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3103" w:type="dxa"/>
            <w:gridSpan w:val="2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10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" w:hanging="36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APP Customizer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" w:hanging="36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sz w:val="22"/>
                <w:szCs w:val="22"/>
              </w:rPr>
              <w:t>WhatsApp</w:t>
            </w:r>
          </w:p>
          <w:p>
            <w:pPr>
              <w:pStyle w:val="ListParagraph"/>
              <w:widowControl w:val="false"/>
              <w:numPr>
                <w:ilvl w:val="0"/>
                <w:numId w:val="2"/>
              </w:numPr>
              <w:ind w:left="720" w:right="-10" w:hanging="36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  <w:tc>
          <w:tcPr>
            <w:tcW w:w="3109" w:type="dxa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>
          <w:trHeight w:val="279" w:hRule="atLeast"/>
        </w:trPr>
        <w:tc>
          <w:tcPr>
            <w:tcW w:w="7735" w:type="dxa"/>
            <w:gridSpan w:val="8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Cost Structure</w:t>
            </w:r>
          </w:p>
        </w:tc>
        <w:tc>
          <w:tcPr>
            <w:tcW w:w="7809" w:type="dxa"/>
            <w:gridSpan w:val="7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widowControl w:val="false"/>
              <w:ind w:right="-944" w:hanging="0"/>
              <w:rPr>
                <w:rFonts w:ascii="Arial" w:hAnsi="Arial"/>
                <w:b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Revenue Streams</w:t>
            </w:r>
          </w:p>
        </w:tc>
      </w:tr>
      <w:tr>
        <w:trPr>
          <w:trHeight w:val="2667" w:hRule="atLeast"/>
        </w:trPr>
        <w:tc>
          <w:tcPr>
            <w:tcW w:w="7735" w:type="dxa"/>
            <w:gridSpan w:val="8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32" w:hanging="360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 xml:space="preserve">Arduino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32" w:hanging="360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 xml:space="preserve">Sensores 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32" w:hanging="360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Protoboard + Jumpers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720" w:right="-32" w:hanging="360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Cloud</w:t>
            </w:r>
          </w:p>
          <w:p>
            <w:pPr>
              <w:pStyle w:val="Normal"/>
              <w:widowControl w:val="false"/>
              <w:ind w:left="360" w:right="-32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</w:tc>
        <w:tc>
          <w:tcPr>
            <w:tcW w:w="7809" w:type="dxa"/>
            <w:gridSpan w:val="7"/>
            <w:tcBorders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color="auto" w:fill="FFFFFF" w:val="clear"/>
          </w:tcPr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</w:rPr>
            </w:pPr>
            <w:r>
              <w:rPr>
                <w:rFonts w:ascii="Arial" w:hAnsi="Arial"/>
                <w:color w:val="808080"/>
                <w:sz w:val="20"/>
              </w:rPr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  <w:t>- Vendas do Dispositivo.</w:t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sz w:val="22"/>
                <w:szCs w:val="28"/>
              </w:rPr>
            </w:pPr>
            <w:r>
              <w:rPr>
                <w:rFonts w:ascii="Arial" w:hAnsi="Arial"/>
                <w:sz w:val="22"/>
                <w:szCs w:val="28"/>
              </w:rPr>
            </w:r>
          </w:p>
          <w:p>
            <w:pPr>
              <w:pStyle w:val="Normal"/>
              <w:widowControl w:val="false"/>
              <w:ind w:right="-18" w:hanging="0"/>
              <w:rPr>
                <w:rFonts w:ascii="Arial" w:hAnsi="Arial"/>
                <w:color w:val="808080"/>
                <w:sz w:val="20"/>
                <w:lang w:val="pt-BR"/>
              </w:rPr>
            </w:pPr>
            <w:r>
              <w:rPr>
                <w:rFonts w:ascii="Arial" w:hAnsi="Arial"/>
                <w:sz w:val="22"/>
                <w:szCs w:val="28"/>
                <w:lang w:val="pt-BR"/>
              </w:rPr>
              <w:t xml:space="preserve">-Locação do Dispositivo </w:t>
              <w:br/>
              <w:br/>
              <w:t xml:space="preserve">-Manutenções </w:t>
            </w:r>
          </w:p>
        </w:tc>
      </w:tr>
    </w:tbl>
    <w:p>
      <w:pPr>
        <w:pStyle w:val="Normal"/>
        <w:ind w:firstLine="426"/>
        <w:rPr>
          <w:lang w:val="pt-BR"/>
        </w:rPr>
      </w:pPr>
      <w:r>
        <w:rPr>
          <w:lang w:val="pt-BR"/>
        </w:rPr>
        <w:t xml:space="preserve"> </w:t>
      </w:r>
    </w:p>
    <w:sectPr>
      <w:headerReference w:type="default" r:id="rId2"/>
      <w:type w:val="nextPage"/>
      <w:pgSz w:orient="landscape" w:w="16838" w:h="11906"/>
      <w:pgMar w:left="567" w:right="1417" w:gutter="0" w:header="284" w:top="1135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spacing w:before="120" w:after="0"/>
      <w:ind w:firstLine="2268"/>
      <w:rPr>
        <w:rFonts w:ascii="Calibri" w:hAnsi="Calibri" w:cs="Calibri" w:asciiTheme="minorHAnsi" w:cstheme="minorHAnsi" w:hAnsiTheme="minorHAnsi"/>
        <w:b/>
        <w:b/>
        <w:bCs/>
        <w:color w:val="004E6C" w:themeColor="accent2" w:themeShade="80"/>
        <w:sz w:val="32"/>
        <w:szCs w:val="32"/>
      </w:rPr>
    </w:pPr>
    <w:r>
      <mc:AlternateContent>
        <mc:Choice Requires="wps">
          <w:drawing>
            <wp:anchor behindDoc="1" distT="0" distB="0" distL="0" distR="0" simplePos="0" locked="0" layoutInCell="0" allowOverlap="1" relativeHeight="4" wp14:anchorId="730E6DC9">
              <wp:simplePos x="0" y="0"/>
              <wp:positionH relativeFrom="column">
                <wp:posOffset>49530</wp:posOffset>
              </wp:positionH>
              <wp:positionV relativeFrom="paragraph">
                <wp:posOffset>14605</wp:posOffset>
              </wp:positionV>
              <wp:extent cx="2181225" cy="590550"/>
              <wp:effectExtent l="0" t="0" r="0" b="0"/>
              <wp:wrapNone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240" cy="5904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rPr/>
                          </w:pPr>
                          <w:r>
                            <w:rPr/>
                            <w:drawing>
                              <wp:inline distT="0" distB="0" distL="0" distR="0">
                                <wp:extent cx="1924050" cy="480695"/>
                                <wp:effectExtent l="0" t="0" r="0" b="0"/>
                                <wp:docPr id="3" name="Imagem 4" descr="Logotipo&#10;&#10;Descrição gerad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4" descr="Logotipo&#10;&#10;Descrição gerada automaticament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l="0" t="37880" r="0" b="371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4050" cy="4806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path="m0,0l-2147483645,0l-2147483645,-2147483646l0,-2147483646xe" stroked="f" o:allowincell="f" style="position:absolute;margin-left:3.9pt;margin-top:1.15pt;width:171.7pt;height:46.45pt;mso-wrap-style:none;v-text-anchor:middle" wp14:anchorId="730E6DC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rPr/>
                    </w:pPr>
                    <w:r>
                      <w:rPr/>
                      <w:drawing>
                        <wp:inline distT="0" distB="0" distL="0" distR="0">
                          <wp:extent cx="1924050" cy="480695"/>
                          <wp:effectExtent l="0" t="0" r="0" b="0"/>
                          <wp:docPr id="4" name="Imagem 4" descr="Logotipo&#10;&#10;Descrição gerada automaticament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4" descr="Logotipo&#10;&#10;Descrição gerada automaticament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l="0" t="37880" r="0" b="371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4050" cy="4806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rFonts w:cs="Calibri" w:ascii="Calibri" w:hAnsi="Calibri" w:asciiTheme="minorHAnsi" w:cstheme="minorHAnsi" w:hAnsiTheme="minorHAnsi"/>
        <w:b/>
        <w:bCs/>
        <w:color w:val="004E6C" w:themeColor="accent2" w:themeShade="80"/>
        <w:sz w:val="32"/>
        <w:szCs w:val="32"/>
      </w:rPr>
      <w:t xml:space="preserve">                              </w:t>
    </w:r>
    <w:r>
      <w:rPr>
        <w:rFonts w:cs="Calibri" w:ascii="Calibri" w:hAnsi="Calibri" w:asciiTheme="minorHAnsi" w:cstheme="minorHAnsi" w:hAnsiTheme="minorHAnsi"/>
        <w:b/>
        <w:bCs/>
        <w:color w:val="002060"/>
        <w:sz w:val="40"/>
        <w:szCs w:val="40"/>
      </w:rPr>
      <w:t>Global Business Model Canvas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isplayBackgroundShape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4226"/>
    <w:pPr>
      <w:widowControl/>
      <w:bidi w:val="0"/>
      <w:spacing w:lineRule="auto" w:line="240" w:before="0" w:after="0"/>
      <w:jc w:val="left"/>
    </w:pPr>
    <w:rPr>
      <w:rFonts w:ascii="Cambria" w:hAnsi="Cambria" w:eastAsia="MS Mincho" w:cs="Times New Roman"/>
      <w:color w:val="auto"/>
      <w:kern w:val="0"/>
      <w:sz w:val="24"/>
      <w:szCs w:val="24"/>
      <w:lang w:val="en-GB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b33e3e"/>
    <w:rPr>
      <w:rFonts w:ascii="Cambria" w:hAnsi="Cambria" w:eastAsia="MS Mincho" w:cs="Times New Roman"/>
      <w:kern w:val="0"/>
      <w:sz w:val="24"/>
      <w:szCs w:val="24"/>
      <w:lang w:val="en-GB"/>
      <w14:ligatures w14:val="none"/>
    </w:rPr>
  </w:style>
  <w:style w:type="character" w:styleId="RodapChar" w:customStyle="1">
    <w:name w:val="Rodapé Char"/>
    <w:basedOn w:val="DefaultParagraphFont"/>
    <w:uiPriority w:val="99"/>
    <w:qFormat/>
    <w:rsid w:val="00b33e3e"/>
    <w:rPr>
      <w:rFonts w:ascii="Cambria" w:hAnsi="Cambria" w:eastAsia="MS Mincho" w:cs="Times New Roman"/>
      <w:kern w:val="0"/>
      <w:sz w:val="24"/>
      <w:szCs w:val="24"/>
      <w:lang w:val="en-GB"/>
      <w14:ligatures w14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b33e3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b33e3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3c738b"/>
    <w:pPr>
      <w:spacing w:before="0" w:after="0"/>
      <w:ind w:left="720" w:hanging="0"/>
      <w:contextualSpacing/>
    </w:pPr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A0597214EB34CB7E44761B1AA9A99" ma:contentTypeVersion="2" ma:contentTypeDescription="Create a new document." ma:contentTypeScope="" ma:versionID="ad1320ac96828f2ca3e4209d67354ed3">
  <xsd:schema xmlns:xsd="http://www.w3.org/2001/XMLSchema" xmlns:xs="http://www.w3.org/2001/XMLSchema" xmlns:p="http://schemas.microsoft.com/office/2006/metadata/properties" xmlns:ns2="2d4c90a2-656f-415e-9538-c41845cf66a6" targetNamespace="http://schemas.microsoft.com/office/2006/metadata/properties" ma:root="true" ma:fieldsID="4af1ccce356c585a2c2bbd2df2aaabde" ns2:_="">
    <xsd:import namespace="2d4c90a2-656f-415e-9538-c41845cf66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c90a2-656f-415e-9538-c41845cf66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356BD3-6F97-4650-9715-41DA96D4FF4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1DED48E-3759-4D8B-84F5-B3B57441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DCAE11-3E3A-464A-A9B5-48761582A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4c90a2-656f-415e-9538-c41845cf6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Application>LibreOffice/7.4.3.2$Windows_X86_64 LibreOffice_project/1048a8393ae2eeec98dff31b5c133c5f1d08b890</Application>
  <AppVersion>15.0000</AppVersion>
  <Pages>2</Pages>
  <Words>135</Words>
  <Characters>778</Characters>
  <CharactersWithSpaces>902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2023-03-22T14:35:00Z</dcterms:created>
  <dc:creator>Alan</dc:creator>
  <dc:description/>
  <dc:language>en-US</dc:language>
  <cp:lastModifiedBy/>
  <dcterms:modified xsi:type="dcterms:W3CDTF">2023-04-10T22:07:27Z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0x01010044AA0597214EB34CB7E44761B1AA9A99</vt:lpwstr>
  </property>
</Properties>
</file>