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QUICK START GUIDE SIGTIBA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SIGTIBA é um projeto webgis, ou seja, é um site com um conjunto de informações geográficas utilizadas para um determinado fim. No SIGTIBA, esse fim é reunir em um lugar só diversas informações úteis sobre a cidade de Curitiba, além de incentivar o estudo do zoneamento das cidades assim como as legislações ambientais e urbanas que regem as mesmas. Mas como isso foi feito?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Através da escolha de uma cidade específica, Curitiba, da qual extraímos informações quanto a legislação e zoneamento municipal, de forma didática. Em seguida, essas informações foram espacializadas no web mapa principal, permitindo que o usuário tenha um auxílio visual o qual contribui para o aprendizado, misturando diversas informações e camadas no mapa para novas descobertas.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Quais São as Funções do SIGTIBA e Como Utilizá-las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 se mensurar melhor a amplitude do projeto, serão abordadas suas funções gerais, e para isso a tela inicial será dividida em alguns estratos: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1-Mapa e legenda 2- Botões canto superior esquerdo 3-Adição registro 4- Barra de navegação superior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Aqui é a área principal do site, 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web mapa</w:t>
      </w:r>
      <w:r w:rsidDel="00000000" w:rsidR="00000000" w:rsidRPr="00000000">
        <w:rPr>
          <w:sz w:val="20"/>
          <w:szCs w:val="20"/>
          <w:rtl w:val="0"/>
        </w:rPr>
        <w:t xml:space="preserve">. Nele, você poderá navegar pela cidade de Curitiba visualizando as camadas desejadas dentro da gama de camadas disponibilizadas. Previamente as camadas ativadas serão: Google Satélite, Áreas do Zoneamento e Rótulos do Google. Para navegar pelo mapa clique em um ponto específico e segure, movendo o mouse para a direção que você deseja ir. Além disso, o scroll do mouse pode controlar o nível do zoom</w:t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clicar em uma área de alguma camada, seja um rio, um bairro ou uma área do zoneamento, será exibido um pop up com informações específicas sobre aquela região selecionada. Intuitivamente, a área selecionada virá da camada mais superior, portanto, caso você deseje obter informações de uma camada mais inferior, provavelmente será necessário desativar as camadas que a estão sobrepondo.</w:t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passar o mouse em cima de alguma área específica, esta ficará um pouco transparente, para que possa ser visto o que está embaixo dela, permitindo uma dinâmica intuitiva durante o uso do mapa.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legenda</w:t>
      </w:r>
      <w:r w:rsidDel="00000000" w:rsidR="00000000" w:rsidRPr="00000000">
        <w:rPr>
          <w:sz w:val="20"/>
          <w:szCs w:val="20"/>
          <w:rtl w:val="0"/>
        </w:rPr>
        <w:t xml:space="preserve"> é fundamental, ela se encontra na área superior direita do mapa e é lá que você poderá escolher quais camadas irão aparecer e quais não irão. É interessante salientar que as camadas devem ser usadas de maneira estratégica, pois devido a sobreposição que acontece entre elas, nem sempre é possível exibir muitas informações ao mesmo tempo de maneira satisfatória. Dessa forma, você deve ver a legenda como sua amiga, e não inimiga, administrando bem as camadas para extrair as informações que você deseja, sem causar um inchaço.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Ademais, a legenda traz informações sobre o que é cada símbolo no mapa, e ela deve caminhar lado a lado com a parte teórica de nosso site, pois ao ler sobre qual categoria pertence determinado item observado, pode-se obter uma explicação mais técnica nas outras áreas da plataforma.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Essa área contém alguns botões com importantes funções no nosso projeto. Primeiramente, temos os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botões + e -</w:t>
      </w:r>
      <w:r w:rsidDel="00000000" w:rsidR="00000000" w:rsidRPr="00000000">
        <w:rPr>
          <w:sz w:val="20"/>
          <w:szCs w:val="20"/>
          <w:rtl w:val="0"/>
        </w:rPr>
        <w:t xml:space="preserve">, que servem para aumentar ou diminuir o nível do zoom.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Em seguida, o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botão com o balão de localização</w:t>
      </w:r>
      <w:r w:rsidDel="00000000" w:rsidR="00000000" w:rsidRPr="00000000">
        <w:rPr>
          <w:sz w:val="20"/>
          <w:szCs w:val="20"/>
          <w:rtl w:val="0"/>
        </w:rPr>
        <w:t xml:space="preserve">. Ao clicar nele, será pedido que o navegador acesse sua localização, ao aceitar, automaticamente o mapa será focalizado na área em que você se encontra, mostrando um círculo azul na região. Caso você deseje ocultar tal círculo, simplesmente clique no botão novamente.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botão com uma régua </w:t>
      </w:r>
      <w:r w:rsidDel="00000000" w:rsidR="00000000" w:rsidRPr="00000000">
        <w:rPr>
          <w:sz w:val="20"/>
          <w:szCs w:val="20"/>
          <w:rtl w:val="0"/>
        </w:rPr>
        <w:t xml:space="preserve">encontra-se logo abaixo, e serve para medir distâncias entre pontos, além da área de uma determinada forma no mapa. </w:t>
      </w:r>
    </w:p>
    <w:p w:rsidR="00000000" w:rsidDel="00000000" w:rsidP="00000000" w:rsidRDefault="00000000" w:rsidRPr="00000000" w14:paraId="00000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clicar em “criar uma nova medida” seu cursor automaticamente torna-se capaz de adicionar pontos em qualquer área do mapa em que você clicar, e as medidas serão criadas baseadas nesses pontos. Ao finalizar com os pontos, clique em “finalizar medidas”, e então será adicionado ao mapa o conjunto de pontos criados, com os respectivos dados de área e distância. É possível centralizar na área, clicando em “centralizar nesta área” ou excluir, clicando em “deletar”.</w:t>
      </w:r>
    </w:p>
    <w:p w:rsidR="00000000" w:rsidDel="00000000" w:rsidP="00000000" w:rsidRDefault="00000000" w:rsidRPr="00000000" w14:paraId="000000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fim, temos o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botão de pesquisa</w:t>
      </w:r>
      <w:r w:rsidDel="00000000" w:rsidR="00000000" w:rsidRPr="00000000">
        <w:rPr>
          <w:sz w:val="20"/>
          <w:szCs w:val="20"/>
          <w:rtl w:val="0"/>
        </w:rPr>
        <w:t xml:space="preserve">, o qual serve para centralizar em um determinado endereço de seu interesse. Ao clicar nele é aberta uma barra de pesquisa onde é possível digitar o endereço desejado. </w:t>
      </w:r>
    </w:p>
    <w:p w:rsidR="00000000" w:rsidDel="00000000" w:rsidP="00000000" w:rsidRDefault="00000000" w:rsidRPr="00000000" w14:paraId="000000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importante salientar que tal ferramenta não reconhece o número do estabelecimento, sendo inútil o inserir na pesquisa. Para uma busca mais eficaz, recomenda-se o uso da seguinte ordem: (nome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completo</w:t>
      </w:r>
      <w:r w:rsidDel="00000000" w:rsidR="00000000" w:rsidRPr="00000000">
        <w:rPr>
          <w:sz w:val="20"/>
          <w:szCs w:val="20"/>
          <w:rtl w:val="0"/>
        </w:rPr>
        <w:t xml:space="preserve"> da rua ou avenida)+(nome do bairro)+(nome da cidade). Caso a ferramenta esteja demorando muito para encontrar o endereço, é interessante testar sem o nome do bairro pois o mesmo pode causar conflitos às vezes.</w:t>
      </w:r>
    </w:p>
    <w:p w:rsidR="00000000" w:rsidDel="00000000" w:rsidP="00000000" w:rsidRDefault="00000000" w:rsidRPr="00000000" w14:paraId="00000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pesquisa é baseada em CEP, portanto não é tão específica, entretanto serve completamente para os fins de nosso projeto sem acarretar complicações.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3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Aqui entra uma das principais funcionalidades da plataforma, a adição de um registro. Tal registro pode ser de várias naturezas, indo desde uma denúncia relativa a problemas na urbanização até mesmo a uma sugestão de melhora na gestão da cidade. Também é possível adicionar um registro de natureza histórica, o qual contenha alguma foto antiga de uma região da cidade.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Para adicionar, é preciso clicar no botão “Adicionar Registro’’, e inserir as informações da forma mais completa e fiel possível, para que seu registro tenha mais chances de ser aceito. Após adicionar ele irá para a aba “registros pendentes” aguardando a aprovação.</w:t>
      </w:r>
    </w:p>
    <w:p w:rsidR="00000000" w:rsidDel="00000000" w:rsidP="00000000" w:rsidRDefault="00000000" w:rsidRPr="00000000" w14:paraId="0000001B">
      <w:pPr>
        <w:ind w:left="360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barra de navegação superior é possível navegar entre as diversas telas do nosso webgis: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webmapa, legislação, urbanização e registros pendentes.</w:t>
      </w:r>
      <w:r w:rsidDel="00000000" w:rsidR="00000000" w:rsidRPr="00000000">
        <w:rPr>
          <w:sz w:val="20"/>
          <w:szCs w:val="20"/>
          <w:rtl w:val="0"/>
        </w:rPr>
        <w:t xml:space="preserve">. Ao clicar sobre qualquer uma dessas opções você será direcionado para a página específica. As funções da tela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webmapa </w:t>
      </w:r>
      <w:r w:rsidDel="00000000" w:rsidR="00000000" w:rsidRPr="00000000">
        <w:rPr>
          <w:sz w:val="20"/>
          <w:szCs w:val="20"/>
          <w:rtl w:val="0"/>
        </w:rPr>
        <w:t xml:space="preserve">já foram abordadas, portanto é hora de falar sobre as outras três telas.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4.1 - Legislação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Trata-se de uma área completamente teórica de nosso site, na qual você poderá navegar por diversas temáticas da legislação como zoneamento, uso e ocupação do solo e legislação ambiental, clicando na categoria de seu interesse e navegando pelos textos. Talvez o conteúdo mais relevante dessa parte da plataforma seja a descrição do zoneamento de Curitiba, onde você poderá entender melhor as divisões que acontecem no webmapa.</w:t>
      </w:r>
    </w:p>
    <w:p w:rsidR="00000000" w:rsidDel="00000000" w:rsidP="00000000" w:rsidRDefault="00000000" w:rsidRPr="00000000" w14:paraId="0000001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importante frisar que a ideia de nossa plataforma é trazer as informações resumidas, portanto, caso você deseje aprofundar-se, serão sugeridos links e downloads específicos para enriquecer mais os seus conhecimentos.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4.2 - Urbanização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Na aba de urbanização, existe um conjunto de informações lá disponibilizadas. Primeiramente, nota-se uma barra de rolagem no topo da página, a qual representa uma década específica, se ela for levada para frente, mais nova fica a data, se ela for levada para trás, mais antiga. A barra serve para criar uma timeline compacta sobre a urbanização de Curitiba, sendo que em cada década é exibido um pequeno texto retratando os avanços da época. 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Além disso, essa barra superior também filtra as fotos históricas que aparecerão, pela data das mesmas. Essas fotos vêm da camada de registros, e a ideia é que nessa aba seja exibido o acervo de tais registros postados pelos usuários. Foi criado um atalho para que você possa adicionar um registro histórico dali mesmo, é necessário apenas clicar em “adicionar novo registro“, e então você será direcionado para o formulário de adição.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Também é na tela de urbanização que você poderá encontrar informações teóricas sobre algumas camadas específicas, como áreas de ocupação irregular, limite dos bairros e bacias hidrográficas.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4.3 - Registros Pendentes 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Após um usuário inserir um novo registro no sistema ele é encaminhado para cá, onde os administradores do site irão analisar se tal registro cumpre todos os requisitos para ser adicionado. Os registros pendentes podem ser visualizados por todos, e contém todas as informações sobre a inserção do usuário.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Essa aba interessa mais aos adms do que aos usuários, uma vez que nela os adms podem remover algum registro ou aprová-lo e adicioná-lo ao mapa. Isso acontece clicando no botão “aprovar” ou “remover”, e em seguida adicionando o login e senha do modo adm.</w:t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