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E9C8F" w14:textId="0A175D8E" w:rsidR="00FB7BF2" w:rsidRDefault="00024AC2">
      <w:r>
        <w:rPr>
          <w:noProof/>
        </w:rPr>
        <w:drawing>
          <wp:inline distT="0" distB="0" distL="0" distR="0" wp14:anchorId="6189279C" wp14:editId="5E15EC4E">
            <wp:extent cx="5401310" cy="3035935"/>
            <wp:effectExtent l="0" t="0" r="8890" b="0"/>
            <wp:docPr id="1577239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F10E29" w14:textId="77777777" w:rsidR="00024AC2" w:rsidRPr="00024AC2" w:rsidRDefault="00024AC2" w:rsidP="00024AC2"/>
    <w:p w14:paraId="4CC9CF04" w14:textId="77777777" w:rsidR="00024AC2" w:rsidRDefault="00024AC2" w:rsidP="00024AC2"/>
    <w:p w14:paraId="2564F32A" w14:textId="525DB1C9" w:rsidR="00024AC2" w:rsidRDefault="00024AC2" w:rsidP="00024AC2">
      <w:pPr>
        <w:tabs>
          <w:tab w:val="left" w:pos="7764"/>
        </w:tabs>
        <w:jc w:val="center"/>
      </w:pPr>
      <w:r>
        <w:t>Alunos:</w:t>
      </w:r>
    </w:p>
    <w:p w14:paraId="411BD77D" w14:textId="30B4229B" w:rsidR="00024AC2" w:rsidRDefault="00024AC2" w:rsidP="00024AC2">
      <w:pPr>
        <w:tabs>
          <w:tab w:val="left" w:pos="7764"/>
        </w:tabs>
        <w:jc w:val="center"/>
      </w:pPr>
      <w:r>
        <w:t>Pedro Dias</w:t>
      </w:r>
    </w:p>
    <w:p w14:paraId="67C03B3A" w14:textId="54C8593D" w:rsidR="00024AC2" w:rsidRDefault="00024AC2" w:rsidP="00024AC2">
      <w:pPr>
        <w:tabs>
          <w:tab w:val="left" w:pos="7764"/>
        </w:tabs>
        <w:jc w:val="center"/>
      </w:pPr>
      <w:r>
        <w:t>Tiago Rato</w:t>
      </w:r>
    </w:p>
    <w:p w14:paraId="1833F380" w14:textId="7F4ADD33" w:rsidR="00024AC2" w:rsidRDefault="00024AC2" w:rsidP="00024AC2">
      <w:pPr>
        <w:tabs>
          <w:tab w:val="left" w:pos="7764"/>
        </w:tabs>
        <w:jc w:val="center"/>
      </w:pPr>
      <w:r>
        <w:t>Gonçalo Fernandes</w:t>
      </w:r>
    </w:p>
    <w:p w14:paraId="1972CD65" w14:textId="77777777" w:rsidR="00024AC2" w:rsidRPr="00024AC2" w:rsidRDefault="00024AC2" w:rsidP="00024AC2">
      <w:pPr>
        <w:tabs>
          <w:tab w:val="left" w:pos="7764"/>
        </w:tabs>
        <w:jc w:val="center"/>
        <w:rPr>
          <w:color w:val="153D63" w:themeColor="text2" w:themeTint="E6"/>
        </w:rPr>
      </w:pPr>
    </w:p>
    <w:p w14:paraId="458CB500" w14:textId="46511799" w:rsidR="00024AC2" w:rsidRDefault="00024AC2" w:rsidP="00024AC2">
      <w:pPr>
        <w:tabs>
          <w:tab w:val="left" w:pos="7764"/>
        </w:tabs>
        <w:rPr>
          <w:color w:val="153D63" w:themeColor="text2" w:themeTint="E6"/>
          <w:sz w:val="32"/>
          <w:szCs w:val="32"/>
        </w:rPr>
      </w:pPr>
      <w:r w:rsidRPr="00024AC2">
        <w:rPr>
          <w:color w:val="153D63" w:themeColor="text2" w:themeTint="E6"/>
          <w:sz w:val="32"/>
          <w:szCs w:val="32"/>
        </w:rPr>
        <w:t>Casos de Utilização</w:t>
      </w:r>
      <w:r>
        <w:rPr>
          <w:color w:val="153D63" w:themeColor="text2" w:themeTint="E6"/>
          <w:sz w:val="32"/>
          <w:szCs w:val="32"/>
        </w:rPr>
        <w:t>:</w:t>
      </w:r>
    </w:p>
    <w:p w14:paraId="0312DD7F" w14:textId="77777777" w:rsidR="00024AC2" w:rsidRDefault="00024AC2" w:rsidP="00024AC2">
      <w:pPr>
        <w:tabs>
          <w:tab w:val="left" w:pos="7764"/>
        </w:tabs>
        <w:rPr>
          <w:color w:val="153D63" w:themeColor="text2" w:themeTint="E6"/>
          <w:sz w:val="32"/>
          <w:szCs w:val="32"/>
        </w:rPr>
      </w:pPr>
    </w:p>
    <w:p w14:paraId="6D98BA8C" w14:textId="16444C38" w:rsidR="00024AC2" w:rsidRPr="00024AC2" w:rsidRDefault="00024AC2" w:rsidP="00024AC2">
      <w:pPr>
        <w:tabs>
          <w:tab w:val="left" w:pos="7764"/>
        </w:tabs>
        <w:rPr>
          <w:b/>
          <w:bCs/>
          <w:color w:val="000000" w:themeColor="text1"/>
          <w:sz w:val="32"/>
          <w:szCs w:val="32"/>
        </w:rPr>
      </w:pPr>
      <w:r w:rsidRPr="00024AC2">
        <w:rPr>
          <w:b/>
          <w:bCs/>
          <w:color w:val="000000" w:themeColor="text1"/>
          <w:sz w:val="32"/>
          <w:szCs w:val="32"/>
        </w:rPr>
        <w:t>Divisão de Despesas em Viagens</w:t>
      </w:r>
      <w:r w:rsidRPr="00024AC2">
        <w:rPr>
          <w:b/>
          <w:bCs/>
          <w:color w:val="000000" w:themeColor="text1"/>
          <w:sz w:val="32"/>
          <w:szCs w:val="32"/>
        </w:rPr>
        <w:t>:</w:t>
      </w:r>
    </w:p>
    <w:p w14:paraId="6749ECBA" w14:textId="77777777" w:rsidR="00024AC2" w:rsidRDefault="00024AC2" w:rsidP="00024AC2">
      <w:pPr>
        <w:tabs>
          <w:tab w:val="left" w:pos="7764"/>
        </w:tabs>
        <w:rPr>
          <w:color w:val="000000" w:themeColor="text1"/>
          <w:sz w:val="28"/>
          <w:szCs w:val="28"/>
        </w:rPr>
      </w:pPr>
      <w:r w:rsidRPr="00024AC2">
        <w:rPr>
          <w:color w:val="000000" w:themeColor="text1"/>
          <w:sz w:val="28"/>
          <w:szCs w:val="28"/>
        </w:rPr>
        <w:t xml:space="preserve">Imagine uma viagem em grupo, onde cada pessoa paga por algo diferente – o almoço, os ingressos de uma atração turística, o tanque cheio de gasolina. Com o </w:t>
      </w:r>
      <w:proofErr w:type="spellStart"/>
      <w:r w:rsidRPr="00024AC2">
        <w:rPr>
          <w:color w:val="000000" w:themeColor="text1"/>
          <w:sz w:val="28"/>
          <w:szCs w:val="28"/>
        </w:rPr>
        <w:t>Splitwise</w:t>
      </w:r>
      <w:proofErr w:type="spellEnd"/>
      <w:r w:rsidRPr="00024AC2">
        <w:rPr>
          <w:color w:val="000000" w:themeColor="text1"/>
          <w:sz w:val="28"/>
          <w:szCs w:val="28"/>
        </w:rPr>
        <w:t xml:space="preserve">, você pode </w:t>
      </w:r>
      <w:proofErr w:type="gramStart"/>
      <w:r w:rsidRPr="00024AC2">
        <w:rPr>
          <w:color w:val="000000" w:themeColor="text1"/>
          <w:sz w:val="28"/>
          <w:szCs w:val="28"/>
        </w:rPr>
        <w:t>registrar</w:t>
      </w:r>
      <w:proofErr w:type="gramEnd"/>
      <w:r w:rsidRPr="00024AC2">
        <w:rPr>
          <w:color w:val="000000" w:themeColor="text1"/>
          <w:sz w:val="28"/>
          <w:szCs w:val="28"/>
        </w:rPr>
        <w:t xml:space="preserve"> todas essas despesas de forma simples: basta adicionar quem pagou e para quem a despesa se aplica. A aplicação faz todo o trabalho de calcular automaticamente quanto cada pessoa deve pagar ou receber, eliminando a confusão e garantindo que ninguém saia prejudicado. </w:t>
      </w:r>
    </w:p>
    <w:p w14:paraId="4935FA2E" w14:textId="77777777" w:rsidR="00024AC2" w:rsidRDefault="00024AC2" w:rsidP="00024AC2">
      <w:pPr>
        <w:tabs>
          <w:tab w:val="left" w:pos="7764"/>
        </w:tabs>
        <w:rPr>
          <w:color w:val="000000" w:themeColor="text1"/>
          <w:sz w:val="28"/>
          <w:szCs w:val="28"/>
        </w:rPr>
      </w:pPr>
    </w:p>
    <w:p w14:paraId="3187D39B" w14:textId="36CB9AD1" w:rsidR="00024AC2" w:rsidRPr="00024AC2" w:rsidRDefault="00024AC2" w:rsidP="00024AC2">
      <w:pPr>
        <w:tabs>
          <w:tab w:val="left" w:pos="7764"/>
        </w:tabs>
        <w:rPr>
          <w:b/>
          <w:bCs/>
          <w:color w:val="000000" w:themeColor="text1"/>
          <w:sz w:val="32"/>
          <w:szCs w:val="32"/>
        </w:rPr>
      </w:pPr>
      <w:r w:rsidRPr="00024AC2">
        <w:rPr>
          <w:b/>
          <w:bCs/>
          <w:color w:val="000000" w:themeColor="text1"/>
          <w:sz w:val="32"/>
          <w:szCs w:val="32"/>
        </w:rPr>
        <w:lastRenderedPageBreak/>
        <w:t>Gestão de Despesas Domésticas</w:t>
      </w:r>
      <w:r w:rsidRPr="00024AC2">
        <w:rPr>
          <w:b/>
          <w:bCs/>
          <w:color w:val="000000" w:themeColor="text1"/>
          <w:sz w:val="32"/>
          <w:szCs w:val="32"/>
        </w:rPr>
        <w:t>:</w:t>
      </w:r>
    </w:p>
    <w:p w14:paraId="29B0AB7A" w14:textId="77777777" w:rsidR="00024AC2" w:rsidRDefault="00024AC2" w:rsidP="00024AC2">
      <w:pPr>
        <w:tabs>
          <w:tab w:val="left" w:pos="7764"/>
        </w:tabs>
        <w:rPr>
          <w:color w:val="000000" w:themeColor="text1"/>
          <w:sz w:val="28"/>
          <w:szCs w:val="28"/>
        </w:rPr>
      </w:pPr>
      <w:r w:rsidRPr="00024AC2">
        <w:rPr>
          <w:color w:val="000000" w:themeColor="text1"/>
          <w:sz w:val="28"/>
          <w:szCs w:val="28"/>
        </w:rPr>
        <w:t xml:space="preserve"> Dividir as despesas de uma casa nem sempre é fácil. Com o </w:t>
      </w:r>
      <w:proofErr w:type="spellStart"/>
      <w:r w:rsidRPr="00024AC2">
        <w:rPr>
          <w:color w:val="000000" w:themeColor="text1"/>
          <w:sz w:val="28"/>
          <w:szCs w:val="28"/>
        </w:rPr>
        <w:t>Splitwise</w:t>
      </w:r>
      <w:proofErr w:type="spellEnd"/>
      <w:r w:rsidRPr="00024AC2">
        <w:rPr>
          <w:color w:val="000000" w:themeColor="text1"/>
          <w:sz w:val="28"/>
          <w:szCs w:val="28"/>
        </w:rPr>
        <w:t xml:space="preserve">, tudo fica mais simples. Você pode organizar os custos mensais, como aluguel, contas de luz, internet e até mesmo as compras do mercado. A aplicação permite que você </w:t>
      </w:r>
      <w:proofErr w:type="gramStart"/>
      <w:r w:rsidRPr="00024AC2">
        <w:rPr>
          <w:color w:val="000000" w:themeColor="text1"/>
          <w:sz w:val="28"/>
          <w:szCs w:val="28"/>
        </w:rPr>
        <w:t>registre</w:t>
      </w:r>
      <w:proofErr w:type="gramEnd"/>
      <w:r w:rsidRPr="00024AC2">
        <w:rPr>
          <w:color w:val="000000" w:themeColor="text1"/>
          <w:sz w:val="28"/>
          <w:szCs w:val="28"/>
        </w:rPr>
        <w:t xml:space="preserve"> as despesas em tempo real e acompanhe quem já pagou ou quem ainda precisa contribuir, mantendo a convivência mais tranquila e organizada. </w:t>
      </w:r>
    </w:p>
    <w:p w14:paraId="504FF700" w14:textId="3CF90AEE" w:rsidR="00024AC2" w:rsidRPr="00024AC2" w:rsidRDefault="00024AC2" w:rsidP="00024AC2">
      <w:pPr>
        <w:tabs>
          <w:tab w:val="left" w:pos="7764"/>
        </w:tabs>
        <w:rPr>
          <w:b/>
          <w:bCs/>
          <w:color w:val="000000" w:themeColor="text1"/>
          <w:sz w:val="32"/>
          <w:szCs w:val="32"/>
        </w:rPr>
      </w:pPr>
      <w:r w:rsidRPr="00024AC2">
        <w:rPr>
          <w:b/>
          <w:bCs/>
          <w:color w:val="000000" w:themeColor="text1"/>
          <w:sz w:val="32"/>
          <w:szCs w:val="32"/>
        </w:rPr>
        <w:t>Eventos ou Festas</w:t>
      </w:r>
      <w:r>
        <w:rPr>
          <w:b/>
          <w:bCs/>
          <w:color w:val="000000" w:themeColor="text1"/>
          <w:sz w:val="32"/>
          <w:szCs w:val="32"/>
        </w:rPr>
        <w:t>:</w:t>
      </w:r>
      <w:r w:rsidRPr="00024AC2">
        <w:rPr>
          <w:b/>
          <w:bCs/>
          <w:color w:val="000000" w:themeColor="text1"/>
          <w:sz w:val="32"/>
          <w:szCs w:val="32"/>
        </w:rPr>
        <w:t xml:space="preserve"> </w:t>
      </w:r>
    </w:p>
    <w:p w14:paraId="5F134279" w14:textId="77777777" w:rsidR="00024AC2" w:rsidRDefault="00024AC2" w:rsidP="00024AC2">
      <w:pPr>
        <w:tabs>
          <w:tab w:val="left" w:pos="7764"/>
        </w:tabs>
        <w:rPr>
          <w:color w:val="000000" w:themeColor="text1"/>
          <w:sz w:val="28"/>
          <w:szCs w:val="28"/>
        </w:rPr>
      </w:pPr>
      <w:r w:rsidRPr="00024AC2">
        <w:rPr>
          <w:color w:val="000000" w:themeColor="text1"/>
          <w:sz w:val="28"/>
          <w:szCs w:val="28"/>
        </w:rPr>
        <w:t xml:space="preserve">Planejar um evento, como um aniversário ou uma confraternização, envolve muitas despesas – desde a comida e bebida até a decoração. No </w:t>
      </w:r>
      <w:proofErr w:type="spellStart"/>
      <w:r w:rsidRPr="00024AC2">
        <w:rPr>
          <w:color w:val="000000" w:themeColor="text1"/>
          <w:sz w:val="28"/>
          <w:szCs w:val="28"/>
        </w:rPr>
        <w:t>Splitwise</w:t>
      </w:r>
      <w:proofErr w:type="spellEnd"/>
      <w:r w:rsidRPr="00024AC2">
        <w:rPr>
          <w:color w:val="000000" w:themeColor="text1"/>
          <w:sz w:val="28"/>
          <w:szCs w:val="28"/>
        </w:rPr>
        <w:t xml:space="preserve">, você pode </w:t>
      </w:r>
      <w:proofErr w:type="gramStart"/>
      <w:r w:rsidRPr="00024AC2">
        <w:rPr>
          <w:color w:val="000000" w:themeColor="text1"/>
          <w:sz w:val="28"/>
          <w:szCs w:val="28"/>
        </w:rPr>
        <w:t>registrar</w:t>
      </w:r>
      <w:proofErr w:type="gramEnd"/>
      <w:r w:rsidRPr="00024AC2">
        <w:rPr>
          <w:color w:val="000000" w:themeColor="text1"/>
          <w:sz w:val="28"/>
          <w:szCs w:val="28"/>
        </w:rPr>
        <w:t xml:space="preserve"> todas essas despesas e dividi-las entre os amigos que participaram do planejamento ou da festa. É só indicar quem pagou e deixar que a aplicação calcule quem deve quanto, garantindo que tudo fique justo e transparente. </w:t>
      </w:r>
    </w:p>
    <w:p w14:paraId="2E0DFC2D" w14:textId="17AC5083" w:rsidR="00024AC2" w:rsidRPr="00024AC2" w:rsidRDefault="00024AC2" w:rsidP="00024AC2">
      <w:pPr>
        <w:tabs>
          <w:tab w:val="left" w:pos="7764"/>
        </w:tabs>
        <w:rPr>
          <w:color w:val="000000" w:themeColor="text1"/>
          <w:sz w:val="28"/>
          <w:szCs w:val="28"/>
        </w:rPr>
      </w:pPr>
      <w:r w:rsidRPr="00024AC2">
        <w:rPr>
          <w:b/>
          <w:bCs/>
          <w:color w:val="000000" w:themeColor="text1"/>
          <w:sz w:val="32"/>
          <w:szCs w:val="32"/>
        </w:rPr>
        <w:t>Controle de Dívidas Pessoais</w:t>
      </w:r>
      <w:r>
        <w:rPr>
          <w:color w:val="000000" w:themeColor="text1"/>
          <w:sz w:val="28"/>
          <w:szCs w:val="28"/>
        </w:rPr>
        <w:t>:</w:t>
      </w:r>
      <w:r w:rsidRPr="00024AC2">
        <w:rPr>
          <w:color w:val="000000" w:themeColor="text1"/>
          <w:sz w:val="28"/>
          <w:szCs w:val="28"/>
        </w:rPr>
        <w:t xml:space="preserve"> </w:t>
      </w:r>
    </w:p>
    <w:p w14:paraId="49942858" w14:textId="00EA0D54" w:rsidR="00024AC2" w:rsidRPr="00024AC2" w:rsidRDefault="00024AC2" w:rsidP="00024AC2">
      <w:pPr>
        <w:tabs>
          <w:tab w:val="left" w:pos="7764"/>
        </w:tabs>
        <w:rPr>
          <w:color w:val="000000" w:themeColor="text1"/>
          <w:sz w:val="28"/>
          <w:szCs w:val="28"/>
        </w:rPr>
      </w:pPr>
      <w:r w:rsidRPr="00024AC2">
        <w:rPr>
          <w:color w:val="000000" w:themeColor="text1"/>
          <w:sz w:val="28"/>
          <w:szCs w:val="28"/>
        </w:rPr>
        <w:t xml:space="preserve">Esqueça as anotações em cadernos ou planilhas complicadas. O </w:t>
      </w:r>
      <w:proofErr w:type="spellStart"/>
      <w:r w:rsidRPr="00024AC2">
        <w:rPr>
          <w:color w:val="000000" w:themeColor="text1"/>
          <w:sz w:val="28"/>
          <w:szCs w:val="28"/>
        </w:rPr>
        <w:t>Splitwise</w:t>
      </w:r>
      <w:proofErr w:type="spellEnd"/>
      <w:r w:rsidRPr="00024AC2">
        <w:rPr>
          <w:color w:val="000000" w:themeColor="text1"/>
          <w:sz w:val="28"/>
          <w:szCs w:val="28"/>
        </w:rPr>
        <w:t xml:space="preserve"> ajuda você a acompanhar de forma prática o que tem a receber ou a pagar. A aplicação mantém todas as informações organizadas e ainda envia lembretes automáticos, para que ninguém se esqueça de acertar as contas no momento certo.</w:t>
      </w:r>
    </w:p>
    <w:p w14:paraId="662F03A8" w14:textId="77777777" w:rsidR="00024AC2" w:rsidRPr="00024AC2" w:rsidRDefault="00024AC2" w:rsidP="00024AC2">
      <w:pPr>
        <w:tabs>
          <w:tab w:val="left" w:pos="7764"/>
        </w:tabs>
        <w:rPr>
          <w:color w:val="000000" w:themeColor="text1"/>
          <w:sz w:val="32"/>
          <w:szCs w:val="32"/>
        </w:rPr>
      </w:pPr>
    </w:p>
    <w:sectPr w:rsidR="00024AC2" w:rsidRPr="00024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A40D6"/>
    <w:multiLevelType w:val="multilevel"/>
    <w:tmpl w:val="3ED8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417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C2"/>
    <w:rsid w:val="00024AC2"/>
    <w:rsid w:val="00105613"/>
    <w:rsid w:val="00AA669C"/>
    <w:rsid w:val="00D664B6"/>
    <w:rsid w:val="00FB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A8E2"/>
  <w15:chartTrackingRefBased/>
  <w15:docId w15:val="{14DBA7FB-4B49-40AA-BDB4-4AB39377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2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24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2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24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24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24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24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24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24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24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24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24A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24AC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24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24AC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24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24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24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4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4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24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4A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AC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24A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4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4AC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24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</cp:revision>
  <dcterms:created xsi:type="dcterms:W3CDTF">2025-01-12T23:37:00Z</dcterms:created>
  <dcterms:modified xsi:type="dcterms:W3CDTF">2025-01-12T23:42:00Z</dcterms:modified>
</cp:coreProperties>
</file>