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81BDD" w14:textId="7CA438FE" w:rsidR="00A9204E" w:rsidRPr="00C12DCB" w:rsidRDefault="00C12DCB" w:rsidP="00C12DCB">
      <w:pPr>
        <w:spacing w:line="360" w:lineRule="auto"/>
        <w:rPr>
          <w:rFonts w:ascii="Aptos" w:hAnsi="Aptos"/>
        </w:rPr>
      </w:pPr>
      <w:r w:rsidRPr="00C12DCB">
        <w:rPr>
          <w:rFonts w:ascii="Aptos" w:hAnsi="Aptos"/>
        </w:rPr>
        <w:t xml:space="preserve">Currency Converter App – Estudo </w:t>
      </w:r>
    </w:p>
    <w:p w14:paraId="7270CC35" w14:textId="77777777" w:rsidR="00C12DCB" w:rsidRPr="00C12DCB" w:rsidRDefault="00C12DCB" w:rsidP="00C12DCB">
      <w:pPr>
        <w:spacing w:line="360" w:lineRule="auto"/>
        <w:rPr>
          <w:rFonts w:ascii="Aptos" w:hAnsi="Aptos"/>
        </w:rPr>
      </w:pPr>
    </w:p>
    <w:p w14:paraId="5FA6D61D" w14:textId="1131CECE" w:rsidR="00C12DCB" w:rsidRPr="00C12DCB" w:rsidRDefault="00C12DCB" w:rsidP="00C12DCB">
      <w:pPr>
        <w:spacing w:line="360" w:lineRule="auto"/>
        <w:rPr>
          <w:rFonts w:ascii="Aptos" w:hAnsi="Aptos"/>
          <w:b/>
          <w:bCs/>
        </w:rPr>
      </w:pPr>
      <w:r w:rsidRPr="00C12DCB">
        <w:rPr>
          <w:rFonts w:ascii="Aptos" w:hAnsi="Aptos"/>
          <w:b/>
          <w:bCs/>
        </w:rPr>
        <w:t>O Setup Global (A fundação)</w:t>
      </w:r>
    </w:p>
    <w:p w14:paraId="687BFA39" w14:textId="77777777" w:rsidR="00C12DCB" w:rsidRPr="00C12DCB" w:rsidRDefault="00C12DCB" w:rsidP="00C12DCB">
      <w:pPr>
        <w:spacing w:line="360" w:lineRule="auto"/>
        <w:rPr>
          <w:rFonts w:ascii="Aptos" w:hAnsi="Aptos"/>
          <w:b/>
          <w:bCs/>
        </w:rPr>
      </w:pPr>
    </w:p>
    <w:p w14:paraId="3AC44FB0" w14:textId="31E84385" w:rsidR="00C12DCB" w:rsidRDefault="00C12DCB" w:rsidP="00C12DCB">
      <w:pPr>
        <w:spacing w:line="360" w:lineRule="auto"/>
        <w:rPr>
          <w:rFonts w:ascii="Aptos" w:hAnsi="Aptos"/>
        </w:rPr>
      </w:pPr>
      <w:r w:rsidRPr="00CC0346">
        <w:rPr>
          <w:rFonts w:ascii="Aptos" w:hAnsi="Aptos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38435DC7" wp14:editId="191D1E08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735455" cy="1419225"/>
            <wp:effectExtent l="0" t="0" r="0" b="9525"/>
            <wp:wrapSquare wrapText="bothSides"/>
            <wp:docPr id="1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0346">
        <w:rPr>
          <w:rFonts w:ascii="Aptos" w:hAnsi="Aptos"/>
          <w:b/>
          <w:bCs/>
          <w:u w:val="single"/>
        </w:rPr>
        <w:t>font-size: 62.5%;</w:t>
      </w:r>
      <w:r w:rsidRPr="00C12DCB">
        <w:rPr>
          <w:rFonts w:ascii="Aptos" w:hAnsi="Aptos"/>
          <w:b/>
          <w:bCs/>
        </w:rPr>
        <w:t xml:space="preserve"> - </w:t>
      </w:r>
      <w:r>
        <w:rPr>
          <w:rFonts w:ascii="Aptos" w:hAnsi="Aptos"/>
        </w:rPr>
        <w:t>Este é um “truque” clássico. O padrão dos browsers é 16px. Ao mudar para 62.5%, faço com que 1rem seja exatamente 10px. Isso facilita imenso as contas: se queres 24px, escrevo 2.4rem.</w:t>
      </w:r>
    </w:p>
    <w:p w14:paraId="08216697" w14:textId="04696781" w:rsidR="00440ADB" w:rsidRDefault="00C12DCB" w:rsidP="00440ADB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 w:rsidRPr="00CC0346">
        <w:rPr>
          <w:rFonts w:ascii="Aptos" w:hAnsi="Aptos"/>
          <w:b/>
          <w:bCs/>
          <w:u w:val="single"/>
        </w:rPr>
        <w:t>box-sizing: border-box</w:t>
      </w:r>
      <w:r w:rsidR="00CC0346">
        <w:rPr>
          <w:rFonts w:ascii="Aptos" w:hAnsi="Aptos"/>
          <w:b/>
          <w:bCs/>
          <w:u w:val="single"/>
        </w:rPr>
        <w:t>;</w:t>
      </w:r>
      <w:r>
        <w:rPr>
          <w:rFonts w:ascii="Aptos" w:hAnsi="Aptos"/>
          <w:b/>
          <w:bCs/>
        </w:rPr>
        <w:t xml:space="preserve"> - </w:t>
      </w:r>
      <w:r w:rsidRPr="00C12DCB">
        <w:rPr>
          <w:rFonts w:ascii="Aptos" w:hAnsi="Aptos"/>
        </w:rPr>
        <w:t>Gar</w:t>
      </w:r>
      <w:r>
        <w:rPr>
          <w:rFonts w:ascii="Aptos" w:hAnsi="Aptos"/>
        </w:rPr>
        <w:t>ante que se eu adicionar padding e border a um elemento, ele não aumenta de tamanho real. Ele mantem a largura que defini.</w:t>
      </w:r>
    </w:p>
    <w:p w14:paraId="59910D11" w14:textId="77777777" w:rsidR="00440ADB" w:rsidRDefault="00440ADB" w:rsidP="00C12DCB">
      <w:pPr>
        <w:spacing w:line="360" w:lineRule="auto"/>
        <w:rPr>
          <w:rFonts w:ascii="Aptos" w:hAnsi="Aptos"/>
          <w:b/>
          <w:bCs/>
        </w:rPr>
      </w:pPr>
    </w:p>
    <w:p w14:paraId="6382D64E" w14:textId="5AB47FA0" w:rsidR="007219B4" w:rsidRPr="007219B4" w:rsidRDefault="007219B4" w:rsidP="00C12DCB">
      <w:pPr>
        <w:spacing w:line="360" w:lineRule="auto"/>
        <w:rPr>
          <w:rFonts w:ascii="Aptos" w:hAnsi="Aptos"/>
          <w:b/>
          <w:bCs/>
        </w:rPr>
      </w:pPr>
      <w:r w:rsidRPr="007219B4">
        <w:rPr>
          <w:rFonts w:ascii="Aptos" w:hAnsi="Aptos"/>
          <w:b/>
          <w:bCs/>
        </w:rPr>
        <w:t>O body</w:t>
      </w:r>
      <w:r>
        <w:rPr>
          <w:rFonts w:ascii="Aptos" w:hAnsi="Aptos"/>
          <w:b/>
          <w:bCs/>
        </w:rPr>
        <w:t xml:space="preserve"> (O “maestro” do layout)</w:t>
      </w:r>
    </w:p>
    <w:p w14:paraId="059E9E0C" w14:textId="7166F242" w:rsidR="0031718C" w:rsidRDefault="0031718C" w:rsidP="0031718C">
      <w:pPr>
        <w:spacing w:line="360" w:lineRule="auto"/>
        <w:rPr>
          <w:rFonts w:ascii="Aptos" w:hAnsi="Aptos"/>
        </w:rPr>
      </w:pPr>
      <w:r w:rsidRPr="00CC0346">
        <w:rPr>
          <w:rFonts w:ascii="Aptos" w:hAnsi="Aptos"/>
          <w:b/>
          <w:bCs/>
          <w:u w:val="single"/>
        </w:rPr>
        <w:t>font-family: "Poppins", sans-serif;</w:t>
      </w:r>
      <w:r w:rsidR="00C12DCB" w:rsidRPr="00CC0346">
        <w:rPr>
          <w:rFonts w:ascii="Aptos" w:hAnsi="Aptos"/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0B9BFDA0" wp14:editId="36119839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1785526" cy="1390650"/>
            <wp:effectExtent l="0" t="0" r="5715" b="0"/>
            <wp:wrapSquare wrapText="bothSides"/>
            <wp:docPr id="2" name="Imagem 2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texto, captura de ecrã, Tipo de letra&#10;&#10;Os conteúdos gerados por IA poderão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526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  <w:b/>
          <w:bCs/>
        </w:rPr>
        <w:t xml:space="preserve"> - </w:t>
      </w:r>
      <w:r>
        <w:rPr>
          <w:rFonts w:ascii="Aptos" w:hAnsi="Aptos"/>
        </w:rPr>
        <w:t xml:space="preserve">Define a fonte de todo o projeto. | </w:t>
      </w:r>
      <w:r w:rsidRPr="0031718C">
        <w:rPr>
          <w:rFonts w:ascii="Aptos" w:hAnsi="Aptos"/>
          <w:b/>
          <w:bCs/>
        </w:rPr>
        <w:t>“Poppins”: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É a fonte principal (que importei) | </w:t>
      </w:r>
      <w:r w:rsidRPr="0031718C">
        <w:rPr>
          <w:rFonts w:ascii="Aptos" w:hAnsi="Aptos"/>
          <w:b/>
          <w:bCs/>
        </w:rPr>
        <w:t>sans-</w:t>
      </w:r>
      <w:r w:rsidRPr="00CC0346">
        <w:rPr>
          <w:rFonts w:ascii="Aptos" w:hAnsi="Aptos"/>
          <w:b/>
          <w:bCs/>
          <w:u w:val="single"/>
        </w:rPr>
        <w:t>serif</w:t>
      </w:r>
      <w:r w:rsidR="00CC0346">
        <w:rPr>
          <w:rFonts w:ascii="Aptos" w:hAnsi="Aptos"/>
          <w:b/>
          <w:bCs/>
          <w:u w:val="single"/>
        </w:rPr>
        <w:t>;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>- É a fonte de reserva (fallback). Se o google Fonts falhar, o browser usa a fonte sem serifa padrão do sistema.</w:t>
      </w:r>
    </w:p>
    <w:p w14:paraId="7AD86B3E" w14:textId="34945173" w:rsidR="0031718C" w:rsidRDefault="0031718C" w:rsidP="0031718C">
      <w:pPr>
        <w:spacing w:line="360" w:lineRule="auto"/>
        <w:rPr>
          <w:rFonts w:ascii="Aptos" w:hAnsi="Aptos"/>
        </w:rPr>
      </w:pPr>
      <w:r w:rsidRPr="00CC0346">
        <w:rPr>
          <w:rFonts w:ascii="Aptos" w:hAnsi="Aptos"/>
          <w:b/>
          <w:bCs/>
          <w:u w:val="single"/>
        </w:rPr>
        <w:t>min-height: 100vh;</w:t>
      </w:r>
      <w:r>
        <w:rPr>
          <w:rFonts w:ascii="Aptos" w:hAnsi="Aptos"/>
          <w:b/>
          <w:bCs/>
        </w:rPr>
        <w:t xml:space="preserve"> - </w:t>
      </w:r>
      <w:r>
        <w:rPr>
          <w:rFonts w:ascii="Aptos" w:hAnsi="Aptos"/>
        </w:rPr>
        <w:t xml:space="preserve">Esta é crucial para o posicionamento. </w:t>
      </w:r>
      <w:r w:rsidRPr="00CC0346">
        <w:rPr>
          <w:rFonts w:ascii="Aptos" w:hAnsi="Aptos"/>
          <w:b/>
          <w:bCs/>
          <w:u w:val="single"/>
        </w:rPr>
        <w:t>100vh:</w:t>
      </w:r>
      <w:r>
        <w:rPr>
          <w:rFonts w:ascii="Aptos" w:hAnsi="Aptos"/>
          <w:b/>
          <w:bCs/>
        </w:rPr>
        <w:t xml:space="preserve"> </w:t>
      </w:r>
      <w:r w:rsidRPr="0031718C">
        <w:rPr>
          <w:rFonts w:ascii="Aptos" w:hAnsi="Aptos"/>
        </w:rPr>
        <w:t>Sign</w:t>
      </w:r>
      <w:r>
        <w:rPr>
          <w:rFonts w:ascii="Aptos" w:hAnsi="Aptos"/>
        </w:rPr>
        <w:t>ifica 100% da “vertical height” (altura do ecrã). |</w:t>
      </w:r>
      <w:r w:rsidR="00CC0346">
        <w:rPr>
          <w:rFonts w:ascii="Aptos" w:hAnsi="Aptos"/>
        </w:rPr>
        <w:t xml:space="preserve"> </w:t>
      </w:r>
      <w:r w:rsidR="00CC0346" w:rsidRPr="00CC0346">
        <w:rPr>
          <w:rFonts w:ascii="Aptos" w:hAnsi="Aptos"/>
          <w:b/>
          <w:bCs/>
          <w:u w:val="single"/>
        </w:rPr>
        <w:t>min-height; -</w:t>
      </w:r>
      <w:r w:rsidR="00CC0346">
        <w:rPr>
          <w:rFonts w:ascii="Aptos" w:hAnsi="Aptos"/>
        </w:rPr>
        <w:t xml:space="preserve"> </w:t>
      </w:r>
      <w:r w:rsidR="00CC0346" w:rsidRPr="00CC0346">
        <w:rPr>
          <w:rFonts w:ascii="Aptos" w:hAnsi="Aptos"/>
        </w:rPr>
        <w:t>Ga</w:t>
      </w:r>
      <w:r w:rsidR="00CC0346">
        <w:rPr>
          <w:rFonts w:ascii="Aptos" w:hAnsi="Aptos"/>
        </w:rPr>
        <w:t xml:space="preserve">rante que o corpo tenha, no mínimo, a altura total do ecrã. Sem isto, se o meu card for pequeno, o body “encolhe” e o meu fundo (background) ou o alinhamento central podem falhar. </w:t>
      </w:r>
    </w:p>
    <w:p w14:paraId="74AD76D4" w14:textId="7E7C0CE7" w:rsidR="00CC0346" w:rsidRDefault="00CC0346" w:rsidP="00CC0346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display: flex; -</w:t>
      </w:r>
      <w:r>
        <w:rPr>
          <w:rFonts w:ascii="Aptos" w:hAnsi="Aptos"/>
        </w:rPr>
        <w:t xml:space="preserve"> Ativa o </w:t>
      </w:r>
      <w:r w:rsidRPr="00CC0346">
        <w:rPr>
          <w:rFonts w:ascii="Aptos" w:hAnsi="Aptos"/>
          <w:b/>
          <w:bCs/>
        </w:rPr>
        <w:t>Flexbox</w:t>
      </w:r>
      <w:r>
        <w:rPr>
          <w:rFonts w:ascii="Aptos" w:hAnsi="Aptos"/>
          <w:b/>
          <w:bCs/>
        </w:rPr>
        <w:t xml:space="preserve">. </w:t>
      </w:r>
      <w:r>
        <w:rPr>
          <w:rFonts w:ascii="Aptos" w:hAnsi="Aptos"/>
        </w:rPr>
        <w:t>Ao fazer isto, todos os filhos diretos do body, (o meu header, o meu main e o meu footer) passam a ser “flex-items”. Isto dá-me superpoderes para os alinhar.</w:t>
      </w:r>
    </w:p>
    <w:p w14:paraId="3AC3E9A0" w14:textId="14A46264" w:rsidR="00CC0346" w:rsidRDefault="00CC0346" w:rsidP="00CC0346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flex-direction: column; </w:t>
      </w:r>
      <w:r>
        <w:rPr>
          <w:rFonts w:ascii="Aptos" w:hAnsi="Aptos"/>
          <w:b/>
          <w:bCs/>
        </w:rPr>
        <w:t>-</w:t>
      </w:r>
      <w:r>
        <w:rPr>
          <w:rFonts w:ascii="Aptos" w:hAnsi="Aptos"/>
        </w:rPr>
        <w:t xml:space="preserve"> Por padrão, o flexbox coloca tudo lado a lado (linha). Mas como eu quero o </w:t>
      </w:r>
      <w:r w:rsidR="00740664">
        <w:rPr>
          <w:rFonts w:ascii="Aptos" w:hAnsi="Aptos"/>
        </w:rPr>
        <w:t>título</w:t>
      </w:r>
      <w:r>
        <w:rPr>
          <w:rFonts w:ascii="Aptos" w:hAnsi="Aptos"/>
        </w:rPr>
        <w:t xml:space="preserve"> em cima, o card no meio e o footer em baixo, mudo a direção para coluna.</w:t>
      </w:r>
    </w:p>
    <w:p w14:paraId="397B3FEC" w14:textId="408444A7" w:rsidR="00CC0346" w:rsidRDefault="00740664" w:rsidP="00CC0346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j</w:t>
      </w:r>
      <w:r w:rsidR="00CC0346">
        <w:rPr>
          <w:rFonts w:ascii="Aptos" w:hAnsi="Aptos"/>
          <w:b/>
          <w:bCs/>
          <w:u w:val="single"/>
        </w:rPr>
        <w:t>ustify-content</w:t>
      </w:r>
      <w:r w:rsidR="00CC0346" w:rsidRPr="00CC0346">
        <w:rPr>
          <w:rFonts w:ascii="Aptos" w:hAnsi="Aptos"/>
          <w:b/>
          <w:bCs/>
          <w:u w:val="single"/>
        </w:rPr>
        <w:t>: center;</w:t>
      </w:r>
      <w:r w:rsidR="00CC0346">
        <w:rPr>
          <w:rFonts w:ascii="Aptos" w:hAnsi="Aptos"/>
          <w:b/>
          <w:bCs/>
        </w:rPr>
        <w:t xml:space="preserve"> -</w:t>
      </w:r>
      <w:r w:rsidR="00CC0346">
        <w:rPr>
          <w:rFonts w:ascii="Aptos" w:hAnsi="Aptos"/>
        </w:rPr>
        <w:t xml:space="preserve"> </w:t>
      </w:r>
      <w:r>
        <w:rPr>
          <w:rFonts w:ascii="Aptos" w:hAnsi="Aptos"/>
        </w:rPr>
        <w:t xml:space="preserve">Aqui é onde muitos se confundem! Como a direção é column, o justify-content controla o alinhamento no </w:t>
      </w:r>
      <w:r w:rsidRPr="00740664">
        <w:rPr>
          <w:rFonts w:ascii="Aptos" w:hAnsi="Aptos"/>
          <w:b/>
          <w:bCs/>
        </w:rPr>
        <w:t>eixo vertical</w:t>
      </w:r>
      <w:r>
        <w:rPr>
          <w:rFonts w:ascii="Aptos" w:hAnsi="Aptos"/>
        </w:rPr>
        <w:t>. Ele empurra o grupo inteiro para o centro exato entre o topo e o fundo de ecrã.</w:t>
      </w:r>
    </w:p>
    <w:p w14:paraId="2D4A8FF0" w14:textId="40516D7D" w:rsidR="00740664" w:rsidRDefault="00740664" w:rsidP="00740664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align-items: center; - </w:t>
      </w:r>
      <w:r>
        <w:rPr>
          <w:rFonts w:ascii="Aptos" w:hAnsi="Aptos"/>
        </w:rPr>
        <w:t xml:space="preserve">No modo column, este controla o </w:t>
      </w:r>
      <w:r w:rsidRPr="00740664">
        <w:rPr>
          <w:rFonts w:ascii="Aptos" w:hAnsi="Aptos"/>
          <w:b/>
          <w:bCs/>
        </w:rPr>
        <w:t>eixo horizontal.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>Ele garante que o título, o card e o footer fiquem perfeitamente alinhados ao meio da página (da esquerda para a direita).</w:t>
      </w:r>
    </w:p>
    <w:p w14:paraId="677465FE" w14:textId="635FF3C3" w:rsidR="00740664" w:rsidRDefault="00740664" w:rsidP="00740664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lastRenderedPageBreak/>
        <w:t xml:space="preserve">background: </w:t>
      </w:r>
      <w:r w:rsidR="00BC21B5">
        <w:rPr>
          <w:rFonts w:ascii="Aptos" w:hAnsi="Aptos"/>
          <w:b/>
          <w:bCs/>
          <w:u w:val="single"/>
        </w:rPr>
        <w:t>var (</w:t>
      </w:r>
      <w:r>
        <w:rPr>
          <w:rFonts w:ascii="Aptos" w:hAnsi="Aptos"/>
          <w:b/>
          <w:bCs/>
          <w:u w:val="single"/>
        </w:rPr>
        <w:t xml:space="preserve">--bg-gradient); - </w:t>
      </w:r>
      <w:r>
        <w:rPr>
          <w:rFonts w:ascii="Aptos" w:hAnsi="Aptos"/>
        </w:rPr>
        <w:t xml:space="preserve">Usa a variável que defini no outro ficheiro. O uso de background (em vez de background-color) permite que use gradientes, imagens ou cores sólidas de forma flexível. </w:t>
      </w:r>
    </w:p>
    <w:p w14:paraId="5651B1B8" w14:textId="3ED7FC9D" w:rsidR="00740664" w:rsidRDefault="00740664" w:rsidP="00740664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color: white; - </w:t>
      </w:r>
      <w:r>
        <w:rPr>
          <w:rFonts w:ascii="Aptos" w:hAnsi="Aptos"/>
        </w:rPr>
        <w:t xml:space="preserve">Define a cor do texto padrão. </w:t>
      </w:r>
      <w:r w:rsidR="005A45E5">
        <w:rPr>
          <w:rFonts w:ascii="Aptos" w:hAnsi="Aptos"/>
        </w:rPr>
        <w:t>Como o meu fundo é um gradiente (provavelmente escuro), o branco garante legibilidade para tudo o que não for sobrescrito (como os labels dentro do card).</w:t>
      </w:r>
    </w:p>
    <w:p w14:paraId="3017CA19" w14:textId="57C9A964" w:rsidR="005A45E5" w:rsidRDefault="005A45E5" w:rsidP="00740664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padding: 2rem; - </w:t>
      </w:r>
      <w:r>
        <w:rPr>
          <w:rFonts w:ascii="Aptos" w:hAnsi="Aptos"/>
        </w:rPr>
        <w:t>Cria uma “margem de segurança” interna. Se eu abrir a app no telemóvel muito pequeno, o card não vai ficar colado às bordas do ecrã, haverá sempre um espaço de 20px à volta.</w:t>
      </w:r>
    </w:p>
    <w:p w14:paraId="04DED3BA" w14:textId="017A7F11" w:rsidR="003545E2" w:rsidRDefault="005A45E5" w:rsidP="005A45E5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gap: 2rem; - </w:t>
      </w:r>
      <w:r>
        <w:rPr>
          <w:rFonts w:ascii="Aptos" w:hAnsi="Aptos"/>
        </w:rPr>
        <w:t xml:space="preserve">A </w:t>
      </w:r>
      <w:r w:rsidRPr="005A45E5">
        <w:rPr>
          <w:rFonts w:ascii="Aptos" w:hAnsi="Aptos"/>
          <w:b/>
          <w:bCs/>
        </w:rPr>
        <w:t>estrela do layout moderno</w:t>
      </w:r>
      <w:r>
        <w:rPr>
          <w:rFonts w:ascii="Aptos" w:hAnsi="Aptos"/>
          <w:b/>
          <w:bCs/>
        </w:rPr>
        <w:t xml:space="preserve">. </w:t>
      </w:r>
      <w:r w:rsidRPr="005A45E5">
        <w:rPr>
          <w:rFonts w:ascii="Aptos" w:hAnsi="Aptos"/>
        </w:rPr>
        <w:t>Em</w:t>
      </w:r>
      <w:r>
        <w:rPr>
          <w:rFonts w:ascii="Aptos" w:hAnsi="Aptos"/>
        </w:rPr>
        <w:t xml:space="preserve"> vez de dar margin-bottom ao título e margin-top ao footer, o gap diz ao body: “Mantém sempre 20px de distância entre cada um dos teus filhos”. É muito mais limpo e fácil de gerir.</w:t>
      </w:r>
    </w:p>
    <w:p w14:paraId="12BA0471" w14:textId="05491DF3" w:rsidR="003545E2" w:rsidRDefault="003545E2" w:rsidP="005A45E5">
      <w:pPr>
        <w:spacing w:line="36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0288" behindDoc="0" locked="0" layoutInCell="1" allowOverlap="1" wp14:anchorId="0B11B1E6" wp14:editId="552A3732">
            <wp:simplePos x="0" y="0"/>
            <wp:positionH relativeFrom="column">
              <wp:posOffset>-19050</wp:posOffset>
            </wp:positionH>
            <wp:positionV relativeFrom="paragraph">
              <wp:posOffset>254635</wp:posOffset>
            </wp:positionV>
            <wp:extent cx="1867970" cy="1247775"/>
            <wp:effectExtent l="0" t="0" r="0" b="0"/>
            <wp:wrapSquare wrapText="bothSides"/>
            <wp:docPr id="4" name="Imagem 4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97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83DF5" w14:textId="2764AF60" w:rsidR="004344F3" w:rsidRPr="003545E2" w:rsidRDefault="004344F3" w:rsidP="005A45E5">
      <w:pPr>
        <w:spacing w:line="360" w:lineRule="auto"/>
        <w:rPr>
          <w:rFonts w:ascii="Aptos" w:hAnsi="Aptos"/>
        </w:rPr>
      </w:pPr>
      <w:r w:rsidRPr="004344F3">
        <w:rPr>
          <w:rFonts w:ascii="Aptos" w:hAnsi="Aptos"/>
          <w:b/>
          <w:bCs/>
        </w:rPr>
        <w:t>Mobile First (Design Padrão)</w:t>
      </w:r>
    </w:p>
    <w:p w14:paraId="6FDB6710" w14:textId="4AAE1CB4" w:rsidR="003545E2" w:rsidRDefault="004344F3" w:rsidP="00740664">
      <w:p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Este é o código que corre em </w:t>
      </w:r>
      <w:r w:rsidRPr="004344F3">
        <w:rPr>
          <w:rFonts w:ascii="Aptos" w:hAnsi="Aptos"/>
          <w:b/>
          <w:bCs/>
        </w:rPr>
        <w:t>todos</w:t>
      </w:r>
      <w:r>
        <w:rPr>
          <w:rFonts w:ascii="Aptos" w:hAnsi="Aptos"/>
        </w:rPr>
        <w:t xml:space="preserve"> os dispositivos. Ele foca-se na coluna </w:t>
      </w:r>
      <w:r w:rsidR="003545E2">
        <w:rPr>
          <w:rFonts w:ascii="Aptos" w:hAnsi="Aptos"/>
        </w:rPr>
        <w:t>única, que é o ideal para telemóveis.</w:t>
      </w:r>
    </w:p>
    <w:p w14:paraId="0B434062" w14:textId="77777777" w:rsidR="003545E2" w:rsidRDefault="003545E2" w:rsidP="00740664">
      <w:p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O container é o coração visual da minha aplicação. Enquanto o </w:t>
      </w:r>
      <w:r w:rsidRPr="003545E2">
        <w:rPr>
          <w:rFonts w:ascii="Aptos" w:hAnsi="Aptos"/>
          <w:b/>
          <w:bCs/>
        </w:rPr>
        <w:t>body</w:t>
      </w:r>
      <w:r>
        <w:rPr>
          <w:rFonts w:ascii="Aptos" w:hAnsi="Aptos"/>
        </w:rPr>
        <w:t xml:space="preserve"> cuida do posicionamento externo, o container (o meu card) cuida da experiência interna e da estética.</w:t>
      </w:r>
    </w:p>
    <w:p w14:paraId="1375207F" w14:textId="331E90FE" w:rsidR="003545E2" w:rsidRDefault="003545E2" w:rsidP="003545E2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background: var(--card-bg); - </w:t>
      </w:r>
      <w:r>
        <w:rPr>
          <w:rFonts w:ascii="Aptos" w:hAnsi="Aptos"/>
        </w:rPr>
        <w:t xml:space="preserve">O que faz: Define a cor do fundo do cartão. </w:t>
      </w:r>
      <w:r w:rsidRPr="003545E2">
        <w:rPr>
          <w:rFonts w:ascii="Aptos" w:hAnsi="Aptos"/>
          <w:b/>
          <w:bCs/>
        </w:rPr>
        <w:t>Consolidação:</w:t>
      </w:r>
      <w:r>
        <w:rPr>
          <w:rFonts w:ascii="Aptos" w:hAnsi="Aptos"/>
        </w:rPr>
        <w:t xml:space="preserve"> Ao usar </w:t>
      </w:r>
      <w:r w:rsidR="00BC21B5" w:rsidRPr="003545E2">
        <w:rPr>
          <w:rFonts w:ascii="Aptos" w:hAnsi="Aptos"/>
          <w:b/>
          <w:bCs/>
        </w:rPr>
        <w:t>var (</w:t>
      </w:r>
      <w:r w:rsidRPr="003545E2">
        <w:rPr>
          <w:rFonts w:ascii="Aptos" w:hAnsi="Aptos"/>
          <w:b/>
          <w:bCs/>
        </w:rPr>
        <w:t>--card-bg)</w:t>
      </w:r>
      <w:r>
        <w:rPr>
          <w:rFonts w:ascii="Aptos" w:hAnsi="Aptos"/>
        </w:rPr>
        <w:t>, estou a separar</w:t>
      </w:r>
      <w:r w:rsidR="005535F4">
        <w:rPr>
          <w:rFonts w:ascii="Aptos" w:hAnsi="Aptos"/>
        </w:rPr>
        <w:t xml:space="preserve"> a </w:t>
      </w:r>
      <w:r w:rsidR="005535F4" w:rsidRPr="005535F4">
        <w:rPr>
          <w:rFonts w:ascii="Aptos" w:hAnsi="Aptos"/>
          <w:b/>
          <w:bCs/>
        </w:rPr>
        <w:t>lógica</w:t>
      </w:r>
      <w:r w:rsidR="005535F4">
        <w:rPr>
          <w:rFonts w:ascii="Aptos" w:hAnsi="Aptos"/>
        </w:rPr>
        <w:t xml:space="preserve"> (o card deve ter um fundo) do </w:t>
      </w:r>
      <w:r w:rsidR="005535F4" w:rsidRPr="005535F4">
        <w:rPr>
          <w:rFonts w:ascii="Aptos" w:hAnsi="Aptos"/>
          <w:b/>
          <w:bCs/>
        </w:rPr>
        <w:t>valor</w:t>
      </w:r>
      <w:r w:rsidR="005535F4">
        <w:rPr>
          <w:rFonts w:ascii="Aptos" w:hAnsi="Aptos"/>
        </w:rPr>
        <w:t xml:space="preserve"> (a cor branca ou cinza). Se amanhã eu quiser um “Dark Mode”, só preciso de mudar o valor da variável no outro ficheiro variables.css e este seletor atualiza-se</w:t>
      </w:r>
      <w:r w:rsidR="00A61DC2">
        <w:rPr>
          <w:rFonts w:ascii="Aptos" w:hAnsi="Aptos"/>
        </w:rPr>
        <w:t xml:space="preserve"> sozinho</w:t>
      </w:r>
      <w:r w:rsidR="005535F4">
        <w:rPr>
          <w:rFonts w:ascii="Aptos" w:hAnsi="Aptos"/>
        </w:rPr>
        <w:t>.</w:t>
      </w:r>
    </w:p>
    <w:p w14:paraId="6FAE6E66" w14:textId="173D4248" w:rsidR="00A61DC2" w:rsidRDefault="00A61DC2" w:rsidP="00A61DC2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padding: 2.5rem; - </w:t>
      </w:r>
      <w:r>
        <w:rPr>
          <w:rFonts w:ascii="Aptos" w:hAnsi="Aptos"/>
        </w:rPr>
        <w:t xml:space="preserve">O que faz: Cria espaço externo entre as bordas do cartão e o conteúdo (inputs e botões).  </w:t>
      </w:r>
      <w:r w:rsidRPr="003545E2">
        <w:rPr>
          <w:rFonts w:ascii="Aptos" w:hAnsi="Aptos"/>
          <w:b/>
          <w:bCs/>
        </w:rPr>
        <w:t>Consolidação:</w:t>
      </w:r>
      <w:r>
        <w:rPr>
          <w:rFonts w:ascii="Aptos" w:hAnsi="Aptos"/>
        </w:rPr>
        <w:t xml:space="preserve"> É o que dá o “respiro” à interface. Sem isto, o texto ficaria colado à borda do cartão, o que parece amador. Usar rem garante que este respiro cresça proporcionalmente se o utilizador aumentar a fonte do sistema.</w:t>
      </w:r>
    </w:p>
    <w:p w14:paraId="1081781D" w14:textId="4446AD37" w:rsidR="00A61DC2" w:rsidRDefault="00A61DC2" w:rsidP="00A61DC2">
      <w:pPr>
        <w:spacing w:line="360" w:lineRule="auto"/>
        <w:rPr>
          <w:rFonts w:ascii="Aptos" w:hAnsi="Aptos"/>
        </w:rPr>
      </w:pPr>
      <w:r w:rsidRPr="00A61DC2">
        <w:rPr>
          <w:rFonts w:ascii="Aptos" w:hAnsi="Aptos"/>
          <w:b/>
          <w:bCs/>
          <w:u w:val="single"/>
        </w:rPr>
        <w:t xml:space="preserve">border-radius: </w:t>
      </w:r>
      <w:r w:rsidR="00BC21B5" w:rsidRPr="00A61DC2">
        <w:rPr>
          <w:rFonts w:ascii="Aptos" w:hAnsi="Aptos"/>
          <w:b/>
          <w:bCs/>
          <w:u w:val="single"/>
        </w:rPr>
        <w:t>var (</w:t>
      </w:r>
      <w:r w:rsidRPr="00A61DC2">
        <w:rPr>
          <w:rFonts w:ascii="Aptos" w:hAnsi="Aptos"/>
          <w:b/>
          <w:bCs/>
          <w:u w:val="single"/>
        </w:rPr>
        <w:t>--radius);</w:t>
      </w:r>
      <w:r>
        <w:rPr>
          <w:rFonts w:ascii="Aptos" w:hAnsi="Aptos"/>
          <w:b/>
          <w:bCs/>
          <w:u w:val="single"/>
        </w:rPr>
        <w:t xml:space="preserve"> - </w:t>
      </w:r>
      <w:r>
        <w:rPr>
          <w:rFonts w:ascii="Aptos" w:hAnsi="Aptos"/>
        </w:rPr>
        <w:t xml:space="preserve">O que faz: Arredonda os cantos do cartão. </w:t>
      </w:r>
      <w:r w:rsidRPr="003545E2">
        <w:rPr>
          <w:rFonts w:ascii="Aptos" w:hAnsi="Aptos"/>
          <w:b/>
          <w:bCs/>
        </w:rPr>
        <w:t>Consolidação:</w:t>
      </w:r>
      <w:r>
        <w:rPr>
          <w:rFonts w:ascii="Aptos" w:hAnsi="Aptos"/>
        </w:rPr>
        <w:t xml:space="preserve"> Cantos arredondados </w:t>
      </w:r>
      <w:r w:rsidR="003821DB">
        <w:rPr>
          <w:rFonts w:ascii="Aptos" w:hAnsi="Aptos"/>
        </w:rPr>
        <w:t xml:space="preserve">transmitem uma sensação de modernidade e suavidade (UX). Valores típicos de </w:t>
      </w:r>
      <w:r w:rsidR="00BC21B5">
        <w:rPr>
          <w:rFonts w:ascii="Aptos" w:hAnsi="Aptos"/>
        </w:rPr>
        <w:t>var (</w:t>
      </w:r>
      <w:r w:rsidR="003821DB">
        <w:rPr>
          <w:rFonts w:ascii="Aptos" w:hAnsi="Aptos"/>
        </w:rPr>
        <w:t>--radius) costumam ser 0.8rem (8px) ou 1.6rem (16px).</w:t>
      </w:r>
    </w:p>
    <w:p w14:paraId="235C5285" w14:textId="7232E702" w:rsidR="003821DB" w:rsidRDefault="003821DB" w:rsidP="003821DB">
      <w:pPr>
        <w:spacing w:line="360" w:lineRule="auto"/>
        <w:rPr>
          <w:rFonts w:ascii="Aptos" w:hAnsi="Aptos"/>
        </w:rPr>
      </w:pPr>
      <w:r w:rsidRPr="003821DB">
        <w:rPr>
          <w:rFonts w:ascii="Aptos" w:hAnsi="Aptos"/>
          <w:b/>
          <w:bCs/>
          <w:u w:val="single"/>
        </w:rPr>
        <w:t xml:space="preserve">box-shadow: </w:t>
      </w:r>
      <w:r w:rsidR="00BC21B5" w:rsidRPr="003821DB">
        <w:rPr>
          <w:rFonts w:ascii="Aptos" w:hAnsi="Aptos"/>
          <w:b/>
          <w:bCs/>
          <w:u w:val="single"/>
        </w:rPr>
        <w:t>var (</w:t>
      </w:r>
      <w:r w:rsidRPr="003821DB">
        <w:rPr>
          <w:rFonts w:ascii="Aptos" w:hAnsi="Aptos"/>
          <w:b/>
          <w:bCs/>
          <w:u w:val="single"/>
        </w:rPr>
        <w:t>--shadow</w:t>
      </w:r>
      <w:r w:rsidR="00BC21B5" w:rsidRPr="003821DB">
        <w:rPr>
          <w:rFonts w:ascii="Aptos" w:hAnsi="Aptos"/>
          <w:b/>
          <w:bCs/>
          <w:u w:val="single"/>
        </w:rPr>
        <w:t>);</w:t>
      </w:r>
      <w:r w:rsidR="00BC21B5">
        <w:rPr>
          <w:rFonts w:ascii="Aptos" w:hAnsi="Aptos"/>
          <w:b/>
          <w:bCs/>
          <w:u w:val="single"/>
        </w:rPr>
        <w:t xml:space="preserve"> -</w:t>
      </w:r>
      <w:r>
        <w:rPr>
          <w:rFonts w:ascii="Aptos" w:hAnsi="Aptos"/>
          <w:b/>
          <w:bCs/>
          <w:u w:val="single"/>
        </w:rPr>
        <w:t xml:space="preserve"> </w:t>
      </w:r>
      <w:r>
        <w:rPr>
          <w:rFonts w:ascii="Aptos" w:hAnsi="Aptos"/>
        </w:rPr>
        <w:t xml:space="preserve">O que faz: Cria aquela sombra por detrás do cartão, dando-lhe profundidade (parece que o cartão está a “flutuar” sobre o fundo) </w:t>
      </w:r>
      <w:r w:rsidRPr="003545E2">
        <w:rPr>
          <w:rFonts w:ascii="Aptos" w:hAnsi="Aptos"/>
          <w:b/>
          <w:bCs/>
        </w:rPr>
        <w:t>Consolidação:</w:t>
      </w:r>
      <w:r>
        <w:rPr>
          <w:rFonts w:ascii="Aptos" w:hAnsi="Aptos"/>
        </w:rPr>
        <w:t xml:space="preserve"> Uma boa sombra geralmente usa cores suaves (como preto com muita transparência). Exemplo: </w:t>
      </w:r>
      <w:r w:rsidRPr="003821DB">
        <w:rPr>
          <w:rFonts w:ascii="Aptos" w:hAnsi="Aptos"/>
        </w:rPr>
        <w:t xml:space="preserve">0 10px 30px </w:t>
      </w:r>
      <w:r w:rsidR="00BC21B5" w:rsidRPr="003821DB">
        <w:rPr>
          <w:rFonts w:ascii="Aptos" w:hAnsi="Aptos"/>
        </w:rPr>
        <w:t>rgba (</w:t>
      </w:r>
      <w:r w:rsidRPr="003821DB">
        <w:rPr>
          <w:rFonts w:ascii="Aptos" w:hAnsi="Aptos"/>
        </w:rPr>
        <w:t>0,0,0,0.1)</w:t>
      </w:r>
      <w:r>
        <w:rPr>
          <w:rFonts w:ascii="Aptos" w:hAnsi="Aptos"/>
        </w:rPr>
        <w:t>. Isto separa visualmente o conteúdo do fundo</w:t>
      </w:r>
      <w:r w:rsidR="00A34638">
        <w:rPr>
          <w:rFonts w:ascii="Aptos" w:hAnsi="Aptos"/>
        </w:rPr>
        <w:t>.</w:t>
      </w:r>
    </w:p>
    <w:p w14:paraId="1322FE17" w14:textId="0B527348" w:rsidR="00A34638" w:rsidRDefault="00A34638" w:rsidP="00A34638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lastRenderedPageBreak/>
        <w:t>width: 100</w:t>
      </w:r>
      <w:r w:rsidR="00BC21B5">
        <w:rPr>
          <w:rFonts w:ascii="Aptos" w:hAnsi="Aptos"/>
          <w:b/>
          <w:bCs/>
          <w:u w:val="single"/>
        </w:rPr>
        <w:t>%; -</w:t>
      </w:r>
      <w:r>
        <w:rPr>
          <w:rFonts w:ascii="Aptos" w:hAnsi="Aptos"/>
          <w:b/>
          <w:bCs/>
          <w:u w:val="single"/>
        </w:rPr>
        <w:t xml:space="preserve"> </w:t>
      </w:r>
      <w:r>
        <w:rPr>
          <w:rFonts w:ascii="Aptos" w:hAnsi="Aptos"/>
        </w:rPr>
        <w:t>O que faz</w:t>
      </w:r>
      <w:r w:rsidR="00BC21B5">
        <w:rPr>
          <w:rFonts w:ascii="Aptos" w:hAnsi="Aptos"/>
        </w:rPr>
        <w:t xml:space="preserve">: Diz ao cartão para ocupar toda a largura disponível. </w:t>
      </w:r>
      <w:r w:rsidRPr="003545E2">
        <w:rPr>
          <w:rFonts w:ascii="Aptos" w:hAnsi="Aptos"/>
          <w:b/>
          <w:bCs/>
        </w:rPr>
        <w:t>Consolidação:</w:t>
      </w:r>
      <w:r>
        <w:rPr>
          <w:rFonts w:ascii="Aptos" w:hAnsi="Aptos"/>
        </w:rPr>
        <w:t xml:space="preserve"> </w:t>
      </w:r>
      <w:r w:rsidR="00BC21B5">
        <w:rPr>
          <w:rFonts w:ascii="Aptos" w:hAnsi="Aptos"/>
        </w:rPr>
        <w:t>Isto é puro Mobile First. Num telemóvel pequeno, quero que o cartão use o espaço todo (menos o padding do body).</w:t>
      </w:r>
    </w:p>
    <w:p w14:paraId="321CCAB2" w14:textId="7447CC6E" w:rsidR="00BC21B5" w:rsidRDefault="00BC21B5" w:rsidP="00BC21B5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max-width: 40rem</w:t>
      </w:r>
      <w:r w:rsidRPr="003821DB">
        <w:rPr>
          <w:rFonts w:ascii="Aptos" w:hAnsi="Aptos"/>
          <w:b/>
          <w:bCs/>
          <w:u w:val="single"/>
        </w:rPr>
        <w:t>;</w:t>
      </w:r>
      <w:r>
        <w:rPr>
          <w:rFonts w:ascii="Aptos" w:hAnsi="Aptos"/>
          <w:b/>
          <w:bCs/>
          <w:u w:val="single"/>
        </w:rPr>
        <w:t xml:space="preserve"> - </w:t>
      </w:r>
      <w:r>
        <w:rPr>
          <w:rFonts w:ascii="Aptos" w:hAnsi="Aptos"/>
        </w:rPr>
        <w:t xml:space="preserve">O que faz: Impõe um limite de largura (400px, no meu caso). </w:t>
      </w:r>
      <w:r w:rsidRPr="003545E2">
        <w:rPr>
          <w:rFonts w:ascii="Aptos" w:hAnsi="Aptos"/>
          <w:b/>
          <w:bCs/>
        </w:rPr>
        <w:t>Consolidação:</w:t>
      </w:r>
      <w:r>
        <w:rPr>
          <w:rFonts w:ascii="Aptos" w:hAnsi="Aptos"/>
        </w:rPr>
        <w:t xml:space="preserve"> Esta é a “âncora” do design. Sem isto, num monitor gigante, o meu conversor esticar-se-ia de um lado ao outro do ecrã, ficando horrivel. O max-width diz: “Cresce até aqui, mas não mais do que isto”.</w:t>
      </w:r>
    </w:p>
    <w:p w14:paraId="79DB74F9" w14:textId="77777777" w:rsidR="00BC21B5" w:rsidRDefault="00BC21B5" w:rsidP="00BC21B5">
      <w:pPr>
        <w:spacing w:line="360" w:lineRule="auto"/>
        <w:rPr>
          <w:rFonts w:ascii="Aptos" w:hAnsi="Aptos"/>
        </w:rPr>
      </w:pPr>
    </w:p>
    <w:p w14:paraId="0580249B" w14:textId="2907A150" w:rsidR="00BC21B5" w:rsidRDefault="00BC21B5" w:rsidP="00BC21B5">
      <w:pPr>
        <w:spacing w:line="360" w:lineRule="auto"/>
        <w:rPr>
          <w:rFonts w:ascii="Aptos" w:hAnsi="Aptos"/>
        </w:rPr>
      </w:pPr>
      <w:r w:rsidRPr="00DB33CA">
        <w:rPr>
          <w:rFonts w:ascii="Aptos" w:hAnsi="Aptos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2BDCF59" wp14:editId="502EC5FD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1924319" cy="1400370"/>
            <wp:effectExtent l="0" t="0" r="0" b="0"/>
            <wp:wrapSquare wrapText="bothSides"/>
            <wp:docPr id="5" name="Imagem 5" descr="Uma imagem com texto, captura de ecrã, Tipo de letra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m texto, captura de ecrã, Tipo de letra, design&#10;&#10;Os conteúdos gerados por IA poderão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3D4A">
        <w:rPr>
          <w:rFonts w:ascii="Aptos" w:hAnsi="Aptos"/>
          <w:b/>
          <w:bCs/>
        </w:rPr>
        <w:t>.</w:t>
      </w:r>
      <w:r w:rsidR="00DB33CA" w:rsidRPr="00DB33CA">
        <w:rPr>
          <w:rFonts w:ascii="Aptos" w:hAnsi="Aptos"/>
          <w:b/>
          <w:bCs/>
        </w:rPr>
        <w:t>field (O contentor do campo</w:t>
      </w:r>
      <w:r w:rsidR="00DB33CA">
        <w:rPr>
          <w:rFonts w:ascii="Aptos" w:hAnsi="Aptos"/>
        </w:rPr>
        <w:t>)</w:t>
      </w:r>
    </w:p>
    <w:p w14:paraId="2EA31ACB" w14:textId="77C45400" w:rsidR="008A6F76" w:rsidRDefault="00803D4A" w:rsidP="00A34638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display: flex + flex-direction: column; - </w:t>
      </w:r>
      <w:r>
        <w:rPr>
          <w:rFonts w:ascii="Aptos" w:hAnsi="Aptos"/>
        </w:rPr>
        <w:t xml:space="preserve">Tal como fiz no body, aqui estou a empilhar a label </w:t>
      </w:r>
      <w:r w:rsidR="008A6F76">
        <w:rPr>
          <w:rFonts w:ascii="Aptos" w:hAnsi="Aptos"/>
        </w:rPr>
        <w:t>em cima do input. É a forma mais moderna e limpa de alinhar formulários.</w:t>
      </w:r>
    </w:p>
    <w:p w14:paraId="2C67EB26" w14:textId="0C0EEA64" w:rsidR="008A6F76" w:rsidRDefault="008A6F76" w:rsidP="008A6F76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gap: 0.8rem</w:t>
      </w:r>
      <w:r>
        <w:rPr>
          <w:rFonts w:ascii="Aptos" w:hAnsi="Aptos"/>
          <w:b/>
          <w:bCs/>
          <w:u w:val="single"/>
        </w:rPr>
        <w:t xml:space="preserve">; - </w:t>
      </w:r>
      <w:r>
        <w:rPr>
          <w:rFonts w:ascii="Aptos" w:hAnsi="Aptos"/>
        </w:rPr>
        <w:t>Garante que o texto da legenda (label) não fica “colado” à c</w:t>
      </w:r>
      <w:r w:rsidR="00440ADB">
        <w:rPr>
          <w:rFonts w:ascii="Aptos" w:hAnsi="Aptos"/>
        </w:rPr>
        <w:t>aixa de texto.</w:t>
      </w:r>
    </w:p>
    <w:p w14:paraId="1FC0481D" w14:textId="454D5484" w:rsidR="00440ADB" w:rsidRDefault="00440ADB" w:rsidP="008A6F76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margin-bottom: 1.5rem</w:t>
      </w:r>
      <w:r>
        <w:rPr>
          <w:rFonts w:ascii="Aptos" w:hAnsi="Aptos"/>
          <w:b/>
          <w:bCs/>
          <w:u w:val="single"/>
        </w:rPr>
        <w:t xml:space="preserve">; - </w:t>
      </w:r>
      <w:r>
        <w:rPr>
          <w:rFonts w:ascii="Aptos" w:hAnsi="Aptos"/>
        </w:rPr>
        <w:t>Cria o espaço entre um campo e o próximo (ex: entre o valor e a escolha da moeda).</w:t>
      </w:r>
    </w:p>
    <w:p w14:paraId="3D68B07F" w14:textId="77777777" w:rsidR="00440ADB" w:rsidRDefault="00440ADB" w:rsidP="008A6F76">
      <w:pPr>
        <w:spacing w:line="360" w:lineRule="auto"/>
        <w:rPr>
          <w:rFonts w:ascii="Aptos" w:hAnsi="Aptos"/>
        </w:rPr>
      </w:pPr>
    </w:p>
    <w:p w14:paraId="01261107" w14:textId="1EBC5A0C" w:rsidR="008A6F76" w:rsidRDefault="00440ADB" w:rsidP="00A34638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>label</w:t>
      </w:r>
      <w:r w:rsidRPr="00DB33CA">
        <w:rPr>
          <w:rFonts w:ascii="Aptos" w:hAnsi="Aptos"/>
          <w:b/>
          <w:bCs/>
        </w:rPr>
        <w:t xml:space="preserve"> </w:t>
      </w:r>
      <w:r>
        <w:rPr>
          <w:rFonts w:ascii="Aptos" w:hAnsi="Aptos"/>
          <w:noProof/>
        </w:rPr>
        <w:drawing>
          <wp:anchor distT="0" distB="0" distL="114300" distR="114300" simplePos="0" relativeHeight="251662336" behindDoc="0" locked="0" layoutInCell="1" allowOverlap="1" wp14:anchorId="25F0B26D" wp14:editId="24A94C78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1951881" cy="819150"/>
            <wp:effectExtent l="0" t="0" r="0" b="0"/>
            <wp:wrapSquare wrapText="bothSides"/>
            <wp:docPr id="3" name="Imagem 3" descr="Uma imagem com texto, Tipo de letra, captura de ecrã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m texto, Tipo de letra, captura de ecrã, número&#10;&#10;Os conteúdos gerados por IA poderão estar incorreto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81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  <w:b/>
          <w:bCs/>
        </w:rPr>
        <w:t>(A legenda)</w:t>
      </w:r>
    </w:p>
    <w:p w14:paraId="10C4B20F" w14:textId="5C97797D" w:rsidR="00440ADB" w:rsidRDefault="00440ADB" w:rsidP="00440ADB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font-weight: 600</w:t>
      </w:r>
      <w:r>
        <w:rPr>
          <w:rFonts w:ascii="Aptos" w:hAnsi="Aptos"/>
          <w:b/>
          <w:bCs/>
          <w:u w:val="single"/>
        </w:rPr>
        <w:t xml:space="preserve"> </w:t>
      </w:r>
      <w:r>
        <w:rPr>
          <w:rFonts w:ascii="Aptos" w:hAnsi="Aptos"/>
          <w:b/>
          <w:bCs/>
          <w:u w:val="single"/>
        </w:rPr>
        <w:t>–</w:t>
      </w:r>
      <w:r>
        <w:rPr>
          <w:rFonts w:ascii="Aptos" w:hAnsi="Aptos"/>
          <w:b/>
          <w:bCs/>
          <w:u w:val="single"/>
        </w:rPr>
        <w:t xml:space="preserve"> </w:t>
      </w:r>
      <w:r>
        <w:rPr>
          <w:rFonts w:ascii="Aptos" w:hAnsi="Aptos"/>
        </w:rPr>
        <w:t>Dá um destaque (semi-bold) para que o utilizador saiba rapidamente o que aquele campo pede.</w:t>
      </w:r>
    </w:p>
    <w:p w14:paraId="75F313C5" w14:textId="1165C8E4" w:rsidR="00440ADB" w:rsidRDefault="00440ADB" w:rsidP="00440ADB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color</w:t>
      </w:r>
      <w:r>
        <w:rPr>
          <w:rFonts w:ascii="Aptos" w:hAnsi="Aptos"/>
          <w:b/>
          <w:bCs/>
          <w:u w:val="single"/>
        </w:rPr>
        <w:t xml:space="preserve">: </w:t>
      </w:r>
      <w:r>
        <w:rPr>
          <w:rFonts w:ascii="Aptos" w:hAnsi="Aptos"/>
          <w:b/>
          <w:bCs/>
          <w:u w:val="single"/>
        </w:rPr>
        <w:t>var (--secondary-color)</w:t>
      </w:r>
      <w:r>
        <w:rPr>
          <w:rFonts w:ascii="Aptos" w:hAnsi="Aptos"/>
          <w:b/>
          <w:bCs/>
          <w:u w:val="single"/>
        </w:rPr>
        <w:t xml:space="preserve">; - </w:t>
      </w:r>
      <w:r>
        <w:rPr>
          <w:rFonts w:ascii="Aptos" w:hAnsi="Aptos"/>
        </w:rPr>
        <w:t>Aqui usei uma variável para a cor. Geralmente, as labels usam um tom ligeiramente diferente do texto principal para criar hierarquia visual.</w:t>
      </w:r>
    </w:p>
    <w:p w14:paraId="7599D24D" w14:textId="1AB83323" w:rsidR="00440ADB" w:rsidRDefault="00440ADB" w:rsidP="00440ADB">
      <w:p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3360" behindDoc="0" locked="0" layoutInCell="1" allowOverlap="1" wp14:anchorId="19B39C46" wp14:editId="0ED3FCE7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1914525" cy="1247140"/>
            <wp:effectExtent l="0" t="0" r="9525" b="0"/>
            <wp:wrapSquare wrapText="bothSides"/>
            <wp:docPr id="6" name="Imagem 6" descr="Uma imagem com texto, captura de ecrã, Tipo de letra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Uma imagem com texto, captura de ecrã, Tipo de letra, design&#10;&#10;Os conteúdos gerados por IA poderão estar incorreto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  <w:b/>
          <w:bCs/>
        </w:rPr>
        <w:t>input e select (As caixas de interação)</w:t>
      </w:r>
    </w:p>
    <w:p w14:paraId="30F13CFA" w14:textId="4C3A6108" w:rsidR="00E70B35" w:rsidRDefault="00E70B35" w:rsidP="00440ADB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padding: 1.2rem</w:t>
      </w:r>
      <w:r>
        <w:rPr>
          <w:rFonts w:ascii="Aptos" w:hAnsi="Aptos"/>
          <w:b/>
          <w:bCs/>
          <w:u w:val="single"/>
        </w:rPr>
        <w:t xml:space="preserve"> – </w:t>
      </w:r>
      <w:r>
        <w:rPr>
          <w:rFonts w:ascii="Aptos" w:hAnsi="Aptos"/>
        </w:rPr>
        <w:t>É o que dá um “conforto” ao digitar. Sem padding, o texto ficaria apertado contra as bordas da caixa.</w:t>
      </w:r>
    </w:p>
    <w:p w14:paraId="203E91C7" w14:textId="7C0E6FA6" w:rsidR="00BA43E7" w:rsidRDefault="00E70B35" w:rsidP="00E70B35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border: 0.2rem solid #e0e0e0</w:t>
      </w:r>
      <w:r>
        <w:rPr>
          <w:rFonts w:ascii="Aptos" w:hAnsi="Aptos"/>
          <w:b/>
          <w:bCs/>
          <w:u w:val="single"/>
        </w:rPr>
        <w:t xml:space="preserve"> – </w:t>
      </w:r>
      <w:r>
        <w:rPr>
          <w:rFonts w:ascii="Aptos" w:hAnsi="Aptos"/>
        </w:rPr>
        <w:t>Uma borda subtil</w:t>
      </w:r>
      <w:r w:rsidR="00BA43E7">
        <w:rPr>
          <w:rFonts w:ascii="Aptos" w:hAnsi="Aptos"/>
        </w:rPr>
        <w:t>. O uso de solid define o estilo, e #e0e0e0 é um cinzento claro muito comum em interfaces modernas.</w:t>
      </w:r>
    </w:p>
    <w:p w14:paraId="6462968C" w14:textId="2367259A" w:rsidR="00BA43E7" w:rsidRDefault="00BA43E7" w:rsidP="00BA43E7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width: 100%</w:t>
      </w:r>
      <w:r>
        <w:rPr>
          <w:rFonts w:ascii="Aptos" w:hAnsi="Aptos"/>
          <w:b/>
          <w:bCs/>
          <w:u w:val="single"/>
        </w:rPr>
        <w:t xml:space="preserve"> – </w:t>
      </w:r>
      <w:r>
        <w:rPr>
          <w:rFonts w:ascii="Aptos" w:hAnsi="Aptos"/>
        </w:rPr>
        <w:t>Garante que o input preencha toda a largura do .field, adaptando-se ao tamanho do card.</w:t>
      </w:r>
    </w:p>
    <w:p w14:paraId="0131E56A" w14:textId="77777777" w:rsidR="00BA43E7" w:rsidRDefault="00BA43E7" w:rsidP="00BA43E7">
      <w:pPr>
        <w:spacing w:line="360" w:lineRule="auto"/>
        <w:rPr>
          <w:rFonts w:ascii="Aptos" w:hAnsi="Aptos"/>
        </w:rPr>
      </w:pPr>
    </w:p>
    <w:p w14:paraId="1E092CD2" w14:textId="77777777" w:rsidR="00BF1632" w:rsidRDefault="00BF1632" w:rsidP="00E70B35">
      <w:pPr>
        <w:spacing w:line="360" w:lineRule="auto"/>
        <w:rPr>
          <w:rFonts w:ascii="Aptos" w:hAnsi="Aptos"/>
          <w:b/>
          <w:bCs/>
        </w:rPr>
      </w:pPr>
    </w:p>
    <w:p w14:paraId="37F993DC" w14:textId="77777777" w:rsidR="00BF1632" w:rsidRDefault="00BF1632" w:rsidP="00E70B35">
      <w:pPr>
        <w:spacing w:line="360" w:lineRule="auto"/>
        <w:rPr>
          <w:rFonts w:ascii="Aptos" w:hAnsi="Aptos"/>
          <w:b/>
          <w:bCs/>
        </w:rPr>
      </w:pPr>
    </w:p>
    <w:p w14:paraId="4257B6F2" w14:textId="3A122760" w:rsidR="00BF1632" w:rsidRDefault="00BF1632" w:rsidP="00BF1632">
      <w:pPr>
        <w:spacing w:line="360" w:lineRule="auto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338D888" wp14:editId="31310468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962745" cy="1800225"/>
            <wp:effectExtent l="0" t="0" r="0" b="0"/>
            <wp:wrapSquare wrapText="bothSides"/>
            <wp:docPr id="7" name="Imagem 7" descr="Uma imagem com texto, captura de ecrã, Tipo de letra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Uma imagem com texto, captura de ecrã, Tipo de letra, software&#10;&#10;Os conteúdos gerados por IA poderão estar incorretos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4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  <w:b/>
          <w:bCs/>
        </w:rPr>
        <w:t>button (O chamado para a ação)</w:t>
      </w:r>
    </w:p>
    <w:p w14:paraId="23085EA1" w14:textId="25B18E95" w:rsidR="00A34638" w:rsidRDefault="00BF1632" w:rsidP="00BF1632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width: 100% – </w:t>
      </w:r>
      <w:r>
        <w:rPr>
          <w:rFonts w:ascii="Aptos" w:hAnsi="Aptos"/>
        </w:rPr>
        <w:t xml:space="preserve">Garante que o </w:t>
      </w:r>
      <w:r>
        <w:rPr>
          <w:rFonts w:ascii="Aptos" w:hAnsi="Aptos"/>
        </w:rPr>
        <w:t>button</w:t>
      </w:r>
      <w:r>
        <w:rPr>
          <w:rFonts w:ascii="Aptos" w:hAnsi="Aptos"/>
        </w:rPr>
        <w:t xml:space="preserve"> preencha toda a largura do </w:t>
      </w:r>
      <w:r>
        <w:rPr>
          <w:rFonts w:ascii="Aptos" w:hAnsi="Aptos"/>
        </w:rPr>
        <w:t>card.</w:t>
      </w:r>
      <w:r>
        <w:rPr>
          <w:rFonts w:ascii="Aptos" w:hAnsi="Aptos"/>
        </w:rPr>
        <w:t xml:space="preserve"> </w:t>
      </w:r>
    </w:p>
    <w:p w14:paraId="2DD8338D" w14:textId="5042FEE6" w:rsidR="00BF1632" w:rsidRDefault="00BF1632" w:rsidP="00BF1632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padding: 1.5rem</w:t>
      </w:r>
      <w:r>
        <w:rPr>
          <w:rFonts w:ascii="Aptos" w:hAnsi="Aptos"/>
          <w:b/>
          <w:bCs/>
          <w:u w:val="single"/>
        </w:rPr>
        <w:t xml:space="preserve"> – </w:t>
      </w:r>
      <w:r>
        <w:rPr>
          <w:rFonts w:ascii="Aptos" w:hAnsi="Aptos"/>
        </w:rPr>
        <w:t>Cria um espaçamento interno entre o conteúdo e as bordas do button.</w:t>
      </w:r>
    </w:p>
    <w:p w14:paraId="438BF660" w14:textId="3CAFAFEB" w:rsidR="00BF1632" w:rsidRDefault="00BF1632" w:rsidP="00BF1632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background: var (--primary-color); </w:t>
      </w:r>
      <w:r>
        <w:rPr>
          <w:rFonts w:ascii="Aptos" w:hAnsi="Aptos"/>
          <w:b/>
          <w:bCs/>
          <w:u w:val="single"/>
        </w:rPr>
        <w:t xml:space="preserve">– </w:t>
      </w:r>
      <w:r>
        <w:rPr>
          <w:rFonts w:ascii="Aptos" w:hAnsi="Aptos"/>
        </w:rPr>
        <w:t>Define a cor de fundo do botão</w:t>
      </w:r>
      <w:r w:rsidR="00232A42">
        <w:rPr>
          <w:rFonts w:ascii="Aptos" w:hAnsi="Aptos"/>
        </w:rPr>
        <w:t>.</w:t>
      </w:r>
    </w:p>
    <w:p w14:paraId="2B517080" w14:textId="340178B3" w:rsidR="00232A42" w:rsidRDefault="00232A42" w:rsidP="00232A42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color: white;</w:t>
      </w:r>
      <w:r>
        <w:rPr>
          <w:rFonts w:ascii="Aptos" w:hAnsi="Aptos"/>
          <w:b/>
          <w:bCs/>
          <w:u w:val="single"/>
        </w:rPr>
        <w:t xml:space="preserve"> – </w:t>
      </w:r>
      <w:r>
        <w:rPr>
          <w:rFonts w:ascii="Aptos" w:hAnsi="Aptos"/>
        </w:rPr>
        <w:t xml:space="preserve">Define a cor </w:t>
      </w:r>
      <w:r>
        <w:rPr>
          <w:rFonts w:ascii="Aptos" w:hAnsi="Aptos"/>
        </w:rPr>
        <w:t>do texto do botão</w:t>
      </w:r>
      <w:r>
        <w:rPr>
          <w:rFonts w:ascii="Aptos" w:hAnsi="Aptos"/>
        </w:rPr>
        <w:t>.</w:t>
      </w:r>
    </w:p>
    <w:p w14:paraId="360C9B9E" w14:textId="150AE22D" w:rsidR="00232A42" w:rsidRDefault="00232A42" w:rsidP="00232A42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border: none; </w:t>
      </w:r>
      <w:r>
        <w:rPr>
          <w:rFonts w:ascii="Aptos" w:hAnsi="Aptos"/>
          <w:b/>
          <w:bCs/>
          <w:u w:val="single"/>
        </w:rPr>
        <w:t xml:space="preserve">– </w:t>
      </w:r>
      <w:r>
        <w:rPr>
          <w:rFonts w:ascii="Aptos" w:hAnsi="Aptos"/>
        </w:rPr>
        <w:t>Define que o botão não vai ter bordas.</w:t>
      </w:r>
    </w:p>
    <w:p w14:paraId="0050F05D" w14:textId="146DBB49" w:rsidR="00232A42" w:rsidRDefault="00232A42" w:rsidP="00232A42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b</w:t>
      </w:r>
      <w:r>
        <w:rPr>
          <w:rFonts w:ascii="Aptos" w:hAnsi="Aptos"/>
          <w:b/>
          <w:bCs/>
          <w:u w:val="single"/>
        </w:rPr>
        <w:t>order</w:t>
      </w:r>
      <w:r>
        <w:rPr>
          <w:rFonts w:ascii="Aptos" w:hAnsi="Aptos"/>
          <w:b/>
          <w:bCs/>
          <w:u w:val="single"/>
        </w:rPr>
        <w:t>-radius</w:t>
      </w:r>
      <w:r>
        <w:rPr>
          <w:rFonts w:ascii="Aptos" w:hAnsi="Aptos"/>
          <w:b/>
          <w:bCs/>
          <w:u w:val="single"/>
        </w:rPr>
        <w:t xml:space="preserve">: </w:t>
      </w:r>
      <w:r>
        <w:rPr>
          <w:rFonts w:ascii="Aptos" w:hAnsi="Aptos"/>
          <w:b/>
          <w:bCs/>
          <w:u w:val="single"/>
        </w:rPr>
        <w:t>0.8rem</w:t>
      </w:r>
      <w:r>
        <w:rPr>
          <w:rFonts w:ascii="Aptos" w:hAnsi="Aptos"/>
          <w:b/>
          <w:bCs/>
          <w:u w:val="single"/>
        </w:rPr>
        <w:t xml:space="preserve">; – </w:t>
      </w:r>
      <w:r>
        <w:rPr>
          <w:rFonts w:ascii="Aptos" w:hAnsi="Aptos"/>
        </w:rPr>
        <w:t>Arredonda os cantos do cartão.</w:t>
      </w:r>
    </w:p>
    <w:p w14:paraId="0E130225" w14:textId="69A37E11" w:rsidR="00232A42" w:rsidRDefault="00232A42" w:rsidP="00232A42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font-size: 1.6rem</w:t>
      </w:r>
      <w:r>
        <w:rPr>
          <w:rFonts w:ascii="Aptos" w:hAnsi="Aptos"/>
          <w:b/>
          <w:bCs/>
          <w:u w:val="single"/>
        </w:rPr>
        <w:t xml:space="preserve"> – </w:t>
      </w:r>
      <w:r>
        <w:rPr>
          <w:rFonts w:ascii="Aptos" w:hAnsi="Aptos"/>
        </w:rPr>
        <w:t>Arredonda os cantos do cartão.</w:t>
      </w:r>
    </w:p>
    <w:p w14:paraId="15A4B27A" w14:textId="475986DA" w:rsidR="00B17F30" w:rsidRDefault="00232A42" w:rsidP="00232A42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font-</w:t>
      </w:r>
      <w:r>
        <w:rPr>
          <w:rFonts w:ascii="Aptos" w:hAnsi="Aptos"/>
          <w:b/>
          <w:bCs/>
          <w:u w:val="single"/>
        </w:rPr>
        <w:t>weight</w:t>
      </w:r>
      <w:r>
        <w:rPr>
          <w:rFonts w:ascii="Aptos" w:hAnsi="Aptos"/>
          <w:b/>
          <w:bCs/>
          <w:u w:val="single"/>
        </w:rPr>
        <w:t xml:space="preserve">: </w:t>
      </w:r>
      <w:r>
        <w:rPr>
          <w:rFonts w:ascii="Aptos" w:hAnsi="Aptos"/>
          <w:b/>
          <w:bCs/>
          <w:u w:val="single"/>
        </w:rPr>
        <w:t>bold</w:t>
      </w:r>
      <w:r w:rsidR="00B17F30">
        <w:rPr>
          <w:rFonts w:ascii="Aptos" w:hAnsi="Aptos"/>
          <w:b/>
          <w:bCs/>
          <w:u w:val="single"/>
        </w:rPr>
        <w:t>;</w:t>
      </w:r>
      <w:r>
        <w:rPr>
          <w:rFonts w:ascii="Aptos" w:hAnsi="Aptos"/>
          <w:b/>
          <w:bCs/>
          <w:u w:val="single"/>
        </w:rPr>
        <w:t xml:space="preserve"> – </w:t>
      </w:r>
      <w:r>
        <w:rPr>
          <w:rFonts w:ascii="Aptos" w:hAnsi="Aptos"/>
        </w:rPr>
        <w:t>Define a espessura do texto como bold (negrito).</w:t>
      </w:r>
    </w:p>
    <w:p w14:paraId="4D2E3210" w14:textId="71B329DE" w:rsidR="00BF1632" w:rsidRDefault="00B17F30" w:rsidP="00BF1632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text-transform: uppercase;</w:t>
      </w:r>
      <w:r>
        <w:rPr>
          <w:rFonts w:ascii="Aptos" w:hAnsi="Aptos"/>
          <w:b/>
          <w:bCs/>
          <w:u w:val="single"/>
        </w:rPr>
        <w:t xml:space="preserve"> – </w:t>
      </w:r>
      <w:r>
        <w:rPr>
          <w:rFonts w:ascii="Aptos" w:hAnsi="Aptos"/>
        </w:rPr>
        <w:t>Escrever em maiúsculas dá uma sensação de “comando” e importância ao botão principal.</w:t>
      </w:r>
    </w:p>
    <w:p w14:paraId="480EDD8F" w14:textId="1D0154F0" w:rsidR="00B17F30" w:rsidRDefault="00B17F30" w:rsidP="00BF1632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cursor</w:t>
      </w:r>
      <w:r>
        <w:rPr>
          <w:rFonts w:ascii="Aptos" w:hAnsi="Aptos"/>
          <w:b/>
          <w:bCs/>
          <w:u w:val="single"/>
        </w:rPr>
        <w:t xml:space="preserve">: </w:t>
      </w:r>
      <w:r>
        <w:rPr>
          <w:rFonts w:ascii="Aptos" w:hAnsi="Aptos"/>
          <w:b/>
          <w:bCs/>
          <w:u w:val="single"/>
        </w:rPr>
        <w:t>pointer;</w:t>
      </w:r>
      <w:r>
        <w:rPr>
          <w:rFonts w:ascii="Aptos" w:hAnsi="Aptos"/>
          <w:b/>
          <w:bCs/>
          <w:u w:val="single"/>
        </w:rPr>
        <w:t xml:space="preserve"> – </w:t>
      </w:r>
      <w:r w:rsidRPr="00B17F30">
        <w:rPr>
          <w:rFonts w:ascii="Aptos" w:hAnsi="Aptos"/>
          <w:b/>
          <w:bCs/>
        </w:rPr>
        <w:t>Fundamental para UX</w:t>
      </w:r>
      <w:r>
        <w:rPr>
          <w:rFonts w:ascii="Aptos" w:hAnsi="Aptos"/>
          <w:b/>
          <w:bCs/>
        </w:rPr>
        <w:t xml:space="preserve">. </w:t>
      </w:r>
      <w:r>
        <w:rPr>
          <w:rFonts w:ascii="Aptos" w:hAnsi="Aptos"/>
        </w:rPr>
        <w:t>Faz com que a seta do rato se transforme numa “mão”. Sem isto o utilizador pode ter dúvidas se o botão é clicável ou se é apenas um retângulo colorido.</w:t>
      </w:r>
    </w:p>
    <w:p w14:paraId="5A41A4CE" w14:textId="77777777" w:rsidR="003821DB" w:rsidRDefault="003821DB" w:rsidP="00A61DC2">
      <w:pPr>
        <w:spacing w:line="360" w:lineRule="auto"/>
        <w:rPr>
          <w:rFonts w:ascii="Aptos" w:hAnsi="Aptos"/>
        </w:rPr>
      </w:pPr>
    </w:p>
    <w:p w14:paraId="7A5229F9" w14:textId="7BC8A00E" w:rsidR="00B17F30" w:rsidRDefault="00B17F30" w:rsidP="00B17F30">
      <w:p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5408" behindDoc="0" locked="0" layoutInCell="1" allowOverlap="1" wp14:anchorId="168B7082" wp14:editId="300674FD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684798" cy="1590675"/>
            <wp:effectExtent l="0" t="0" r="0" b="0"/>
            <wp:wrapSquare wrapText="bothSides"/>
            <wp:docPr id="8" name="Imagem 8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79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  <w:b/>
          <w:bCs/>
        </w:rPr>
        <w:t>result-display (A resposta do sistema)</w:t>
      </w:r>
    </w:p>
    <w:p w14:paraId="5A96AD26" w14:textId="20EB3C48" w:rsidR="00B17F30" w:rsidRDefault="00B17F30" w:rsidP="00B17F30">
      <w:pPr>
        <w:spacing w:line="360" w:lineRule="auto"/>
        <w:rPr>
          <w:rFonts w:ascii="Aptos" w:hAnsi="Aptos"/>
        </w:rPr>
      </w:pPr>
      <w:r w:rsidRPr="00B17F30">
        <w:rPr>
          <w:rFonts w:ascii="Aptos" w:hAnsi="Aptos"/>
          <w:b/>
          <w:bCs/>
          <w:u w:val="single"/>
        </w:rPr>
        <w:t>rgba(..., 0.1):</w:t>
      </w:r>
      <w:r>
        <w:rPr>
          <w:rFonts w:ascii="Aptos" w:hAnsi="Aptos"/>
          <w:b/>
          <w:bCs/>
          <w:u w:val="single"/>
        </w:rPr>
        <w:t xml:space="preserve"> – </w:t>
      </w:r>
      <w:r>
        <w:rPr>
          <w:rFonts w:ascii="Aptos" w:hAnsi="Aptos"/>
        </w:rPr>
        <w:t xml:space="preserve">O a de RGBA significa </w:t>
      </w:r>
      <w:r>
        <w:rPr>
          <w:rFonts w:ascii="Aptos" w:hAnsi="Aptos"/>
          <w:b/>
          <w:bCs/>
        </w:rPr>
        <w:t>A</w:t>
      </w:r>
      <w:r w:rsidRPr="00B17F30">
        <w:rPr>
          <w:rFonts w:ascii="Aptos" w:hAnsi="Aptos"/>
          <w:b/>
          <w:bCs/>
        </w:rPr>
        <w:t>lpha</w:t>
      </w:r>
      <w:r>
        <w:rPr>
          <w:rFonts w:ascii="Aptos" w:hAnsi="Aptos"/>
          <w:b/>
          <w:bCs/>
        </w:rPr>
        <w:t xml:space="preserve"> </w:t>
      </w:r>
      <w:r w:rsidRPr="00B17F30">
        <w:rPr>
          <w:rFonts w:ascii="Aptos" w:hAnsi="Aptos"/>
        </w:rPr>
        <w:t>(</w:t>
      </w:r>
      <w:r>
        <w:rPr>
          <w:rFonts w:ascii="Aptos" w:hAnsi="Aptos"/>
        </w:rPr>
        <w:t>opacidade</w:t>
      </w:r>
      <w:r w:rsidRPr="00B17F30">
        <w:rPr>
          <w:rFonts w:ascii="Aptos" w:hAnsi="Aptos"/>
        </w:rPr>
        <w:t>)</w:t>
      </w:r>
      <w:r>
        <w:rPr>
          <w:rFonts w:ascii="Aptos" w:hAnsi="Aptos"/>
        </w:rPr>
        <w:t>. 0.1 é 10%. Isto cria aquele fundo verde muito clarinho que sinaliza sucesso sem ser muito agressivo.</w:t>
      </w:r>
    </w:p>
    <w:p w14:paraId="29B1A9A0" w14:textId="673A50EB" w:rsidR="00A61DC2" w:rsidRDefault="00B17F30" w:rsidP="00A61DC2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 w:rsidRPr="00B17F30">
        <w:rPr>
          <w:rFonts w:ascii="Aptos" w:hAnsi="Aptos"/>
          <w:b/>
          <w:bCs/>
          <w:u w:val="single"/>
        </w:rPr>
        <w:t>display: flex + align-items/justify-content: center:</w:t>
      </w:r>
      <w:r>
        <w:rPr>
          <w:rFonts w:ascii="Aptos" w:hAnsi="Aptos"/>
          <w:u w:val="single"/>
        </w:rPr>
        <w:t xml:space="preserve"> </w:t>
      </w:r>
      <w:r w:rsidRPr="00B17F30">
        <w:rPr>
          <w:rFonts w:ascii="Aptos" w:hAnsi="Aptos"/>
        </w:rPr>
        <w:t>-</w:t>
      </w:r>
      <w:r>
        <w:rPr>
          <w:rFonts w:ascii="Aptos" w:hAnsi="Aptos"/>
        </w:rPr>
        <w:t xml:space="preserve"> No meu JS, o resultado é injetado como texto. Estas três linhas garantem que esse texto fique perfeitamente centrado dentro do retângulo verde, tanto na horizontal como na vertical.</w:t>
      </w:r>
    </w:p>
    <w:p w14:paraId="45A9B32B" w14:textId="77777777" w:rsidR="00113565" w:rsidRDefault="00113565" w:rsidP="00A61DC2">
      <w:pPr>
        <w:spacing w:line="360" w:lineRule="auto"/>
        <w:rPr>
          <w:rFonts w:ascii="Aptos" w:hAnsi="Aptos"/>
        </w:rPr>
      </w:pPr>
    </w:p>
    <w:p w14:paraId="0AA1E9B3" w14:textId="7CA64974" w:rsidR="00113565" w:rsidRDefault="00113565" w:rsidP="00113565">
      <w:p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6432" behindDoc="0" locked="0" layoutInCell="1" allowOverlap="1" wp14:anchorId="13EC24D4" wp14:editId="17628E9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914792" cy="876422"/>
            <wp:effectExtent l="0" t="0" r="9525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  <w:b/>
          <w:bCs/>
        </w:rPr>
        <w:t>result-display</w:t>
      </w:r>
      <w:r>
        <w:rPr>
          <w:rFonts w:ascii="Aptos" w:hAnsi="Aptos"/>
          <w:b/>
          <w:bCs/>
        </w:rPr>
        <w:t xml:space="preserve">: empty </w:t>
      </w:r>
      <w:r>
        <w:rPr>
          <w:rFonts w:ascii="Aptos" w:hAnsi="Aptos"/>
          <w:b/>
          <w:bCs/>
        </w:rPr>
        <w:t>(</w:t>
      </w:r>
      <w:r>
        <w:rPr>
          <w:rFonts w:ascii="Aptos" w:hAnsi="Aptos"/>
          <w:b/>
          <w:bCs/>
        </w:rPr>
        <w:t>O seletor inteligente</w:t>
      </w:r>
      <w:r>
        <w:rPr>
          <w:rFonts w:ascii="Aptos" w:hAnsi="Aptos"/>
          <w:b/>
          <w:bCs/>
        </w:rPr>
        <w:t>)</w:t>
      </w:r>
    </w:p>
    <w:p w14:paraId="121FA789" w14:textId="33922277" w:rsidR="00113565" w:rsidRDefault="00113565" w:rsidP="00113565">
      <w:pPr>
        <w:pBdr>
          <w:bottom w:val="single" w:sz="12" w:space="1" w:color="auto"/>
        </w:pBd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>result-display: empty</w:t>
      </w:r>
      <w:r>
        <w:rPr>
          <w:rFonts w:ascii="Aptos" w:hAnsi="Aptos"/>
          <w:b/>
          <w:bCs/>
          <w:u w:val="single"/>
        </w:rPr>
        <w:t>;</w:t>
      </w:r>
      <w:r>
        <w:rPr>
          <w:rFonts w:ascii="Aptos" w:hAnsi="Aptos"/>
          <w:b/>
          <w:bCs/>
          <w:u w:val="single"/>
        </w:rPr>
        <w:t xml:space="preserve"> – </w:t>
      </w:r>
      <w:r>
        <w:rPr>
          <w:rFonts w:ascii="Aptos" w:hAnsi="Aptos"/>
        </w:rPr>
        <w:t>Este é um dos seletores mais úteis do CSS. Ele diz: “Se este elemento não tiver nenhum texto lá dentro, esconde-o”.</w:t>
      </w:r>
      <w:r w:rsidRPr="00113565">
        <w:rPr>
          <w:rFonts w:ascii="Aptos" w:hAnsi="Aptos"/>
          <w:b/>
          <w:bCs/>
        </w:rPr>
        <w:t xml:space="preserve"> Resultado Prático: </w:t>
      </w:r>
      <w:r w:rsidRPr="00113565">
        <w:rPr>
          <w:rFonts w:ascii="Aptos" w:hAnsi="Aptos"/>
        </w:rPr>
        <w:t xml:space="preserve">Quando </w:t>
      </w:r>
      <w:r>
        <w:rPr>
          <w:rFonts w:ascii="Aptos" w:hAnsi="Aptos"/>
        </w:rPr>
        <w:t>abro a página pela primeira vez, não vejo o retângulo verde vazio. Ele só nasce quando o JavaScript faz a conta e injeta o texto.</w:t>
      </w:r>
    </w:p>
    <w:p w14:paraId="31A19C14" w14:textId="77777777" w:rsidR="00113565" w:rsidRDefault="00113565" w:rsidP="00A61DC2">
      <w:pPr>
        <w:spacing w:line="360" w:lineRule="auto"/>
        <w:rPr>
          <w:rFonts w:ascii="Aptos" w:hAnsi="Aptos"/>
          <w:b/>
          <w:bCs/>
          <w:u w:val="single"/>
        </w:rPr>
      </w:pPr>
    </w:p>
    <w:p w14:paraId="26679AE8" w14:textId="44064D63" w:rsidR="00A61DC2" w:rsidRPr="00113565" w:rsidRDefault="00113565" w:rsidP="003545E2">
      <w:pPr>
        <w:spacing w:line="360" w:lineRule="auto"/>
        <w:rPr>
          <w:rFonts w:ascii="Aptos" w:hAnsi="Aptos"/>
          <w:b/>
          <w:bCs/>
          <w:u w:val="single"/>
        </w:rPr>
      </w:pPr>
      <w:r>
        <w:rPr>
          <w:rFonts w:ascii="Aptos" w:hAnsi="Aptos"/>
          <w:b/>
          <w:bCs/>
          <w:noProof/>
          <w:u w:val="single"/>
        </w:rPr>
        <w:lastRenderedPageBreak/>
        <w:drawing>
          <wp:anchor distT="0" distB="0" distL="114300" distR="114300" simplePos="0" relativeHeight="251667456" behindDoc="0" locked="0" layoutInCell="1" allowOverlap="1" wp14:anchorId="4AA99A71" wp14:editId="256154B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06621" cy="2295525"/>
            <wp:effectExtent l="0" t="0" r="8255" b="0"/>
            <wp:wrapSquare wrapText="bothSides"/>
            <wp:docPr id="11" name="Imagem 11" descr="Uma imagem com texto, captura de ecrã, Tipo de letra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Uma imagem com texto, captura de ecrã, Tipo de letra, software&#10;&#10;Os conteúdos gerados por IA poderão estar incorretos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621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3565">
        <w:rPr>
          <w:rFonts w:ascii="Aptos" w:hAnsi="Aptos"/>
        </w:rPr>
        <w:t xml:space="preserve">@media (min-width: 769px) </w:t>
      </w:r>
      <w:r w:rsidRPr="00113565">
        <w:rPr>
          <w:rFonts w:ascii="Aptos" w:hAnsi="Aptos"/>
          <w:b/>
          <w:bCs/>
        </w:rPr>
        <w:t>(O Ponto de Viragem)</w:t>
      </w:r>
    </w:p>
    <w:p w14:paraId="17F814A9" w14:textId="3C4513AD" w:rsidR="00740664" w:rsidRDefault="00113565" w:rsidP="00740664">
      <w:pPr>
        <w:spacing w:line="360" w:lineRule="auto"/>
        <w:rPr>
          <w:rFonts w:ascii="Aptos" w:hAnsi="Aptos"/>
        </w:rPr>
      </w:pPr>
      <w:r w:rsidRPr="00113565">
        <w:rPr>
          <w:rFonts w:ascii="Aptos" w:hAnsi="Aptos"/>
          <w:b/>
          <w:bCs/>
        </w:rPr>
        <w:t>O que faz: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Esta linha funciona como um filtro. Ela diz ao browser “Ignora o que está aqui dentro, a menos que a largura do ecrã seja de </w:t>
      </w:r>
      <w:r w:rsidRPr="00113565">
        <w:rPr>
          <w:rFonts w:ascii="Aptos" w:hAnsi="Aptos"/>
          <w:b/>
          <w:bCs/>
        </w:rPr>
        <w:t>pelo menos 769px</w:t>
      </w:r>
      <w:r>
        <w:rPr>
          <w:rFonts w:ascii="Aptos" w:hAnsi="Aptos"/>
        </w:rPr>
        <w:t>”.</w:t>
      </w:r>
    </w:p>
    <w:p w14:paraId="367CBAC7" w14:textId="70B5850A" w:rsidR="00113565" w:rsidRDefault="00113565" w:rsidP="00740664">
      <w:pPr>
        <w:spacing w:line="360" w:lineRule="auto"/>
        <w:rPr>
          <w:rFonts w:ascii="Aptos" w:hAnsi="Aptos"/>
        </w:rPr>
      </w:pPr>
      <w:r w:rsidRPr="00113565">
        <w:rPr>
          <w:rFonts w:ascii="Aptos" w:hAnsi="Aptos"/>
          <w:b/>
          <w:bCs/>
        </w:rPr>
        <w:t>Consolidação</w:t>
      </w:r>
      <w:r>
        <w:rPr>
          <w:rFonts w:ascii="Aptos" w:hAnsi="Aptos"/>
        </w:rPr>
        <w:t xml:space="preserve">: É aqui que aplico o código para tablets (em modo paisagem) e computadores. Como sigo a estratégia </w:t>
      </w:r>
      <w:r w:rsidRPr="00113565">
        <w:rPr>
          <w:rFonts w:ascii="Aptos" w:hAnsi="Aptos"/>
          <w:b/>
          <w:bCs/>
        </w:rPr>
        <w:t>Mobile First</w:t>
      </w:r>
      <w:r>
        <w:rPr>
          <w:rFonts w:ascii="Aptos" w:hAnsi="Aptos"/>
        </w:rPr>
        <w:t>, não preciso de reescrever o código todo, apenas as partes que eu quero que mudem de posição.</w:t>
      </w:r>
    </w:p>
    <w:p w14:paraId="4F9A7A99" w14:textId="77777777" w:rsidR="00113565" w:rsidRDefault="00113565" w:rsidP="00740664">
      <w:pPr>
        <w:spacing w:line="360" w:lineRule="auto"/>
        <w:rPr>
          <w:rFonts w:ascii="Aptos" w:hAnsi="Aptos"/>
        </w:rPr>
      </w:pPr>
    </w:p>
    <w:p w14:paraId="3230526A" w14:textId="3FF175F7" w:rsidR="00113565" w:rsidRDefault="00113565" w:rsidP="00740664">
      <w:pPr>
        <w:spacing w:line="360" w:lineRule="auto"/>
        <w:rPr>
          <w:rFonts w:ascii="Aptos" w:hAnsi="Aptos"/>
        </w:rPr>
      </w:pPr>
      <w:r w:rsidRPr="00113565">
        <w:rPr>
          <w:rFonts w:ascii="Aptos" w:hAnsi="Aptos"/>
          <w:b/>
          <w:bCs/>
        </w:rPr>
        <w:t>.currency-group (A mudança de direção)</w:t>
      </w:r>
    </w:p>
    <w:p w14:paraId="53443665" w14:textId="77777777" w:rsidR="00B40104" w:rsidRDefault="00113565" w:rsidP="00740664">
      <w:pPr>
        <w:spacing w:line="360" w:lineRule="auto"/>
        <w:rPr>
          <w:rFonts w:ascii="Aptos" w:hAnsi="Aptos"/>
        </w:rPr>
      </w:pPr>
      <w:r w:rsidRPr="00113565">
        <w:rPr>
          <w:rFonts w:ascii="Aptos" w:hAnsi="Aptos"/>
          <w:b/>
          <w:bCs/>
        </w:rPr>
        <w:t>O que faz</w:t>
      </w:r>
      <w:r>
        <w:rPr>
          <w:rFonts w:ascii="Aptos" w:hAnsi="Aptos"/>
        </w:rPr>
        <w:t xml:space="preserve">: No telemóvel, as moedas estão uma por baixo da outra (comportamento padrão de blocos). No desktop, ao ativar o display: flex, </w:t>
      </w:r>
      <w:r w:rsidR="00B40104">
        <w:rPr>
          <w:rFonts w:ascii="Aptos" w:hAnsi="Aptos"/>
        </w:rPr>
        <w:t xml:space="preserve">elas saltam automaticamente para o </w:t>
      </w:r>
      <w:r w:rsidR="00B40104" w:rsidRPr="00B40104">
        <w:rPr>
          <w:rFonts w:ascii="Aptos" w:hAnsi="Aptos"/>
          <w:b/>
          <w:bCs/>
        </w:rPr>
        <w:t>lado uma da outra</w:t>
      </w:r>
      <w:r w:rsidR="00B40104">
        <w:rPr>
          <w:rFonts w:ascii="Aptos" w:hAnsi="Aptos"/>
          <w:b/>
          <w:bCs/>
        </w:rPr>
        <w:t xml:space="preserve"> </w:t>
      </w:r>
      <w:r w:rsidR="00B40104" w:rsidRPr="00B40104">
        <w:rPr>
          <w:rFonts w:ascii="Aptos" w:hAnsi="Aptos"/>
        </w:rPr>
        <w:t>(</w:t>
      </w:r>
      <w:r w:rsidR="00B40104">
        <w:rPr>
          <w:rFonts w:ascii="Aptos" w:hAnsi="Aptos"/>
        </w:rPr>
        <w:t>na horizontal</w:t>
      </w:r>
      <w:r w:rsidR="00B40104" w:rsidRPr="00B40104">
        <w:rPr>
          <w:rFonts w:ascii="Aptos" w:hAnsi="Aptos"/>
        </w:rPr>
        <w:t>)</w:t>
      </w:r>
      <w:r w:rsidR="00B40104">
        <w:rPr>
          <w:rFonts w:ascii="Aptos" w:hAnsi="Aptos"/>
        </w:rPr>
        <w:t>.</w:t>
      </w:r>
    </w:p>
    <w:p w14:paraId="245AC9AE" w14:textId="77777777" w:rsidR="00B40104" w:rsidRDefault="00B40104" w:rsidP="00740664">
      <w:pPr>
        <w:spacing w:line="360" w:lineRule="auto"/>
        <w:rPr>
          <w:rFonts w:ascii="Aptos" w:hAnsi="Aptos"/>
        </w:rPr>
      </w:pPr>
      <w:r w:rsidRPr="00B40104">
        <w:rPr>
          <w:rFonts w:ascii="Aptos" w:hAnsi="Aptos"/>
          <w:b/>
          <w:bCs/>
        </w:rPr>
        <w:t>Consolidação</w:t>
      </w:r>
      <w:r>
        <w:rPr>
          <w:rFonts w:ascii="Aptos" w:hAnsi="Aptos"/>
        </w:rPr>
        <w:t>: O gap: 2rem garante que, mesmo estando lado a lado, haja um espaço elegante entre a escolha da “moeda de origem” e a “moeda de destino”.</w:t>
      </w:r>
    </w:p>
    <w:p w14:paraId="35A454FE" w14:textId="77777777" w:rsidR="00B40104" w:rsidRDefault="00B40104" w:rsidP="00740664">
      <w:pPr>
        <w:spacing w:line="360" w:lineRule="auto"/>
        <w:rPr>
          <w:rFonts w:ascii="Aptos" w:hAnsi="Aptos"/>
        </w:rPr>
      </w:pPr>
      <w:r w:rsidRPr="00B40104">
        <w:rPr>
          <w:rFonts w:ascii="Aptos" w:hAnsi="Aptos"/>
          <w:b/>
          <w:bCs/>
        </w:rPr>
        <w:t>.currency-group .field {flex: 1}</w:t>
      </w:r>
    </w:p>
    <w:p w14:paraId="28F73AB3" w14:textId="77777777" w:rsidR="00B40104" w:rsidRDefault="00B40104" w:rsidP="00740664">
      <w:pPr>
        <w:spacing w:line="360" w:lineRule="auto"/>
        <w:rPr>
          <w:rFonts w:ascii="Aptos" w:hAnsi="Aptos"/>
        </w:rPr>
      </w:pPr>
      <w:r w:rsidRPr="00B40104">
        <w:rPr>
          <w:rFonts w:ascii="Aptos" w:hAnsi="Aptos"/>
          <w:b/>
          <w:bCs/>
        </w:rPr>
        <w:t>O que faz</w:t>
      </w:r>
      <w:r>
        <w:rPr>
          <w:rFonts w:ascii="Aptos" w:hAnsi="Aptos"/>
        </w:rPr>
        <w:t>: Esta é a propriedade mais importante deste bloco. O flex: 1 diz a cada campo individual “Ocupa todo o espaço que conseguires, de forma igual ao teu irmão”.</w:t>
      </w:r>
    </w:p>
    <w:p w14:paraId="2590DDE3" w14:textId="305BB0E5" w:rsidR="00113565" w:rsidRPr="00113565" w:rsidRDefault="00B40104" w:rsidP="00740664">
      <w:pPr>
        <w:spacing w:line="360" w:lineRule="auto"/>
        <w:rPr>
          <w:rFonts w:ascii="Aptos" w:hAnsi="Aptos"/>
        </w:rPr>
      </w:pPr>
      <w:r w:rsidRPr="00B40104">
        <w:rPr>
          <w:rFonts w:ascii="Aptos" w:hAnsi="Aptos"/>
          <w:b/>
          <w:bCs/>
        </w:rPr>
        <w:t>Consolidação</w:t>
      </w:r>
      <w:r>
        <w:rPr>
          <w:rFonts w:ascii="Aptos" w:hAnsi="Aptos"/>
        </w:rPr>
        <w:t>: Se tiver dois campos, cada um passará a ocupar exatamente 50% da largura do grupo. Se tiver três, cada um ocuparia 33%. Isto cria um alinhamento matemático perfeito sem precisar de definir larguras fixas em pixels.</w:t>
      </w:r>
    </w:p>
    <w:p w14:paraId="73E9609A" w14:textId="77777777" w:rsidR="00740664" w:rsidRDefault="00740664" w:rsidP="00CC0346">
      <w:pPr>
        <w:spacing w:line="360" w:lineRule="auto"/>
        <w:rPr>
          <w:rFonts w:ascii="Aptos" w:hAnsi="Aptos"/>
        </w:rPr>
      </w:pPr>
    </w:p>
    <w:p w14:paraId="6FB9799C" w14:textId="77777777" w:rsidR="00CC0346" w:rsidRDefault="00CC0346" w:rsidP="00CC0346">
      <w:pPr>
        <w:spacing w:line="360" w:lineRule="auto"/>
        <w:rPr>
          <w:rFonts w:ascii="Aptos" w:hAnsi="Aptos"/>
        </w:rPr>
      </w:pPr>
    </w:p>
    <w:p w14:paraId="62D462DF" w14:textId="77777777" w:rsidR="00CC0346" w:rsidRDefault="00CC0346" w:rsidP="00CC0346">
      <w:pPr>
        <w:spacing w:line="360" w:lineRule="auto"/>
        <w:rPr>
          <w:rFonts w:ascii="Aptos" w:hAnsi="Aptos"/>
        </w:rPr>
      </w:pPr>
    </w:p>
    <w:p w14:paraId="7E99FDE0" w14:textId="77777777" w:rsidR="00CC0346" w:rsidRPr="0031718C" w:rsidRDefault="00CC0346" w:rsidP="0031718C">
      <w:pPr>
        <w:spacing w:line="360" w:lineRule="auto"/>
        <w:rPr>
          <w:rFonts w:ascii="Aptos" w:hAnsi="Aptos"/>
        </w:rPr>
      </w:pPr>
    </w:p>
    <w:p w14:paraId="65824A36" w14:textId="3C117ABE" w:rsidR="0031718C" w:rsidRPr="0031718C" w:rsidRDefault="0031718C" w:rsidP="0031718C">
      <w:pPr>
        <w:spacing w:line="360" w:lineRule="auto"/>
        <w:ind w:left="720"/>
        <w:rPr>
          <w:rFonts w:ascii="Aptos" w:hAnsi="Aptos"/>
          <w:b/>
          <w:bCs/>
        </w:rPr>
      </w:pPr>
      <w:r w:rsidRPr="0031718C">
        <w:rPr>
          <w:rFonts w:ascii="Aptos" w:hAnsi="Aptos"/>
          <w:b/>
          <w:bCs/>
        </w:rPr>
        <w:t xml:space="preserve"> </w:t>
      </w:r>
    </w:p>
    <w:p w14:paraId="1181A87B" w14:textId="77777777" w:rsidR="0031718C" w:rsidRPr="0031718C" w:rsidRDefault="0031718C" w:rsidP="00C12DCB">
      <w:pPr>
        <w:spacing w:line="360" w:lineRule="auto"/>
        <w:rPr>
          <w:rFonts w:ascii="Aptos" w:hAnsi="Aptos"/>
        </w:rPr>
      </w:pPr>
    </w:p>
    <w:sectPr w:rsidR="0031718C" w:rsidRPr="0031718C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1D480" w14:textId="77777777" w:rsidR="00E47D32" w:rsidRDefault="00E47D32" w:rsidP="002C52FC">
      <w:r>
        <w:separator/>
      </w:r>
    </w:p>
  </w:endnote>
  <w:endnote w:type="continuationSeparator" w:id="0">
    <w:p w14:paraId="12E7575A" w14:textId="77777777" w:rsidR="00E47D32" w:rsidRDefault="00E47D32" w:rsidP="002C5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390C0" w14:textId="77777777" w:rsidR="00E47D32" w:rsidRDefault="00E47D32" w:rsidP="002C52FC">
      <w:r>
        <w:separator/>
      </w:r>
    </w:p>
  </w:footnote>
  <w:footnote w:type="continuationSeparator" w:id="0">
    <w:p w14:paraId="1653F6AD" w14:textId="77777777" w:rsidR="00E47D32" w:rsidRDefault="00E47D32" w:rsidP="002C5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106E23E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E108D24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A3A7A7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D8E5FB0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26071BA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4922442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6602EA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48A1EE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ED0A8E8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A705C5A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76F7B0B"/>
    <w:multiLevelType w:val="multilevel"/>
    <w:tmpl w:val="04090023"/>
    <w:styleLink w:val="ArtigoSec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CA573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0C64F6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84989300">
    <w:abstractNumId w:val="20"/>
  </w:num>
  <w:num w:numId="2" w16cid:durableId="455491975">
    <w:abstractNumId w:val="12"/>
  </w:num>
  <w:num w:numId="3" w16cid:durableId="1007170783">
    <w:abstractNumId w:val="10"/>
  </w:num>
  <w:num w:numId="4" w16cid:durableId="642006558">
    <w:abstractNumId w:val="24"/>
  </w:num>
  <w:num w:numId="5" w16cid:durableId="1504323400">
    <w:abstractNumId w:val="13"/>
  </w:num>
  <w:num w:numId="6" w16cid:durableId="302122637">
    <w:abstractNumId w:val="17"/>
  </w:num>
  <w:num w:numId="7" w16cid:durableId="475417748">
    <w:abstractNumId w:val="19"/>
  </w:num>
  <w:num w:numId="8" w16cid:durableId="1877035316">
    <w:abstractNumId w:val="9"/>
  </w:num>
  <w:num w:numId="9" w16cid:durableId="1176071319">
    <w:abstractNumId w:val="7"/>
  </w:num>
  <w:num w:numId="10" w16cid:durableId="1191916553">
    <w:abstractNumId w:val="6"/>
  </w:num>
  <w:num w:numId="11" w16cid:durableId="944389960">
    <w:abstractNumId w:val="5"/>
  </w:num>
  <w:num w:numId="12" w16cid:durableId="2129346721">
    <w:abstractNumId w:val="4"/>
  </w:num>
  <w:num w:numId="13" w16cid:durableId="1766656160">
    <w:abstractNumId w:val="8"/>
  </w:num>
  <w:num w:numId="14" w16cid:durableId="891041150">
    <w:abstractNumId w:val="3"/>
  </w:num>
  <w:num w:numId="15" w16cid:durableId="440106701">
    <w:abstractNumId w:val="2"/>
  </w:num>
  <w:num w:numId="16" w16cid:durableId="544760465">
    <w:abstractNumId w:val="1"/>
  </w:num>
  <w:num w:numId="17" w16cid:durableId="1204444431">
    <w:abstractNumId w:val="0"/>
  </w:num>
  <w:num w:numId="18" w16cid:durableId="315035184">
    <w:abstractNumId w:val="15"/>
  </w:num>
  <w:num w:numId="19" w16cid:durableId="279074862">
    <w:abstractNumId w:val="16"/>
  </w:num>
  <w:num w:numId="20" w16cid:durableId="304697222">
    <w:abstractNumId w:val="22"/>
  </w:num>
  <w:num w:numId="21" w16cid:durableId="1777091035">
    <w:abstractNumId w:val="18"/>
  </w:num>
  <w:num w:numId="22" w16cid:durableId="127168088">
    <w:abstractNumId w:val="11"/>
  </w:num>
  <w:num w:numId="23" w16cid:durableId="553467694">
    <w:abstractNumId w:val="25"/>
  </w:num>
  <w:num w:numId="24" w16cid:durableId="1743673028">
    <w:abstractNumId w:val="23"/>
  </w:num>
  <w:num w:numId="25" w16cid:durableId="1035883045">
    <w:abstractNumId w:val="21"/>
  </w:num>
  <w:num w:numId="26" w16cid:durableId="15444412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CB"/>
    <w:rsid w:val="00113565"/>
    <w:rsid w:val="00202A4F"/>
    <w:rsid w:val="00232A42"/>
    <w:rsid w:val="002C52FC"/>
    <w:rsid w:val="0031718C"/>
    <w:rsid w:val="003545E2"/>
    <w:rsid w:val="003821DB"/>
    <w:rsid w:val="004344F3"/>
    <w:rsid w:val="00440ADB"/>
    <w:rsid w:val="00466C01"/>
    <w:rsid w:val="004E108E"/>
    <w:rsid w:val="005535F4"/>
    <w:rsid w:val="005A45E5"/>
    <w:rsid w:val="00645252"/>
    <w:rsid w:val="006D3D74"/>
    <w:rsid w:val="006E18F8"/>
    <w:rsid w:val="007219B4"/>
    <w:rsid w:val="00740664"/>
    <w:rsid w:val="007A7908"/>
    <w:rsid w:val="00803D4A"/>
    <w:rsid w:val="0083569A"/>
    <w:rsid w:val="008A6F76"/>
    <w:rsid w:val="009C1ED8"/>
    <w:rsid w:val="00A00E38"/>
    <w:rsid w:val="00A34638"/>
    <w:rsid w:val="00A61DC2"/>
    <w:rsid w:val="00A9204E"/>
    <w:rsid w:val="00B17F30"/>
    <w:rsid w:val="00B40104"/>
    <w:rsid w:val="00BA43E7"/>
    <w:rsid w:val="00BC21B5"/>
    <w:rsid w:val="00BF1632"/>
    <w:rsid w:val="00C12DCB"/>
    <w:rsid w:val="00C21D1B"/>
    <w:rsid w:val="00CC0346"/>
    <w:rsid w:val="00DB33CA"/>
    <w:rsid w:val="00DE7615"/>
    <w:rsid w:val="00DE7844"/>
    <w:rsid w:val="00E47D32"/>
    <w:rsid w:val="00E70B35"/>
    <w:rsid w:val="00FF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D1BB1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2FC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2C52FC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C52FC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C52FC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2C52FC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2C52FC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rsid w:val="002C52FC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rsid w:val="002C52FC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rsid w:val="002C52FC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rsid w:val="002C52FC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C52FC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C52FC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C52FC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2C52FC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2C52FC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2C52FC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rsid w:val="002C52FC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rsid w:val="002C52FC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rsid w:val="002C52FC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ter"/>
    <w:uiPriority w:val="10"/>
    <w:qFormat/>
    <w:rsid w:val="002C52FC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C52FC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C52F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C52FC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Discreta">
    <w:name w:val="Subtle Emphasis"/>
    <w:basedOn w:val="Tipodeletrapredefinidodopargrafo"/>
    <w:uiPriority w:val="19"/>
    <w:qFormat/>
    <w:rsid w:val="002C52FC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sid w:val="002C52FC"/>
    <w:rPr>
      <w:rFonts w:ascii="Calibri" w:hAnsi="Calibri" w:cs="Calibri"/>
      <w:i/>
      <w:iCs/>
    </w:rPr>
  </w:style>
  <w:style w:type="character" w:styleId="nfaseIntensa">
    <w:name w:val="Intense Emphasis"/>
    <w:basedOn w:val="Tipodeletrapredefinidodopargrafo"/>
    <w:uiPriority w:val="21"/>
    <w:qFormat/>
    <w:rsid w:val="002C52FC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Tipodeletrapredefinidodopargrafo"/>
    <w:uiPriority w:val="22"/>
    <w:qFormat/>
    <w:rsid w:val="002C52FC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arter"/>
    <w:uiPriority w:val="29"/>
    <w:qFormat/>
    <w:rsid w:val="002C52F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C52FC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C52FC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C52FC"/>
    <w:rPr>
      <w:rFonts w:ascii="Calibri" w:hAnsi="Calibri" w:cs="Calibri"/>
      <w:i/>
      <w:iCs/>
      <w:color w:val="1F4E79" w:themeColor="accent1" w:themeShade="80"/>
    </w:rPr>
  </w:style>
  <w:style w:type="character" w:styleId="RefernciaDiscreta">
    <w:name w:val="Subtle Reference"/>
    <w:basedOn w:val="Tipodeletrapredefinidodopargrafo"/>
    <w:uiPriority w:val="31"/>
    <w:qFormat/>
    <w:rsid w:val="002C52FC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Tipodeletrapredefinidodopargrafo"/>
    <w:uiPriority w:val="32"/>
    <w:qFormat/>
    <w:rsid w:val="002C52FC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Tipodeletrapredefinidodopargrafo"/>
    <w:uiPriority w:val="33"/>
    <w:qFormat/>
    <w:rsid w:val="002C52FC"/>
    <w:rPr>
      <w:rFonts w:ascii="Calibri" w:hAnsi="Calibri" w:cs="Calibri"/>
      <w:b/>
      <w:bCs/>
      <w:i/>
      <w:iCs/>
      <w:spacing w:val="5"/>
    </w:rPr>
  </w:style>
  <w:style w:type="character" w:styleId="Hiperligao">
    <w:name w:val="Hyperlink"/>
    <w:basedOn w:val="Tipodeletrapredefinidodopargrafo"/>
    <w:uiPriority w:val="99"/>
    <w:unhideWhenUsed/>
    <w:rsid w:val="002C52FC"/>
    <w:rPr>
      <w:rFonts w:ascii="Calibri" w:hAnsi="Calibri" w:cs="Calibri"/>
      <w:color w:val="1F4E79" w:themeColor="accent1" w:themeShade="80"/>
      <w:u w:val="single"/>
    </w:rPr>
  </w:style>
  <w:style w:type="character" w:styleId="Hiperligaovisitada">
    <w:name w:val="FollowedHyperlink"/>
    <w:basedOn w:val="Tipodeletrapredefinidodopargrafo"/>
    <w:uiPriority w:val="99"/>
    <w:unhideWhenUsed/>
    <w:rsid w:val="002C52FC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2C52FC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2C52FC"/>
    <w:rPr>
      <w:rFonts w:ascii="Segoe UI" w:hAnsi="Segoe UI"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2C52FC"/>
    <w:rPr>
      <w:rFonts w:ascii="Segoe UI" w:hAnsi="Segoe UI" w:cs="Segoe UI"/>
      <w:szCs w:val="18"/>
    </w:rPr>
  </w:style>
  <w:style w:type="paragraph" w:styleId="Textodebloco">
    <w:name w:val="Block Text"/>
    <w:basedOn w:val="Normal"/>
    <w:uiPriority w:val="99"/>
    <w:semiHidden/>
    <w:unhideWhenUsed/>
    <w:rsid w:val="002C52FC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arter"/>
    <w:uiPriority w:val="99"/>
    <w:semiHidden/>
    <w:unhideWhenUsed/>
    <w:rsid w:val="002C52FC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2C52FC"/>
    <w:rPr>
      <w:rFonts w:ascii="Calibri" w:hAnsi="Calibri" w:cs="Calibri"/>
      <w:szCs w:val="16"/>
    </w:rPr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2C52FC"/>
    <w:pPr>
      <w:spacing w:after="120"/>
      <w:ind w:left="360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2C52FC"/>
    <w:rPr>
      <w:rFonts w:ascii="Calibri" w:hAnsi="Calibri" w:cs="Calibri"/>
      <w:szCs w:val="16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2C52FC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C52FC"/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C52FC"/>
    <w:rPr>
      <w:rFonts w:ascii="Calibri" w:hAnsi="Calibri" w:cs="Calibri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C52FC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C52FC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2C52FC"/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2C52FC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2C52FC"/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2C52FC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2C52FC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2C52FC"/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2C52FC"/>
    <w:rPr>
      <w:rFonts w:ascii="Calibri" w:hAnsi="Calibri" w:cs="Calibri"/>
      <w:szCs w:val="20"/>
    </w:rPr>
  </w:style>
  <w:style w:type="character" w:styleId="CdigoHTML">
    <w:name w:val="HTML Code"/>
    <w:basedOn w:val="Tipodeletrapredefinidodopargrafo"/>
    <w:uiPriority w:val="99"/>
    <w:semiHidden/>
    <w:unhideWhenUsed/>
    <w:rsid w:val="002C52FC"/>
    <w:rPr>
      <w:rFonts w:ascii="Consolas" w:hAnsi="Consolas" w:cs="Calibri"/>
      <w:sz w:val="22"/>
      <w:szCs w:val="20"/>
    </w:rPr>
  </w:style>
  <w:style w:type="character" w:styleId="TecladoHTML">
    <w:name w:val="HTML Keyboard"/>
    <w:basedOn w:val="Tipodeletrapredefinidodopargrafo"/>
    <w:uiPriority w:val="99"/>
    <w:semiHidden/>
    <w:unhideWhenUsed/>
    <w:rsid w:val="002C52FC"/>
    <w:rPr>
      <w:rFonts w:ascii="Consolas" w:hAnsi="Consolas" w:cs="Calibri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2C52FC"/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2C52FC"/>
    <w:rPr>
      <w:rFonts w:ascii="Consolas" w:hAnsi="Consolas" w:cs="Calibri"/>
      <w:szCs w:val="20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2C52FC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arter"/>
    <w:uiPriority w:val="99"/>
    <w:semiHidden/>
    <w:unhideWhenUsed/>
    <w:rsid w:val="002C52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2C52FC"/>
    <w:rPr>
      <w:rFonts w:ascii="Consolas" w:hAnsi="Consolas" w:cs="Calibri"/>
      <w:szCs w:val="20"/>
    </w:rPr>
  </w:style>
  <w:style w:type="paragraph" w:styleId="Textosimples">
    <w:name w:val="Plain Text"/>
    <w:basedOn w:val="Normal"/>
    <w:link w:val="TextosimplesCarter"/>
    <w:uiPriority w:val="99"/>
    <w:semiHidden/>
    <w:unhideWhenUsed/>
    <w:rsid w:val="002C52FC"/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2C52FC"/>
    <w:rPr>
      <w:rFonts w:ascii="Consolas" w:hAnsi="Consolas" w:cs="Calibri"/>
      <w:szCs w:val="21"/>
    </w:rPr>
  </w:style>
  <w:style w:type="character" w:styleId="TextodoMarcadordePosio">
    <w:name w:val="Placeholder Text"/>
    <w:basedOn w:val="Tipodeletrapredefinidodopargrafo"/>
    <w:uiPriority w:val="99"/>
    <w:semiHidden/>
    <w:rsid w:val="002C52FC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arter"/>
    <w:uiPriority w:val="99"/>
    <w:unhideWhenUsed/>
    <w:rsid w:val="002C52FC"/>
  </w:style>
  <w:style w:type="character" w:customStyle="1" w:styleId="CabealhoCarter">
    <w:name w:val="Cabeçalho Caráter"/>
    <w:basedOn w:val="Tipodeletrapredefinidodopargrafo"/>
    <w:link w:val="Cabealho"/>
    <w:uiPriority w:val="99"/>
    <w:rsid w:val="002C52FC"/>
    <w:rPr>
      <w:rFonts w:ascii="Calibri" w:hAnsi="Calibri" w:cs="Calibri"/>
    </w:rPr>
  </w:style>
  <w:style w:type="paragraph" w:styleId="Rodap">
    <w:name w:val="footer"/>
    <w:basedOn w:val="Normal"/>
    <w:link w:val="RodapCarter"/>
    <w:uiPriority w:val="99"/>
    <w:unhideWhenUsed/>
    <w:rsid w:val="002C52FC"/>
  </w:style>
  <w:style w:type="character" w:customStyle="1" w:styleId="RodapCarter">
    <w:name w:val="Rodapé Caráter"/>
    <w:basedOn w:val="Tipodeletrapredefinidodopargrafo"/>
    <w:link w:val="Rodap"/>
    <w:uiPriority w:val="99"/>
    <w:rsid w:val="002C52FC"/>
    <w:rPr>
      <w:rFonts w:ascii="Calibri" w:hAnsi="Calibri" w:cs="Calibri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2C52FC"/>
    <w:pPr>
      <w:spacing w:after="120"/>
      <w:ind w:left="1757"/>
    </w:pPr>
  </w:style>
  <w:style w:type="character" w:styleId="Mencionar">
    <w:name w:val="Mention"/>
    <w:basedOn w:val="Tipodeletrapredefinidodopargrafo"/>
    <w:uiPriority w:val="99"/>
    <w:semiHidden/>
    <w:unhideWhenUsed/>
    <w:rsid w:val="002C52FC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2C52FC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2C52FC"/>
    <w:pPr>
      <w:numPr>
        <w:numId w:val="25"/>
      </w:numPr>
    </w:pPr>
  </w:style>
  <w:style w:type="character" w:styleId="VarivelHTML">
    <w:name w:val="HTML Variable"/>
    <w:basedOn w:val="Tipodeletrapredefinidodopargrafo"/>
    <w:uiPriority w:val="99"/>
    <w:semiHidden/>
    <w:unhideWhenUsed/>
    <w:rsid w:val="002C52FC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arter"/>
    <w:uiPriority w:val="99"/>
    <w:semiHidden/>
    <w:unhideWhenUsed/>
    <w:rsid w:val="002C52FC"/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2C52FC"/>
    <w:rPr>
      <w:rFonts w:ascii="Calibri" w:hAnsi="Calibri" w:cs="Calibri"/>
      <w:i/>
      <w:iCs/>
    </w:rPr>
  </w:style>
  <w:style w:type="character" w:styleId="DefinioHTML">
    <w:name w:val="HTML Definition"/>
    <w:basedOn w:val="Tipodeletrapredefinidodopargrafo"/>
    <w:uiPriority w:val="99"/>
    <w:semiHidden/>
    <w:unhideWhenUsed/>
    <w:rsid w:val="002C52FC"/>
    <w:rPr>
      <w:rFonts w:ascii="Calibri" w:hAnsi="Calibri" w:cs="Calibri"/>
      <w:i/>
      <w:iCs/>
    </w:rPr>
  </w:style>
  <w:style w:type="character" w:styleId="CitaoHTML">
    <w:name w:val="HTML Cite"/>
    <w:basedOn w:val="Tipodeletrapredefinidodopargrafo"/>
    <w:uiPriority w:val="99"/>
    <w:semiHidden/>
    <w:unhideWhenUsed/>
    <w:rsid w:val="002C52FC"/>
    <w:rPr>
      <w:rFonts w:ascii="Calibri" w:hAnsi="Calibri" w:cs="Calibri"/>
      <w:i/>
      <w:iCs/>
    </w:rPr>
  </w:style>
  <w:style w:type="character" w:styleId="ExemplodeHTML">
    <w:name w:val="HTML Sample"/>
    <w:basedOn w:val="Tipodeletrapredefinidodopargrafo"/>
    <w:uiPriority w:val="99"/>
    <w:semiHidden/>
    <w:unhideWhenUsed/>
    <w:rsid w:val="002C52FC"/>
    <w:rPr>
      <w:rFonts w:ascii="Consolas" w:hAnsi="Consolas" w:cs="Calibri"/>
      <w:sz w:val="24"/>
      <w:szCs w:val="24"/>
    </w:rPr>
  </w:style>
  <w:style w:type="character" w:styleId="AcrnimoHTML">
    <w:name w:val="HTML Acronym"/>
    <w:basedOn w:val="Tipodeletrapredefinidodopargrafo"/>
    <w:uiPriority w:val="99"/>
    <w:semiHidden/>
    <w:unhideWhenUsed/>
    <w:rsid w:val="002C52FC"/>
    <w:rPr>
      <w:rFonts w:ascii="Calibri" w:hAnsi="Calibri" w:cs="Calibri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2C52FC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2C52FC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2C52FC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2C52FC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2C52FC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2C52FC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2C52FC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2C52FC"/>
    <w:pPr>
      <w:spacing w:after="100"/>
      <w:ind w:left="1540"/>
    </w:p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2C52FC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2C52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2C52FC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2C52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2C52F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2C52F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2C52F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2C52F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2C52F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2C52F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2C52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2C52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2C52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2C52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2C52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2C52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2C52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elhaMdia1">
    <w:name w:val="Medium Grid 1"/>
    <w:basedOn w:val="Tabelanormal"/>
    <w:uiPriority w:val="67"/>
    <w:semiHidden/>
    <w:unhideWhenUsed/>
    <w:rsid w:val="002C52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2C52F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2C52F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2C52F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2C52F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2C52F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2C52F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2C52F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2C52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2C52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2C52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2C52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2C52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2C52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2C52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2C52FC"/>
  </w:style>
  <w:style w:type="character" w:styleId="Hashtag">
    <w:name w:val="Hashtag"/>
    <w:basedOn w:val="Tipodeletrapredefinidodopargrafo"/>
    <w:uiPriority w:val="99"/>
    <w:semiHidden/>
    <w:unhideWhenUsed/>
    <w:rsid w:val="002C52FC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2C52F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2C52FC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2C52F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2C52FC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2C52FC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2C52FC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2C52FC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2C52FC"/>
    <w:pPr>
      <w:ind w:left="1800" w:hanging="360"/>
      <w:contextualSpacing/>
    </w:pPr>
  </w:style>
  <w:style w:type="table" w:styleId="Tabelacomlista1">
    <w:name w:val="Table List 1"/>
    <w:basedOn w:val="Tabelanormal"/>
    <w:uiPriority w:val="99"/>
    <w:semiHidden/>
    <w:unhideWhenUsed/>
    <w:rsid w:val="002C52F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2C52F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2C52F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2C52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2C52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2C52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2C52F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2C52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">
    <w:name w:val="List Continue"/>
    <w:basedOn w:val="Normal"/>
    <w:uiPriority w:val="99"/>
    <w:semiHidden/>
    <w:unhideWhenUsed/>
    <w:rsid w:val="002C52FC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2C52FC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2C52FC"/>
    <w:pPr>
      <w:spacing w:after="120"/>
      <w:ind w:left="1080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2C52FC"/>
    <w:pPr>
      <w:spacing w:after="120"/>
      <w:ind w:left="1440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2C52FC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2C52FC"/>
    <w:pPr>
      <w:ind w:left="720"/>
      <w:contextualSpacing/>
    </w:pPr>
  </w:style>
  <w:style w:type="paragraph" w:styleId="Listanumerada">
    <w:name w:val="List Number"/>
    <w:basedOn w:val="Normal"/>
    <w:uiPriority w:val="99"/>
    <w:semiHidden/>
    <w:unhideWhenUsed/>
    <w:rsid w:val="002C52FC"/>
    <w:pPr>
      <w:numPr>
        <w:numId w:val="13"/>
      </w:numPr>
      <w:contextualSpacing/>
    </w:pPr>
  </w:style>
  <w:style w:type="paragraph" w:styleId="Listanumerada2">
    <w:name w:val="List Number 2"/>
    <w:basedOn w:val="Normal"/>
    <w:uiPriority w:val="99"/>
    <w:semiHidden/>
    <w:unhideWhenUsed/>
    <w:rsid w:val="002C52FC"/>
    <w:pPr>
      <w:numPr>
        <w:numId w:val="14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2C52FC"/>
    <w:pPr>
      <w:numPr>
        <w:numId w:val="15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2C52FC"/>
    <w:pPr>
      <w:numPr>
        <w:numId w:val="16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2C52FC"/>
    <w:pPr>
      <w:numPr>
        <w:numId w:val="17"/>
      </w:numPr>
      <w:contextualSpacing/>
    </w:pPr>
  </w:style>
  <w:style w:type="paragraph" w:styleId="Listacommarcas">
    <w:name w:val="List Bullet"/>
    <w:basedOn w:val="Normal"/>
    <w:uiPriority w:val="99"/>
    <w:semiHidden/>
    <w:unhideWhenUsed/>
    <w:rsid w:val="002C52FC"/>
    <w:pPr>
      <w:numPr>
        <w:numId w:val="8"/>
      </w:numPr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2C52FC"/>
    <w:pPr>
      <w:numPr>
        <w:numId w:val="9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2C52FC"/>
    <w:pPr>
      <w:numPr>
        <w:numId w:val="10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2C52FC"/>
    <w:pPr>
      <w:numPr>
        <w:numId w:val="11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2C52FC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2C52F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2C52F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2C52F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2C52F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2C52FC"/>
  </w:style>
  <w:style w:type="character" w:styleId="Refdenotadefim">
    <w:name w:val="endnote reference"/>
    <w:basedOn w:val="Tipodeletrapredefinidodopargrafo"/>
    <w:uiPriority w:val="99"/>
    <w:semiHidden/>
    <w:unhideWhenUsed/>
    <w:rsid w:val="002C52FC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2C52FC"/>
    <w:pPr>
      <w:ind w:left="220" w:hanging="220"/>
    </w:p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2C52FC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2C52F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2C52FC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2C52FC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2C52FC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2C52FC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2C52FC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2C52FC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2C52F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2C52F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2C52F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2C52FC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elhaColorida">
    <w:name w:val="Colorful Grid"/>
    <w:basedOn w:val="Tabelanormal"/>
    <w:uiPriority w:val="73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2C52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2C52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2C52FC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co">
    <w:name w:val="Outline List 3"/>
    <w:basedOn w:val="Semlista"/>
    <w:uiPriority w:val="99"/>
    <w:semiHidden/>
    <w:unhideWhenUsed/>
    <w:rsid w:val="002C52FC"/>
    <w:pPr>
      <w:numPr>
        <w:numId w:val="26"/>
      </w:numPr>
    </w:pPr>
  </w:style>
  <w:style w:type="table" w:styleId="SimplesTabela1">
    <w:name w:val="Plain Table 1"/>
    <w:basedOn w:val="Tabelanormal"/>
    <w:uiPriority w:val="41"/>
    <w:rsid w:val="002C52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2C52F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2C52F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2C52F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2C52F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2C52FC"/>
    <w:rPr>
      <w:rFonts w:ascii="Calibri" w:hAnsi="Calibri" w:cs="Calibri"/>
    </w:rPr>
  </w:style>
  <w:style w:type="paragraph" w:styleId="Data">
    <w:name w:val="Date"/>
    <w:basedOn w:val="Normal"/>
    <w:next w:val="Normal"/>
    <w:link w:val="DataCarter"/>
    <w:uiPriority w:val="99"/>
    <w:semiHidden/>
    <w:unhideWhenUsed/>
    <w:rsid w:val="002C52FC"/>
  </w:style>
  <w:style w:type="character" w:customStyle="1" w:styleId="DataCarter">
    <w:name w:val="Data Caráter"/>
    <w:basedOn w:val="Tipodeletrapredefinidodopargrafo"/>
    <w:link w:val="Data"/>
    <w:uiPriority w:val="99"/>
    <w:semiHidden/>
    <w:rsid w:val="002C52FC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2C52FC"/>
    <w:rPr>
      <w:rFonts w:ascii="Times New Roman" w:hAnsi="Times New Roman" w:cs="Times New Roman"/>
      <w:sz w:val="24"/>
      <w:szCs w:val="24"/>
    </w:rPr>
  </w:style>
  <w:style w:type="character" w:styleId="HiperligaoInteligente">
    <w:name w:val="Smart Hyperlink"/>
    <w:basedOn w:val="Tipodeletrapredefinidodopargrafo"/>
    <w:uiPriority w:val="99"/>
    <w:semiHidden/>
    <w:unhideWhenUsed/>
    <w:rsid w:val="002C52FC"/>
    <w:rPr>
      <w:rFonts w:ascii="Calibri" w:hAnsi="Calibri" w:cs="Calibri"/>
      <w:u w:val="dotted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C52FC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2C52FC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2C52FC"/>
    <w:rPr>
      <w:rFonts w:ascii="Calibri" w:hAnsi="Calibri" w:cs="Calibri"/>
    </w:rPr>
  </w:style>
  <w:style w:type="paragraph" w:styleId="Corpodetexto2">
    <w:name w:val="Body Text 2"/>
    <w:basedOn w:val="Normal"/>
    <w:link w:val="Corpodetexto2Carter"/>
    <w:uiPriority w:val="99"/>
    <w:semiHidden/>
    <w:unhideWhenUsed/>
    <w:rsid w:val="002C52FC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2C52FC"/>
    <w:rPr>
      <w:rFonts w:ascii="Calibri" w:hAnsi="Calibri" w:cs="Calibri"/>
    </w:r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2C52FC"/>
    <w:pPr>
      <w:spacing w:after="120"/>
      <w:ind w:left="360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2C52FC"/>
    <w:rPr>
      <w:rFonts w:ascii="Calibri" w:hAnsi="Calibri" w:cs="Calibri"/>
    </w:rPr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2C52FC"/>
    <w:pPr>
      <w:spacing w:after="120" w:line="480" w:lineRule="auto"/>
      <w:ind w:left="360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2C52FC"/>
    <w:rPr>
      <w:rFonts w:ascii="Calibri" w:hAnsi="Calibri" w:cs="Calibri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2C52FC"/>
    <w:pPr>
      <w:spacing w:after="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2C52FC"/>
    <w:rPr>
      <w:rFonts w:ascii="Calibri" w:hAnsi="Calibri" w:cs="Calibri"/>
    </w:rPr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2C52FC"/>
    <w:pPr>
      <w:spacing w:after="0"/>
      <w:ind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2C52FC"/>
    <w:rPr>
      <w:rFonts w:ascii="Calibri" w:hAnsi="Calibri" w:cs="Calibri"/>
    </w:rPr>
  </w:style>
  <w:style w:type="paragraph" w:styleId="Avanonormal">
    <w:name w:val="Normal Indent"/>
    <w:basedOn w:val="Normal"/>
    <w:uiPriority w:val="99"/>
    <w:semiHidden/>
    <w:unhideWhenUsed/>
    <w:rsid w:val="002C52FC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2C52FC"/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2C52FC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2C52F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2C52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2C52F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2C52F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2C52F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2C52F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2C52F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2C52F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2C52F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2C52FC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2C52FC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2C52FC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2C52FC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2C52FC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2C52FC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elhaClara">
    <w:name w:val="Light Grid"/>
    <w:basedOn w:val="Tabelanormal"/>
    <w:uiPriority w:val="62"/>
    <w:semiHidden/>
    <w:unhideWhenUsed/>
    <w:rsid w:val="002C52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2C52F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2C52F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2C52F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2C52F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2C52F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2C52F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2C52F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2C52FC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2C52FC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2C52FC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2C52FC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2C52FC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2C52FC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2C52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2C52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2C52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2C52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2C52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2C52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2C52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2C52F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2C52FC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2C52FC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2C52FC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2C52FC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2C52FC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2C52FC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2C52F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2C52FC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2C52FC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2C52FC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2C52FC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2C52FC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2C52FC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2C52F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2C52F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2C52F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2C52F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2C52F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2C52F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2C52F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2C52F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2C52FC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2C52FC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2C52FC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2C52FC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2C52FC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2C52FC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2C52FC"/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2C52FC"/>
    <w:rPr>
      <w:rFonts w:ascii="Calibri" w:hAnsi="Calibri" w:cs="Calibri"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2C52FC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2C52FC"/>
    <w:rPr>
      <w:rFonts w:ascii="Calibri" w:hAnsi="Calibri" w:cs="Calibri"/>
    </w:rPr>
  </w:style>
  <w:style w:type="table" w:styleId="Tabelacomcolunas1">
    <w:name w:val="Table Columns 1"/>
    <w:basedOn w:val="Tabelanormal"/>
    <w:uiPriority w:val="99"/>
    <w:semiHidden/>
    <w:unhideWhenUsed/>
    <w:rsid w:val="002C52F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2C52F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2C52F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2C52F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2C52F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arter"/>
    <w:uiPriority w:val="99"/>
    <w:semiHidden/>
    <w:unhideWhenUsed/>
    <w:rsid w:val="002C52FC"/>
    <w:pPr>
      <w:ind w:left="4320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2C52FC"/>
    <w:rPr>
      <w:rFonts w:ascii="Calibri" w:hAnsi="Calibri" w:cs="Calibri"/>
    </w:rPr>
  </w:style>
  <w:style w:type="table" w:styleId="TabelaSimples-1">
    <w:name w:val="Table Simple 1"/>
    <w:basedOn w:val="Tabelanormal"/>
    <w:uiPriority w:val="99"/>
    <w:semiHidden/>
    <w:unhideWhenUsed/>
    <w:rsid w:val="002C52F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2C52F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2C52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2C52F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rsid w:val="002C52F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2C52FC"/>
    <w:pPr>
      <w:ind w:left="220" w:hanging="22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2C52FC"/>
    <w:pPr>
      <w:ind w:left="440" w:hanging="22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2C52FC"/>
    <w:pPr>
      <w:ind w:left="660" w:hanging="22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2C52FC"/>
    <w:pPr>
      <w:ind w:left="880" w:hanging="22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2C52FC"/>
    <w:pPr>
      <w:ind w:left="1100" w:hanging="22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2C52FC"/>
    <w:pPr>
      <w:ind w:left="1320" w:hanging="22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2C52FC"/>
    <w:pPr>
      <w:ind w:left="1540" w:hanging="22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2C52FC"/>
    <w:pPr>
      <w:ind w:left="1760" w:hanging="22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2C52FC"/>
    <w:pPr>
      <w:ind w:left="1980" w:hanging="22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2C52FC"/>
    <w:rPr>
      <w:rFonts w:ascii="Calibri Light" w:eastAsiaTheme="majorEastAsia" w:hAnsi="Calibri Light" w:cs="Calibri Light"/>
      <w:b/>
      <w:bCs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2C52FC"/>
    <w:pPr>
      <w:ind w:left="4320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2C52FC"/>
    <w:rPr>
      <w:rFonts w:ascii="Calibri" w:hAnsi="Calibri" w:cs="Calibri"/>
    </w:rPr>
  </w:style>
  <w:style w:type="table" w:styleId="TabelacomGrelha">
    <w:name w:val="Table Grid"/>
    <w:basedOn w:val="Tabelanormal"/>
    <w:uiPriority w:val="39"/>
    <w:rsid w:val="002C52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elha1">
    <w:name w:val="Table Grid 1"/>
    <w:basedOn w:val="Tabelanormal"/>
    <w:uiPriority w:val="99"/>
    <w:semiHidden/>
    <w:unhideWhenUsed/>
    <w:rsid w:val="002C52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2C52F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2C52F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2C52F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2C52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2C52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2C52F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2C52F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2C52F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elha1Clara">
    <w:name w:val="Grid Table 1 Light"/>
    <w:basedOn w:val="Tabelanormal"/>
    <w:uiPriority w:val="46"/>
    <w:rsid w:val="002C52F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rsid w:val="002C52FC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2">
    <w:name w:val="Grid Table 1 Light Accent 2"/>
    <w:basedOn w:val="Tabelanormal"/>
    <w:uiPriority w:val="46"/>
    <w:rsid w:val="002C52FC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2C52FC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2C52FC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2C52FC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rsid w:val="002C52FC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2C52F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2C52F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2C52FC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2C52FC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2C52FC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2C52F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2C52FC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3">
    <w:name w:val="Grid Table 3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2C52F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elha4">
    <w:name w:val="Grid Table 4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4-Destaque5">
    <w:name w:val="Grid Table 4 Accent 5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rsid w:val="002C52F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5Escura">
    <w:name w:val="Grid Table 5 Dark"/>
    <w:basedOn w:val="Tabelanormal"/>
    <w:uiPriority w:val="50"/>
    <w:rsid w:val="002C52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rsid w:val="002C52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2C52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2C52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2C52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2C52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2C52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2C52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2C52F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2C52F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2C52F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2C52F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2C52F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2C52F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2C52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2C52F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2C52F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2C52F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2C52F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2C52F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2C52F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Web1">
    <w:name w:val="Table Web 1"/>
    <w:basedOn w:val="Tabelanormal"/>
    <w:uiPriority w:val="99"/>
    <w:semiHidden/>
    <w:unhideWhenUsed/>
    <w:rsid w:val="002C52F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2C52F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rsid w:val="002C52F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Tipodeletrapredefinidodopargrafo"/>
    <w:uiPriority w:val="99"/>
    <w:semiHidden/>
    <w:unhideWhenUsed/>
    <w:rsid w:val="002C52FC"/>
    <w:rPr>
      <w:rFonts w:ascii="Calibri" w:hAnsi="Calibri" w:cs="Calibri"/>
      <w:vertAlign w:val="superscript"/>
    </w:rPr>
  </w:style>
  <w:style w:type="character" w:styleId="Nmerodelinha">
    <w:name w:val="line number"/>
    <w:basedOn w:val="Tipodeletrapredefinidodopargrafo"/>
    <w:uiPriority w:val="99"/>
    <w:semiHidden/>
    <w:unhideWhenUsed/>
    <w:rsid w:val="002C52FC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2C52F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2C52F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2C52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2C52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Tipodeletrapredefinidodopargrafo"/>
    <w:uiPriority w:val="99"/>
    <w:semiHidden/>
    <w:unhideWhenUsed/>
    <w:rsid w:val="002C52FC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dro%20Duarte\AppData\Local\Microsoft\Office\16.0\DTS\pt-PT%7b77087C15-C849-4EAD-A90F-CE81D7BED70A%7d\%7bC65AF7D4-C95F-4A91-88C2-DD7831BE6A8C%7dTF2de6fc23-48e8-448b-960e-1bdc6e9248ab3168e943_win32-ad2b96a78b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EDB182-4278-495C-BAA3-EDB6E5737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{C65AF7D4-C95F-4A91-88C2-DD7831BE6A8C}TF2de6fc23-48e8-448b-960e-1bdc6e9248ab3168e943_win32-ad2b96a78b20</Template>
  <TotalTime>0</TotalTime>
  <Pages>1</Pages>
  <Words>1359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2026-03-09T11:17:00Z</dcterms:created>
  <dcterms:modified xsi:type="dcterms:W3CDTF">2026-03-09T11:18:00Z</dcterms:modified>
</cp:coreProperties>
</file>