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nAtom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"Olá Mundo\n"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"Esse elemento tem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eletrons sua camada de valencia 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"Esse elemento tem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eletrons sua camada de valencia 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"Esse elemento tem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eletrons sua camada de valencia 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"Esse elemento tem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eletrons sua camada de valencia 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"Esse elemento tem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nAtom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eletrons em sua camada de valencia 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