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Estação de Bombeamento IoT</w:t>
      </w:r>
    </w:p>
    <w:p>
      <w:pPr>
        <w:spacing w:after="240"/>
        <w:jc w:val="center"/>
      </w:pPr>
      <w:r>
        <w:rPr>
          <w:i/>
          <w:iCs/>
          <w:color w:val="555555"/>
          <w:sz w:val="21"/>
          <w:szCs w:val="21"/>
        </w:rPr>
        <w:t xml:space="preserve">Mini Central de Monitoramento IoT. Três conjuntos motobomba monitorados em tempo real com 3 ESP32, sensores reais, MQTT, InfluxDB e Grafana, tudo rodando local.</w:t>
      </w:r>
    </w:p>
    <w:p>
      <w:pPr>
        <w:pStyle w:val="Heading1"/>
        <w:spacing w:after="120"/>
      </w:pPr>
      <w:r>
        <w:rPr>
          <w:b/>
          <w:bCs/>
          <w:color w:val="1F4E79"/>
          <w:sz w:val="28"/>
          <w:szCs w:val="28"/>
        </w:rPr>
        <w:t xml:space="preserve">Montagem das Motobombas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50"/>
        <w:gridCol w:w="2200"/>
        <w:gridCol w:w="1850"/>
        <w:gridCol w:w="195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Motobomba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Sensores reais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Sinais medidos</w:t>
            </w:r>
          </w:p>
        </w:tc>
        <w:tc>
          <w:tcPr>
            <w:tcW w:type="dxa" w:w="18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Sinais simulados</w:t>
            </w:r>
          </w:p>
        </w:tc>
        <w:tc>
          <w:tcPr>
            <w:tcW w:type="dxa" w:w="1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Ligação e atuador</w:t>
            </w:r>
          </w:p>
        </w:tc>
      </w:tr>
      <w:t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M01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+ sensor de vazão hall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Temperatura, umidade e vazão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Vibração, corrente e rotação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no GPIO 4; vazão no GPIO 33 (divisor). LED RGB HW-479 nos GPIOs 25 a 27, semáforo de status</w:t>
            </w:r>
          </w:p>
        </w:tc>
      </w:tr>
      <w:t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M02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+ HW-484 (microfone)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Temperatura, umidade e vibração (cavitação)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Corrente, rotação e vazão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no GPIO 4; HW-484 no GPIO 34, saída A0. Sem atuador</w:t>
            </w:r>
          </w:p>
        </w:tc>
      </w:tr>
      <w:t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M03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+ MQ + sensor de vazão hall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Temperatura, umidade, gás e vazão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Vibração, corrente e rotação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no GPIO 4; MQ no GPIO 34 e vazão no GPIO 33 (divisores). LED flash HW-481 no GPIO 25, alarme crítico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Todas as máquinas medem temperatura real (um DHT22 por ESP32) e as M01 e M03 medem vazão real, superando o mínimo da opção C (nota máxima: 3 ESP32 com dados de sensores). Os sinais sem sensor físico são simulados no próprio firmware, com variação realista e anomalias periódicas. DHT22 e HW-484 ligam em 3,3 V; MQ e sensor de vazão ligam em 5 V e exigem divisor de tensão de 10 kΩ e 20 kΩ antes do GPIO.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1"/>
        <w:spacing w:after="120"/>
      </w:pPr>
      <w:r>
        <w:rPr>
          <w:b/>
          <w:bCs/>
          <w:color w:val="1F4E79"/>
          <w:sz w:val="28"/>
          <w:szCs w:val="28"/>
        </w:rPr>
        <w:t xml:space="preserve">Ordem dos Dados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sz w:val="21"/>
          <w:szCs w:val="21"/>
        </w:rPr>
        <w:t xml:space="preserve">Os sensores medem os sinais da motobomba; o firmware simula os que não têm sensor físico.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sz w:val="21"/>
          <w:szCs w:val="21"/>
        </w:rPr>
        <w:t xml:space="preserve">A ESP32 classifica o status na borda (normal, atenção ou crítico), aciona os LEDs e monta o JSON.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sz w:val="21"/>
          <w:szCs w:val="21"/>
        </w:rPr>
        <w:t xml:space="preserve">A ESP32 publica por Wi-Fi, a cada 10 segundos, no tópico MQTT da sua máquina.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sz w:val="21"/>
          <w:szCs w:val="21"/>
        </w:rPr>
        <w:t xml:space="preserve">O broker Mosquitto recebe e distribui as mensagens, rodando em contêiner no notebook.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5.  </w:t>
      </w:r>
      <w:r>
        <w:rPr>
          <w:sz w:val="21"/>
          <w:szCs w:val="21"/>
        </w:rPr>
        <w:t xml:space="preserve">O back-end em Python valida cada leitura e grava no banco.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6.  </w:t>
      </w:r>
      <w:r>
        <w:rPr>
          <w:sz w:val="21"/>
          <w:szCs w:val="21"/>
        </w:rPr>
        <w:t xml:space="preserve">O InfluxDB armazena as séries temporais, com retenção de 30 dias.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7.  </w:t>
      </w:r>
      <w:r>
        <w:rPr>
          <w:sz w:val="21"/>
          <w:szCs w:val="21"/>
        </w:rPr>
        <w:t xml:space="preserve">O Grafana consulta o banco e atualiza os 11 painéis a cada 5 segundos.</w:t>
      </w:r>
    </w:p>
    <w:p>
      <w:pPr>
        <w:spacing w:after="60"/>
        <w:ind w:left="360" w:hanging="260"/>
      </w:pPr>
      <w:r>
        <w:rPr>
          <w:b/>
          <w:bCs/>
          <w:color w:val="1F4E79"/>
          <w:sz w:val="21"/>
          <w:szCs w:val="21"/>
        </w:rPr>
        <w:t xml:space="preserve">8.  </w:t>
      </w:r>
      <w:r>
        <w:rPr>
          <w:sz w:val="21"/>
          <w:szCs w:val="21"/>
        </w:rPr>
        <w:t xml:space="preserve">O operador acompanha o dashboard e reage aos alertas, com os LEDs sinalizando na própria bancada.</w:t>
      </w:r>
    </w:p>
    <w:p>
      <w:pPr>
        <w:spacing w:after="120" w:before="120"/>
      </w:pPr>
      <w:r>
        <w:rPr>
          <w:sz w:val="20"/>
          <w:szCs w:val="20"/>
        </w:rPr>
        <w:t xml:space="preserve">Tudo roda local: broker, back-end, banco e dashboard sobem juntos em contêineres Docker no notebook, e as ESP32 se conectam pelo hotspot. A demonstração funciona sem internet e sem custo, e a mesma arquitetura subiria para um servidor apenas trocando o endereço do broker.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1"/>
        <w:spacing w:after="120"/>
      </w:pPr>
      <w:r>
        <w:rPr>
          <w:b/>
          <w:bCs/>
          <w:color w:val="1F4E79"/>
          <w:sz w:val="28"/>
          <w:szCs w:val="28"/>
        </w:rPr>
        <w:t xml:space="preserve">Tecnologias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ESP32 DevKit (3 unidades, mais reservas): </w:t>
      </w:r>
      <w:r>
        <w:rPr>
          <w:sz w:val="21"/>
          <w:szCs w:val="21"/>
        </w:rPr>
        <w:t xml:space="preserve">uma por motobomba: lê os sensores, classifica o status na borda e publica por Wi-Fi.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PlatformIO (C++ / Arduino): </w:t>
      </w:r>
      <w:r>
        <w:rPr>
          <w:sz w:val="21"/>
          <w:szCs w:val="21"/>
        </w:rPr>
        <w:t xml:space="preserve">firmware único para as 3 placas; identidade e sensores definidos por build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MQTT (Eclipse Mosquitto): </w:t>
      </w:r>
      <w:r>
        <w:rPr>
          <w:sz w:val="21"/>
          <w:szCs w:val="21"/>
        </w:rPr>
        <w:t xml:space="preserve">comunicação leve, padrão de fato em IoT, com publish/subscribe e aviso de dispositivo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Python (paho-mqtt e influxdb-client): </w:t>
      </w:r>
      <w:r>
        <w:rPr>
          <w:sz w:val="21"/>
          <w:szCs w:val="21"/>
        </w:rPr>
        <w:t xml:space="preserve">back-end que valida cada leitura e grava no banco; inclui simulador e exportação em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InfluxDB 2: </w:t>
      </w:r>
      <w:r>
        <w:rPr>
          <w:sz w:val="21"/>
          <w:szCs w:val="21"/>
        </w:rPr>
        <w:t xml:space="preserve">banco de séries temporais, ideal para telemetria, com retenção nativa de 30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Grafana: </w:t>
      </w:r>
      <w:r>
        <w:rPr>
          <w:sz w:val="21"/>
          <w:szCs w:val="21"/>
        </w:rPr>
        <w:t xml:space="preserve">dashboard com os 7 painéis obrigatórios e mais 4 extras, provisionado como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Docker Compose: </w:t>
      </w:r>
      <w:r>
        <w:rPr>
          <w:sz w:val="21"/>
          <w:szCs w:val="21"/>
        </w:rPr>
        <w:t xml:space="preserve">stack completa (broker, back-end, banco e dashboard) em um comando, rodando local no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Git e GitHub: </w:t>
      </w:r>
      <w:r>
        <w:rPr>
          <w:sz w:val="21"/>
          <w:szCs w:val="21"/>
        </w:rPr>
        <w:t xml:space="preserve">versionamento no repositório estacao-bombeamento-iot.</w:t>
      </w:r>
    </w:p>
    <w:p>
      <w:pPr>
        <w:spacing w:before="240"/>
      </w:pPr>
      <w:r>
        <w:rPr>
          <w:color w:val="555555"/>
          <w:sz w:val="19"/>
          <w:szCs w:val="19"/>
        </w:rPr>
        <w:t xml:space="preserve">Contrato de dados publicado por cada máquina: machine, temperature, vibration, current, rotation, flow, humidity, gas, status e timestamp. Rede: hotspot do notebook, sem depender do Wi-Fi da universidade.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2026-09-16T09:36:50.350Z</dcterms:created>
  <dcterms:modified xsi:type="dcterms:W3CDTF">2026-09-16T09:36:50.352Z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