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1944D" w14:textId="77777777" w:rsidR="00AC67E8" w:rsidRPr="00AC67E8" w:rsidRDefault="00AC67E8" w:rsidP="00AC67E8">
      <w:pPr>
        <w:rPr>
          <w:b/>
          <w:bCs/>
        </w:rPr>
      </w:pPr>
      <w:r w:rsidRPr="00AC67E8">
        <w:rPr>
          <w:b/>
          <w:bCs/>
        </w:rPr>
        <w:t>Justificativa das Escolhas na Implementação</w:t>
      </w:r>
    </w:p>
    <w:p w14:paraId="2CF31335" w14:textId="77777777" w:rsidR="00AC67E8" w:rsidRPr="00AC67E8" w:rsidRDefault="00AC67E8" w:rsidP="00AC67E8">
      <w:r w:rsidRPr="00AC67E8">
        <w:t>A implementação das soluções do problema Produtor-Consumidor foi cuidadosamente planejada para atender aos requisitos de concorrência, comunicação e usabilidade. A seguir, justificamos as principais escolhas realizadas:</w:t>
      </w:r>
    </w:p>
    <w:p w14:paraId="0434ABCE" w14:textId="77777777" w:rsidR="00AC67E8" w:rsidRPr="00AC67E8" w:rsidRDefault="00AC67E8" w:rsidP="00AC67E8">
      <w:pPr>
        <w:numPr>
          <w:ilvl w:val="0"/>
          <w:numId w:val="1"/>
        </w:numPr>
      </w:pPr>
      <w:r w:rsidRPr="00AC67E8">
        <w:rPr>
          <w:b/>
          <w:bCs/>
        </w:rPr>
        <w:t>Uso de BlockingQueue na Primeira Solução</w:t>
      </w:r>
      <w:r w:rsidRPr="00AC67E8">
        <w:t>:</w:t>
      </w:r>
    </w:p>
    <w:p w14:paraId="73AF9F40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Facilidade de Sincronização</w:t>
      </w:r>
      <w:r w:rsidRPr="00AC67E8">
        <w:t>: BlockingQueue gerencia automaticamente o bloqueio e desbloqueio de threads produtoras e consumidoras, simplificando o código e reduzindo a chance de erros de sincronização.</w:t>
      </w:r>
    </w:p>
    <w:p w14:paraId="337D5AE7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Thread-Safety</w:t>
      </w:r>
      <w:r w:rsidRPr="00AC67E8">
        <w:t>: Garante a segurança nas operações de adição e remoção de itens sem a necessidade de implementar mecanismos complexos como synchronized, wait() e notify().</w:t>
      </w:r>
    </w:p>
    <w:p w14:paraId="6B15251C" w14:textId="77777777" w:rsidR="00AC67E8" w:rsidRPr="00AC67E8" w:rsidRDefault="00AC67E8" w:rsidP="00AC67E8">
      <w:pPr>
        <w:numPr>
          <w:ilvl w:val="0"/>
          <w:numId w:val="1"/>
        </w:numPr>
      </w:pPr>
      <w:r w:rsidRPr="00AC67E8">
        <w:rPr>
          <w:b/>
          <w:bCs/>
        </w:rPr>
        <w:t>Implementação com Sockets na Segunda Solução</w:t>
      </w:r>
      <w:r w:rsidRPr="00AC67E8">
        <w:t>:</w:t>
      </w:r>
    </w:p>
    <w:p w14:paraId="253D912B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Simulação de Ambiente Distribuído</w:t>
      </w:r>
      <w:r w:rsidRPr="00AC67E8">
        <w:t>: O uso de sockets permite que produtor e consumidor sejam executados em máquinas diferentes, refletindo cenários reais de sistemas distribuídos.</w:t>
      </w:r>
    </w:p>
    <w:p w14:paraId="45F6EAF9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Aprendizado Avançado</w:t>
      </w:r>
      <w:r w:rsidRPr="00AC67E8">
        <w:t>: A comunicação via rede acrescenta complexidade e proporciona um entendimento mais profundo sobre programação de sockets e protocolos de comunicação.</w:t>
      </w:r>
    </w:p>
    <w:p w14:paraId="2CA12FD2" w14:textId="77777777" w:rsidR="00AC67E8" w:rsidRPr="00AC67E8" w:rsidRDefault="00AC67E8" w:rsidP="00AC67E8">
      <w:pPr>
        <w:numPr>
          <w:ilvl w:val="0"/>
          <w:numId w:val="1"/>
        </w:numPr>
      </w:pPr>
      <w:r w:rsidRPr="00AC67E8">
        <w:rPr>
          <w:b/>
          <w:bCs/>
        </w:rPr>
        <w:t>Interface Gráfica com Java Swing</w:t>
      </w:r>
      <w:r w:rsidRPr="00AC67E8">
        <w:t>:</w:t>
      </w:r>
    </w:p>
    <w:p w14:paraId="3EB44B34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Interatividade e Usabilidade</w:t>
      </w:r>
      <w:r w:rsidRPr="00AC67E8">
        <w:t>: A interface gráfica torna a aplicação mais acessível, permitindo que usuários interajam facilmente com a simulação, ajustem parâmetros e visualizem resultados em tempo real.</w:t>
      </w:r>
    </w:p>
    <w:p w14:paraId="25B5E169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Feedback Visual</w:t>
      </w:r>
      <w:r w:rsidRPr="00AC67E8">
        <w:t>: Componentes como JTextArea e atualizações visuais do buffer ajudam na compreensão do estado interno da aplicação.</w:t>
      </w:r>
    </w:p>
    <w:p w14:paraId="4D95329D" w14:textId="77777777" w:rsidR="00AC67E8" w:rsidRPr="00AC67E8" w:rsidRDefault="00AC67E8" w:rsidP="00AC67E8">
      <w:pPr>
        <w:numPr>
          <w:ilvl w:val="0"/>
          <w:numId w:val="1"/>
        </w:numPr>
      </w:pPr>
      <w:r w:rsidRPr="00AC67E8">
        <w:rPr>
          <w:b/>
          <w:bCs/>
        </w:rPr>
        <w:t>Controle de Velocidade Personalizável</w:t>
      </w:r>
      <w:r w:rsidRPr="00AC67E8">
        <w:t>:</w:t>
      </w:r>
    </w:p>
    <w:p w14:paraId="6FC39716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Flexibilidade</w:t>
      </w:r>
      <w:r w:rsidRPr="00AC67E8">
        <w:t>: Permite que o usuário experimente diferentes cenários, ajustando a velocidade do produtor e do consumidor para observar comportamentos como saturação do buffer ou ociosidade.</w:t>
      </w:r>
    </w:p>
    <w:p w14:paraId="3D880FF8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Didática</w:t>
      </w:r>
      <w:r w:rsidRPr="00AC67E8">
        <w:t>: Auxilia no entendimento dos efeitos da concorrência e sincronização em sistemas produtores-consumidores.</w:t>
      </w:r>
    </w:p>
    <w:p w14:paraId="27D96301" w14:textId="77777777" w:rsidR="00AC67E8" w:rsidRPr="00AC67E8" w:rsidRDefault="00AC67E8" w:rsidP="00AC67E8">
      <w:pPr>
        <w:numPr>
          <w:ilvl w:val="0"/>
          <w:numId w:val="1"/>
        </w:numPr>
      </w:pPr>
      <w:r w:rsidRPr="00AC67E8">
        <w:rPr>
          <w:b/>
          <w:bCs/>
        </w:rPr>
        <w:t>Separação de Responsabilidades e Modularidade</w:t>
      </w:r>
      <w:r w:rsidRPr="00AC67E8">
        <w:t>:</w:t>
      </w:r>
    </w:p>
    <w:p w14:paraId="59B7E2E5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Manutenibilidade</w:t>
      </w:r>
      <w:r w:rsidRPr="00AC67E8">
        <w:t>: Classes bem definidas e separadas facilitam a manutenção, testes e possíveis extensões futuras da aplicação.</w:t>
      </w:r>
    </w:p>
    <w:p w14:paraId="7E885A9B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Reutilização</w:t>
      </w:r>
      <w:r w:rsidRPr="00AC67E8">
        <w:t>: Componentes podem ser reutilizados ou adaptados em outros projetos relacionados.</w:t>
      </w:r>
    </w:p>
    <w:p w14:paraId="5008F055" w14:textId="77777777" w:rsidR="00AC67E8" w:rsidRPr="00AC67E8" w:rsidRDefault="00AC67E8" w:rsidP="00AC67E8">
      <w:pPr>
        <w:numPr>
          <w:ilvl w:val="0"/>
          <w:numId w:val="1"/>
        </w:numPr>
      </w:pPr>
      <w:r w:rsidRPr="00AC67E8">
        <w:rPr>
          <w:b/>
          <w:bCs/>
        </w:rPr>
        <w:lastRenderedPageBreak/>
        <w:t>Tratamento Adequado de Exceções e Recursos</w:t>
      </w:r>
      <w:r w:rsidRPr="00AC67E8">
        <w:t>:</w:t>
      </w:r>
    </w:p>
    <w:p w14:paraId="01F8C8D2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Robustez da Aplicação</w:t>
      </w:r>
      <w:r w:rsidRPr="00AC67E8">
        <w:t>: O manejo correto de exceções e o fechamento de recursos evitam falhas inesperadas e garantem que a aplicação se comporte de maneira previsível mesmo em situações de erro.</w:t>
      </w:r>
    </w:p>
    <w:p w14:paraId="403CCEE5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Experiência do Usuário</w:t>
      </w:r>
      <w:r w:rsidRPr="00AC67E8">
        <w:t>: Mensagens de erro claras e feedback adequado melhoram a usabilidade e ajudam na resolução de problemas.</w:t>
      </w:r>
    </w:p>
    <w:p w14:paraId="77DA0048" w14:textId="77777777" w:rsidR="00AC67E8" w:rsidRPr="00AC67E8" w:rsidRDefault="00AC67E8" w:rsidP="00AC67E8">
      <w:pPr>
        <w:numPr>
          <w:ilvl w:val="0"/>
          <w:numId w:val="1"/>
        </w:numPr>
      </w:pPr>
      <w:r w:rsidRPr="00AC67E8">
        <w:rPr>
          <w:b/>
          <w:bCs/>
        </w:rPr>
        <w:t>Utilização de Threads</w:t>
      </w:r>
      <w:r w:rsidRPr="00AC67E8">
        <w:t>:</w:t>
      </w:r>
    </w:p>
    <w:p w14:paraId="0149B9E1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Simulação Realista de Concorrência</w:t>
      </w:r>
      <w:r w:rsidRPr="00AC67E8">
        <w:t>: Threads permitem que produtor e consumidor operem simultaneamente, refletindo a natureza concorrente do problema.</w:t>
      </w:r>
    </w:p>
    <w:p w14:paraId="046C99A0" w14:textId="77777777" w:rsidR="00AC67E8" w:rsidRPr="00AC67E8" w:rsidRDefault="00AC67E8" w:rsidP="00AC67E8">
      <w:pPr>
        <w:numPr>
          <w:ilvl w:val="1"/>
          <w:numId w:val="1"/>
        </w:numPr>
      </w:pPr>
      <w:r w:rsidRPr="00AC67E8">
        <w:rPr>
          <w:b/>
          <w:bCs/>
        </w:rPr>
        <w:t>Responsividade da Interface</w:t>
      </w:r>
      <w:r w:rsidRPr="00AC67E8">
        <w:t>: Ao executar operações de E/S em threads separadas, a interface gráfica permanece responsiva, melhorando a interação com o usuário.</w:t>
      </w:r>
    </w:p>
    <w:p w14:paraId="2FDD22F0" w14:textId="77777777" w:rsidR="00F35BF4" w:rsidRPr="00AC67E8" w:rsidRDefault="00F35BF4" w:rsidP="00AC67E8"/>
    <w:sectPr w:rsidR="00F35BF4" w:rsidRPr="00AC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07673"/>
    <w:multiLevelType w:val="multilevel"/>
    <w:tmpl w:val="DB38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13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C8"/>
    <w:rsid w:val="00293483"/>
    <w:rsid w:val="004E1D68"/>
    <w:rsid w:val="00916DC8"/>
    <w:rsid w:val="00AC67E8"/>
    <w:rsid w:val="00F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FFB05-3ED8-44F8-95B1-07811DFC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2</cp:revision>
  <dcterms:created xsi:type="dcterms:W3CDTF">2024-11-03T21:30:00Z</dcterms:created>
  <dcterms:modified xsi:type="dcterms:W3CDTF">2024-11-03T21:30:00Z</dcterms:modified>
</cp:coreProperties>
</file>