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Arial" w:hAnsi="Arial" w:cs="Arial" w:eastAsia="Arial"/>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Parte Prática</w:t>
      </w:r>
    </w:p>
    <w:p>
      <w:pPr>
        <w:spacing w:before="0" w:after="0" w:line="360"/>
        <w:ind w:right="0" w:left="0" w:firstLine="0"/>
        <w:jc w:val="left"/>
        <w:rPr>
          <w:rFonts w:ascii="Arial" w:hAnsi="Arial" w:cs="Arial" w:eastAsia="Arial"/>
          <w:color w:val="000000"/>
          <w:spacing w:val="0"/>
          <w:position w:val="0"/>
          <w:sz w:val="20"/>
          <w:u w:val="single"/>
          <w:shd w:fill="auto" w:val="clear"/>
        </w:rPr>
      </w:pPr>
    </w:p>
    <w:p>
      <w:pPr>
        <w:numPr>
          <w:ilvl w:val="0"/>
          <w:numId w:val="3"/>
        </w:numPr>
        <w:spacing w:before="0" w:after="0" w:line="360"/>
        <w:ind w:right="0" w:left="720" w:hanging="36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Cria um repositório local em uma pasta chamada “REP”</w:t>
      </w:r>
    </w:p>
    <w:p>
      <w:pPr>
        <w:numPr>
          <w:ilvl w:val="0"/>
          <w:numId w:val="3"/>
        </w:numPr>
        <w:spacing w:before="0" w:after="0" w:line="360"/>
        <w:ind w:right="0" w:left="720" w:hanging="36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Adiciona um ficheiro de texto e escreve um conteúdo qualquer.</w:t>
      </w:r>
    </w:p>
    <w:p>
      <w:pPr>
        <w:numPr>
          <w:ilvl w:val="0"/>
          <w:numId w:val="3"/>
        </w:numPr>
        <w:spacing w:before="0" w:after="0" w:line="360"/>
        <w:ind w:right="0" w:left="720" w:hanging="36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Adiciona esse ficheiro ao teu repositório local e posteriormente ao remoto. Descreve todos os passos que tiveste de realizar para realizar ho pretendido.</w:t>
      </w:r>
    </w:p>
    <w:p>
      <w:pPr>
        <w:numPr>
          <w:ilvl w:val="0"/>
          <w:numId w:val="3"/>
        </w:numPr>
        <w:spacing w:before="0" w:after="0" w:line="360"/>
        <w:ind w:right="0" w:left="720" w:hanging="36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Pede a outro grupo para fazer cópia do teu repositório remoto, alterar o teu ficheiro e realizar um pedido de pull request. Caso dê conflito efetua os passos necessários para resolver.</w:t>
      </w:r>
    </w:p>
    <w:p>
      <w:pPr>
        <w:spacing w:before="0" w:after="0" w:line="360"/>
        <w:ind w:right="0" w:left="0" w:firstLine="0"/>
        <w:jc w:val="center"/>
        <w:rPr>
          <w:rFonts w:ascii="Arial" w:hAnsi="Arial" w:cs="Arial" w:eastAsia="Arial"/>
          <w:color w:val="000000"/>
          <w:spacing w:val="0"/>
          <w:position w:val="0"/>
          <w:sz w:val="20"/>
          <w:u w:val="single"/>
          <w:shd w:fill="auto" w:val="clear"/>
        </w:rPr>
      </w:pPr>
    </w:p>
    <w:p>
      <w:pPr>
        <w:spacing w:before="0" w:after="0" w:line="360"/>
        <w:ind w:right="0" w:left="0" w:firstLine="0"/>
        <w:jc w:val="center"/>
        <w:rPr>
          <w:rFonts w:ascii="Arial" w:hAnsi="Arial" w:cs="Arial" w:eastAsia="Arial"/>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Parte Teórica</w:t>
      </w:r>
    </w:p>
    <w:p>
      <w:pPr>
        <w:spacing w:before="0" w:after="0" w:line="360"/>
        <w:ind w:right="0" w:left="0" w:firstLine="0"/>
        <w:jc w:val="center"/>
        <w:rPr>
          <w:rFonts w:ascii="Arial" w:hAnsi="Arial" w:cs="Arial" w:eastAsia="Arial"/>
          <w:color w:val="000000"/>
          <w:spacing w:val="0"/>
          <w:position w:val="0"/>
          <w:sz w:val="20"/>
          <w:u w:val="single"/>
          <w:shd w:fill="auto" w:val="clear"/>
        </w:rPr>
      </w:pPr>
    </w:p>
    <w:p>
      <w:pPr>
        <w:numPr>
          <w:ilvl w:val="0"/>
          <w:numId w:val="5"/>
        </w:numPr>
        <w:spacing w:before="0" w:after="0" w:line="360"/>
        <w:ind w:right="0" w:left="720" w:hanging="36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Explica o que entendes por </w:t>
      </w:r>
      <w:r>
        <w:rPr>
          <w:rFonts w:ascii="Arial" w:hAnsi="Arial" w:cs="Arial" w:eastAsia="Arial"/>
          <w:b/>
          <w:i/>
          <w:color w:val="000000"/>
          <w:spacing w:val="0"/>
          <w:position w:val="0"/>
          <w:sz w:val="20"/>
          <w:u w:val="single"/>
          <w:shd w:fill="auto" w:val="clear"/>
        </w:rPr>
        <w:t xml:space="preserve">software</w:t>
      </w:r>
      <w:r>
        <w:rPr>
          <w:rFonts w:ascii="Arial" w:hAnsi="Arial" w:cs="Arial" w:eastAsia="Arial"/>
          <w:b/>
          <w:color w:val="000000"/>
          <w:spacing w:val="0"/>
          <w:position w:val="0"/>
          <w:sz w:val="20"/>
          <w:u w:val="single"/>
          <w:shd w:fill="auto" w:val="clear"/>
        </w:rPr>
        <w:t xml:space="preserve"> de controlo de versões</w:t>
      </w:r>
      <w:r>
        <w:rPr>
          <w:rFonts w:ascii="Arial" w:hAnsi="Arial" w:cs="Arial" w:eastAsia="Arial"/>
          <w:color w:val="000000"/>
          <w:spacing w:val="0"/>
          <w:position w:val="0"/>
          <w:sz w:val="20"/>
          <w:u w:val="single"/>
          <w:shd w:fill="auto" w:val="clear"/>
        </w:rPr>
        <w:t xml:space="preserve">. </w:t>
      </w:r>
    </w:p>
    <w:p>
      <w:pPr>
        <w:numPr>
          <w:ilvl w:val="0"/>
          <w:numId w:val="5"/>
        </w:numPr>
        <w:spacing w:before="0" w:after="0" w:line="360"/>
        <w:ind w:right="0" w:left="2160" w:hanging="36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Um software controlo de versões é um sistema onde podemos trabalhar em conjunto e ao mesmo tempo guardar todas as alterações(backup) no site.Também podemos trabalhar em paralelo sem interferir no trabalho dos outros colegas sdasdasd</w:t>
      </w:r>
    </w:p>
    <w:p>
      <w:pPr>
        <w:spacing w:before="0" w:after="0" w:line="360"/>
        <w:ind w:right="0" w:left="720" w:firstLine="0"/>
        <w:jc w:val="left"/>
        <w:rPr>
          <w:rFonts w:ascii="Arial" w:hAnsi="Arial" w:cs="Arial" w:eastAsia="Arial"/>
          <w:color w:val="000000"/>
          <w:spacing w:val="0"/>
          <w:position w:val="0"/>
          <w:sz w:val="20"/>
          <w:u w:val="single"/>
          <w:shd w:fill="auto" w:val="clear"/>
        </w:rPr>
      </w:pPr>
    </w:p>
    <w:p>
      <w:pPr>
        <w:spacing w:before="0" w:after="0" w:line="360"/>
        <w:ind w:right="0" w:left="720" w:firstLine="0"/>
        <w:jc w:val="left"/>
        <w:rPr>
          <w:rFonts w:ascii="Arial" w:hAnsi="Arial" w:cs="Arial" w:eastAsia="Arial"/>
          <w:color w:val="000000"/>
          <w:spacing w:val="0"/>
          <w:position w:val="0"/>
          <w:sz w:val="20"/>
          <w:u w:val="single"/>
          <w:shd w:fill="auto" w:val="clear"/>
        </w:rPr>
      </w:pPr>
    </w:p>
    <w:p>
      <w:pPr>
        <w:numPr>
          <w:ilvl w:val="0"/>
          <w:numId w:val="8"/>
        </w:numPr>
        <w:spacing w:before="0" w:after="0" w:line="360"/>
        <w:ind w:right="0" w:left="720" w:hanging="36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Indica </w:t>
      </w:r>
      <w:r>
        <w:rPr>
          <w:rFonts w:ascii="Arial" w:hAnsi="Arial" w:cs="Arial" w:eastAsia="Arial"/>
          <w:b/>
          <w:color w:val="000000"/>
          <w:spacing w:val="0"/>
          <w:position w:val="0"/>
          <w:sz w:val="20"/>
          <w:u w:val="single"/>
          <w:shd w:fill="auto" w:val="clear"/>
        </w:rPr>
        <w:t xml:space="preserve">três vantagens</w:t>
      </w:r>
      <w:r>
        <w:rPr>
          <w:rFonts w:ascii="Arial" w:hAnsi="Arial" w:cs="Arial" w:eastAsia="Arial"/>
          <w:color w:val="000000"/>
          <w:spacing w:val="0"/>
          <w:position w:val="0"/>
          <w:sz w:val="20"/>
          <w:u w:val="single"/>
          <w:shd w:fill="auto" w:val="clear"/>
        </w:rPr>
        <w:t xml:space="preserve"> da utilização de Sistemas de Controlo de Versões. </w:t>
      </w:r>
    </w:p>
    <w:p>
      <w:pPr>
        <w:numPr>
          <w:ilvl w:val="0"/>
          <w:numId w:val="8"/>
        </w:numPr>
        <w:spacing w:before="0" w:after="0" w:line="360"/>
        <w:ind w:right="0" w:left="2160" w:hanging="36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Três vantagens da utilização do controlo de versões são:</w:t>
      </w:r>
    </w:p>
    <w:p>
      <w:pPr>
        <w:spacing w:before="0" w:after="0" w:line="360"/>
        <w:ind w:right="0" w:left="72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ab/>
        <w:tab/>
        <w:t xml:space="preserve">- Trabalhar no projeto sem alterar no projeto principal, assim não há       funcionalidades que fiquem mal com as minhas alterações;</w:t>
      </w:r>
    </w:p>
    <w:p>
      <w:pPr>
        <w:spacing w:before="0" w:after="0" w:line="360"/>
        <w:ind w:right="0" w:left="72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ab/>
        <w:tab/>
        <w:t xml:space="preserve">-Ter vários backups no caso de algo correr mal podemos sempre voltar atrás </w:t>
      </w:r>
    </w:p>
    <w:p>
      <w:pPr>
        <w:spacing w:before="0" w:after="0" w:line="360"/>
        <w:ind w:right="0" w:left="72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ab/>
        <w:tab/>
        <w:t xml:space="preserve">-Trabalhar em simultâneo sem atrapalhar o trabalho dos outros e no final          juntando todas as partes </w:t>
      </w:r>
    </w:p>
    <w:p>
      <w:pPr>
        <w:spacing w:before="0" w:after="0" w:line="360"/>
        <w:ind w:right="0" w:left="720" w:firstLine="0"/>
        <w:jc w:val="left"/>
        <w:rPr>
          <w:rFonts w:ascii="Arial" w:hAnsi="Arial" w:cs="Arial" w:eastAsia="Arial"/>
          <w:color w:val="000000"/>
          <w:spacing w:val="0"/>
          <w:position w:val="0"/>
          <w:sz w:val="20"/>
          <w:u w:val="single"/>
          <w:shd w:fill="auto" w:val="clear"/>
        </w:rPr>
      </w:pPr>
    </w:p>
    <w:p>
      <w:pPr>
        <w:spacing w:before="0" w:after="0" w:line="360"/>
        <w:ind w:right="0" w:left="0" w:firstLine="0"/>
        <w:jc w:val="left"/>
        <w:rPr>
          <w:rFonts w:ascii="Arial" w:hAnsi="Arial" w:cs="Arial" w:eastAsia="Arial"/>
          <w:color w:val="000000"/>
          <w:spacing w:val="0"/>
          <w:position w:val="0"/>
          <w:sz w:val="20"/>
          <w:u w:val="single"/>
          <w:shd w:fill="auto" w:val="clear"/>
        </w:rPr>
      </w:pPr>
    </w:p>
    <w:p>
      <w:pPr>
        <w:spacing w:before="0" w:after="0" w:line="360"/>
        <w:ind w:right="0" w:left="720" w:firstLine="0"/>
        <w:jc w:val="left"/>
        <w:rPr>
          <w:rFonts w:ascii="Arial" w:hAnsi="Arial" w:cs="Arial" w:eastAsia="Arial"/>
          <w:color w:val="000000"/>
          <w:spacing w:val="0"/>
          <w:position w:val="0"/>
          <w:sz w:val="20"/>
          <w:u w:val="single"/>
          <w:shd w:fill="auto" w:val="clear"/>
        </w:rPr>
      </w:pPr>
    </w:p>
    <w:p>
      <w:pPr>
        <w:numPr>
          <w:ilvl w:val="0"/>
          <w:numId w:val="14"/>
        </w:numPr>
        <w:spacing w:before="0" w:after="0" w:line="360"/>
        <w:ind w:right="0" w:left="720" w:hanging="36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Considera as imagens seguintes:</w:t>
      </w:r>
    </w:p>
    <w:p>
      <w:pPr>
        <w:spacing w:before="0" w:after="0" w:line="360"/>
        <w:ind w:right="0" w:left="720" w:firstLine="0"/>
        <w:jc w:val="left"/>
        <w:rPr>
          <w:rFonts w:ascii="Arial" w:hAnsi="Arial" w:cs="Arial" w:eastAsia="Arial"/>
          <w:color w:val="000000"/>
          <w:spacing w:val="0"/>
          <w:position w:val="0"/>
          <w:sz w:val="20"/>
          <w:u w:val="single"/>
          <w:shd w:fill="auto" w:val="clear"/>
        </w:rPr>
      </w:pPr>
    </w:p>
    <w:p>
      <w:pPr>
        <w:spacing w:before="0" w:after="0" w:line="360"/>
        <w:ind w:right="0" w:left="0" w:firstLine="0"/>
        <w:jc w:val="left"/>
        <w:rPr>
          <w:rFonts w:ascii="Arial" w:hAnsi="Arial" w:cs="Arial" w:eastAsia="Arial"/>
          <w:color w:val="000000"/>
          <w:spacing w:val="0"/>
          <w:position w:val="0"/>
          <w:sz w:val="20"/>
          <w:u w:val="single"/>
          <w:shd w:fill="auto" w:val="clear"/>
        </w:rPr>
      </w:pPr>
      <w:r>
        <w:object w:dxaOrig="3731" w:dyaOrig="3468">
          <v:rect xmlns:o="urn:schemas-microsoft-com:office:office" xmlns:v="urn:schemas-microsoft-com:vml" id="rectole0000000000" style="width:186.550000pt;height:173.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000000"/>
          <w:spacing w:val="0"/>
          <w:position w:val="0"/>
          <w:sz w:val="22"/>
          <w:u w:val="single"/>
          <w:shd w:fill="auto" w:val="clear"/>
        </w:rPr>
        <w:t xml:space="preserve">           </w:t>
      </w:r>
      <w:r>
        <w:object w:dxaOrig="4062" w:dyaOrig="3766">
          <v:rect xmlns:o="urn:schemas-microsoft-com:office:office" xmlns:v="urn:schemas-microsoft-com:vml" id="rectole0000000001" style="width:203.100000pt;height:188.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17"/>
        </w:numPr>
        <w:spacing w:before="0" w:after="0" w:line="360"/>
        <w:ind w:right="0" w:left="1134" w:hanging="36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De que tipo de Sistemas de controlos se trata? </w:t>
      </w:r>
    </w:p>
    <w:p>
      <w:pPr>
        <w:numPr>
          <w:ilvl w:val="0"/>
          <w:numId w:val="17"/>
        </w:numPr>
        <w:spacing w:before="0" w:after="0" w:line="360"/>
        <w:ind w:right="0" w:left="1843" w:hanging="720"/>
        <w:jc w:val="left"/>
        <w:rPr>
          <w:rFonts w:ascii="Arial" w:hAnsi="Arial" w:cs="Arial" w:eastAsia="Arial"/>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Explica a diferença dos seus procedimentos. </w:t>
      </w:r>
    </w:p>
    <w:p>
      <w:pPr>
        <w:spacing w:before="0" w:after="0" w:line="360"/>
        <w:ind w:right="0" w:left="2160" w:firstLine="0"/>
        <w:jc w:val="left"/>
        <w:rPr>
          <w:rFonts w:ascii="Arial" w:hAnsi="Arial" w:cs="Arial" w:eastAsia="Arial"/>
          <w:b/>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 Na primeira imagem estamos perante um sistema centralizado onde tem um repositório remoto na qual nós fazemos as alterações, ou seja todos trabalham no mesmo repositório, enquanto na segunda imagem estamos perante um sistema distribuído onde cada um fica com uma cópia do projeto e trabalham no seu repositório local, e depois os repositórios locais de cada juntam-se no repositório remoto.</w:t>
      </w:r>
    </w:p>
    <w:p>
      <w:pPr>
        <w:spacing w:before="0" w:after="0" w:line="360"/>
        <w:ind w:right="0" w:left="2160" w:firstLine="0"/>
        <w:jc w:val="left"/>
        <w:rPr>
          <w:rFonts w:ascii="Arial" w:hAnsi="Arial" w:cs="Arial" w:eastAsia="Arial"/>
          <w:b/>
          <w:color w:val="000000"/>
          <w:spacing w:val="0"/>
          <w:position w:val="0"/>
          <w:sz w:val="20"/>
          <w:u w:val="single"/>
          <w:shd w:fill="auto" w:val="clear"/>
        </w:rPr>
      </w:pPr>
    </w:p>
    <w:p>
      <w:pPr>
        <w:spacing w:before="0" w:after="0" w:line="360"/>
        <w:ind w:right="0" w:left="2160" w:firstLine="0"/>
        <w:jc w:val="left"/>
        <w:rPr>
          <w:rFonts w:ascii="Arial" w:hAnsi="Arial" w:cs="Arial" w:eastAsia="Arial"/>
          <w:b/>
          <w:color w:val="000000"/>
          <w:spacing w:val="0"/>
          <w:position w:val="0"/>
          <w:sz w:val="20"/>
          <w:u w:val="single"/>
          <w:shd w:fill="auto" w:val="clear"/>
        </w:rPr>
      </w:pPr>
    </w:p>
    <w:p>
      <w:pPr>
        <w:spacing w:before="0" w:after="0" w:line="360"/>
        <w:ind w:right="0" w:left="0" w:firstLine="0"/>
        <w:jc w:val="left"/>
        <w:rPr>
          <w:rFonts w:ascii="Arial" w:hAnsi="Arial" w:cs="Arial" w:eastAsia="Arial"/>
          <w:color w:val="000000"/>
          <w:spacing w:val="0"/>
          <w:position w:val="0"/>
          <w:sz w:val="20"/>
          <w:u w:val="single"/>
          <w:shd w:fill="auto" w:val="clear"/>
        </w:rPr>
      </w:pPr>
    </w:p>
    <w:p>
      <w:pPr>
        <w:numPr>
          <w:ilvl w:val="0"/>
          <w:numId w:val="21"/>
        </w:numPr>
        <w:spacing w:before="0" w:after="0" w:line="360"/>
        <w:ind w:right="0" w:left="360" w:hanging="36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Quando estamos perante um sistema de versão de controlo, surgem os termos</w:t>
      </w:r>
      <w:r>
        <w:rPr>
          <w:rFonts w:ascii="Arial" w:hAnsi="Arial" w:cs="Arial" w:eastAsia="Arial"/>
          <w:i/>
          <w:color w:val="000000"/>
          <w:spacing w:val="0"/>
          <w:position w:val="0"/>
          <w:sz w:val="20"/>
          <w:u w:val="single"/>
          <w:shd w:fill="auto" w:val="clear"/>
        </w:rPr>
        <w:t xml:space="preserve"> </w:t>
      </w:r>
      <w:r>
        <w:rPr>
          <w:rFonts w:ascii="Arial" w:hAnsi="Arial" w:cs="Arial" w:eastAsia="Arial"/>
          <w:b/>
          <w:i/>
          <w:color w:val="000000"/>
          <w:spacing w:val="0"/>
          <w:position w:val="0"/>
          <w:sz w:val="20"/>
          <w:u w:val="single"/>
          <w:shd w:fill="auto" w:val="clear"/>
        </w:rPr>
        <w:t xml:space="preserve">branch</w:t>
      </w:r>
      <w:r>
        <w:rPr>
          <w:rFonts w:ascii="Arial" w:hAnsi="Arial" w:cs="Arial" w:eastAsia="Arial"/>
          <w:i/>
          <w:color w:val="000000"/>
          <w:spacing w:val="0"/>
          <w:position w:val="0"/>
          <w:sz w:val="20"/>
          <w:u w:val="single"/>
          <w:shd w:fill="auto" w:val="clear"/>
        </w:rPr>
        <w:t xml:space="preserve">, </w:t>
      </w:r>
      <w:r>
        <w:rPr>
          <w:rFonts w:ascii="Arial" w:hAnsi="Arial" w:cs="Arial" w:eastAsia="Arial"/>
          <w:b/>
          <w:i/>
          <w:color w:val="000000"/>
          <w:spacing w:val="0"/>
          <w:position w:val="0"/>
          <w:sz w:val="20"/>
          <w:u w:val="single"/>
          <w:shd w:fill="auto" w:val="clear"/>
        </w:rPr>
        <w:t xml:space="preserve">merge</w:t>
      </w:r>
      <w:r>
        <w:rPr>
          <w:rFonts w:ascii="Arial" w:hAnsi="Arial" w:cs="Arial" w:eastAsia="Arial"/>
          <w:i/>
          <w:color w:val="000000"/>
          <w:spacing w:val="0"/>
          <w:position w:val="0"/>
          <w:sz w:val="20"/>
          <w:u w:val="single"/>
          <w:shd w:fill="auto" w:val="clear"/>
        </w:rPr>
        <w:t xml:space="preserve"> </w:t>
      </w:r>
      <w:r>
        <w:rPr>
          <w:rFonts w:ascii="Arial" w:hAnsi="Arial" w:cs="Arial" w:eastAsia="Arial"/>
          <w:color w:val="000000"/>
          <w:spacing w:val="0"/>
          <w:position w:val="0"/>
          <w:sz w:val="20"/>
          <w:u w:val="single"/>
          <w:shd w:fill="auto" w:val="clear"/>
        </w:rPr>
        <w:t xml:space="preserve">e</w:t>
      </w:r>
      <w:r>
        <w:rPr>
          <w:rFonts w:ascii="Arial" w:hAnsi="Arial" w:cs="Arial" w:eastAsia="Arial"/>
          <w:i/>
          <w:color w:val="000000"/>
          <w:spacing w:val="0"/>
          <w:position w:val="0"/>
          <w:sz w:val="20"/>
          <w:u w:val="single"/>
          <w:shd w:fill="auto" w:val="clear"/>
        </w:rPr>
        <w:t xml:space="preserve"> </w:t>
      </w:r>
      <w:r>
        <w:rPr>
          <w:rFonts w:ascii="Arial" w:hAnsi="Arial" w:cs="Arial" w:eastAsia="Arial"/>
          <w:b/>
          <w:i/>
          <w:color w:val="000000"/>
          <w:spacing w:val="0"/>
          <w:position w:val="0"/>
          <w:sz w:val="20"/>
          <w:u w:val="single"/>
          <w:shd w:fill="auto" w:val="clear"/>
        </w:rPr>
        <w:t xml:space="preserve">commit</w:t>
      </w:r>
      <w:r>
        <w:rPr>
          <w:rFonts w:ascii="Arial" w:hAnsi="Arial" w:cs="Arial" w:eastAsia="Arial"/>
          <w:i/>
          <w:color w:val="000000"/>
          <w:spacing w:val="0"/>
          <w:position w:val="0"/>
          <w:sz w:val="20"/>
          <w:u w:val="single"/>
          <w:shd w:fill="auto" w:val="clear"/>
        </w:rPr>
        <w:t xml:space="preserve">.</w:t>
      </w:r>
      <w:r>
        <w:rPr>
          <w:rFonts w:ascii="Arial" w:hAnsi="Arial" w:cs="Arial" w:eastAsia="Arial"/>
          <w:color w:val="000000"/>
          <w:spacing w:val="0"/>
          <w:position w:val="0"/>
          <w:sz w:val="20"/>
          <w:u w:val="single"/>
          <w:shd w:fill="auto" w:val="clear"/>
        </w:rPr>
        <w:t xml:space="preserve"> Explica e associa cada um dos termos anteriores, utilizando a imagem seguinte.</w:t>
      </w:r>
      <w:r>
        <w:rPr>
          <w:rFonts w:ascii="Arial" w:hAnsi="Arial" w:cs="Arial" w:eastAsia="Arial"/>
          <w:b/>
          <w:color w:val="000000"/>
          <w:spacing w:val="0"/>
          <w:position w:val="0"/>
          <w:sz w:val="16"/>
          <w:u w:val="single"/>
          <w:shd w:fill="auto" w:val="clear"/>
        </w:rPr>
        <w:t xml:space="preserve"> </w:t>
      </w:r>
    </w:p>
    <w:p>
      <w:pPr>
        <w:spacing w:before="0" w:after="0" w:line="360"/>
        <w:ind w:right="0" w:left="720" w:firstLine="0"/>
        <w:jc w:val="center"/>
        <w:rPr>
          <w:rFonts w:ascii="Arial" w:hAnsi="Arial" w:cs="Arial" w:eastAsia="Arial"/>
          <w:color w:val="000000"/>
          <w:spacing w:val="0"/>
          <w:position w:val="0"/>
          <w:sz w:val="20"/>
          <w:u w:val="single"/>
          <w:shd w:fill="auto" w:val="clear"/>
        </w:rPr>
      </w:pPr>
      <w:r>
        <w:object w:dxaOrig="6349" w:dyaOrig="2203">
          <v:rect xmlns:o="urn:schemas-microsoft-com:office:office" xmlns:v="urn:schemas-microsoft-com:vml" id="rectole0000000002" style="width:317.450000pt;height:110.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360"/>
        <w:ind w:right="0" w:left="720" w:firstLine="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Um branch é uma ramificação do trabalho, existe o MASTER que é a ramificação principal e podemos ter vários branches fora do master onde trabalhamos , e após estar tudo feito fazemos merge que significa juntar as branchs que eu tenho à master , commit significa fazer uma cópia para o repositório remoto.</w:t>
      </w:r>
    </w:p>
    <w:p>
      <w:pPr>
        <w:spacing w:before="0" w:after="0" w:line="360"/>
        <w:ind w:right="0" w:left="720" w:firstLine="0"/>
        <w:jc w:val="left"/>
        <w:rPr>
          <w:rFonts w:ascii="Arial" w:hAnsi="Arial" w:cs="Arial" w:eastAsia="Arial"/>
          <w:color w:val="000000"/>
          <w:spacing w:val="0"/>
          <w:position w:val="0"/>
          <w:sz w:val="20"/>
          <w:u w:val="single"/>
          <w:shd w:fill="auto" w:val="clear"/>
        </w:rPr>
      </w:pPr>
    </w:p>
    <w:p>
      <w:pPr>
        <w:numPr>
          <w:ilvl w:val="0"/>
          <w:numId w:val="24"/>
        </w:numPr>
        <w:spacing w:before="0" w:after="0" w:line="360"/>
        <w:ind w:right="0" w:left="720" w:hanging="36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Os repositórios locais consistem em três "árvores" mantidas pelo git. </w:t>
      </w:r>
    </w:p>
    <w:p>
      <w:pPr>
        <w:spacing w:before="0" w:after="0" w:line="360"/>
        <w:ind w:right="0" w:left="0" w:firstLine="72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O working dir é onde temos os trabalhos com alterações que depois adicionamos ao index, fazendo um commit para adicionar ao head, (repositório remoto)</w:t>
      </w:r>
    </w:p>
    <w:p>
      <w:pPr>
        <w:numPr>
          <w:ilvl w:val="0"/>
          <w:numId w:val="26"/>
        </w:numPr>
        <w:spacing w:before="0" w:after="0" w:line="360"/>
        <w:ind w:right="0" w:left="720" w:hanging="360"/>
        <w:jc w:val="left"/>
        <w:rPr>
          <w:rFonts w:ascii="Arial" w:hAnsi="Arial" w:cs="Arial" w:eastAsia="Arial"/>
          <w:color w:val="000000"/>
          <w:spacing w:val="0"/>
          <w:position w:val="0"/>
          <w:sz w:val="20"/>
          <w:u w:val="single"/>
          <w:shd w:fill="auto" w:val="clear"/>
        </w:rPr>
      </w:pPr>
    </w:p>
    <w:p>
      <w:pPr>
        <w:spacing w:before="0" w:after="0" w:line="360"/>
        <w:ind w:right="0" w:left="720" w:firstLine="0"/>
        <w:jc w:val="center"/>
        <w:rPr>
          <w:rFonts w:ascii="Arial" w:hAnsi="Arial" w:cs="Arial" w:eastAsia="Arial"/>
          <w:color w:val="000000"/>
          <w:spacing w:val="0"/>
          <w:position w:val="0"/>
          <w:sz w:val="20"/>
          <w:u w:val="single"/>
          <w:shd w:fill="auto" w:val="clear"/>
        </w:rPr>
      </w:pPr>
      <w:r>
        <w:object w:dxaOrig="5517" w:dyaOrig="2796">
          <v:rect xmlns:o="urn:schemas-microsoft-com:office:office" xmlns:v="urn:schemas-microsoft-com:vml" id="rectole0000000003" style="width:275.850000pt;height:139.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28"/>
        </w:numPr>
        <w:spacing w:before="0" w:after="0" w:line="360"/>
        <w:ind w:right="0" w:left="993" w:hanging="36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Explica a imagem anterior, descrevendo o funcionamento dos repositórios locais.</w:t>
      </w:r>
      <w:r>
        <w:rPr>
          <w:rFonts w:ascii="Arial" w:hAnsi="Arial" w:cs="Arial" w:eastAsia="Arial"/>
          <w:b/>
          <w:color w:val="000000"/>
          <w:spacing w:val="0"/>
          <w:position w:val="0"/>
          <w:sz w:val="16"/>
          <w:u w:val="single"/>
          <w:shd w:fill="auto" w:val="clear"/>
        </w:rPr>
        <w:t xml:space="preserve"> </w:t>
      </w:r>
    </w:p>
    <w:p>
      <w:pPr>
        <w:spacing w:before="0" w:after="0" w:line="360"/>
        <w:ind w:right="0" w:left="1440" w:firstLine="0"/>
        <w:jc w:val="left"/>
        <w:rPr>
          <w:rFonts w:ascii="Arial" w:hAnsi="Arial" w:cs="Arial" w:eastAsia="Arial"/>
          <w:b/>
          <w:color w:val="000000"/>
          <w:spacing w:val="0"/>
          <w:position w:val="0"/>
          <w:sz w:val="16"/>
          <w:u w:val="single"/>
          <w:shd w:fill="auto" w:val="clear"/>
        </w:rPr>
      </w:pPr>
      <w:r>
        <w:rPr>
          <w:rFonts w:ascii="Arial" w:hAnsi="Arial" w:cs="Arial" w:eastAsia="Arial"/>
          <w:b/>
          <w:color w:val="000000"/>
          <w:spacing w:val="0"/>
          <w:position w:val="0"/>
          <w:sz w:val="16"/>
          <w:u w:val="single"/>
          <w:shd w:fill="auto" w:val="clear"/>
        </w:rPr>
        <w:t xml:space="preserve">Os repositórios locais consistem em três "árvores" mantidas pelo git. a primeira </w:t>
      </w:r>
    </w:p>
    <w:p>
      <w:pPr>
        <w:spacing w:before="0" w:after="0" w:line="360"/>
        <w:ind w:right="0" w:left="1440" w:firstLine="0"/>
        <w:jc w:val="left"/>
        <w:rPr>
          <w:rFonts w:ascii="Arial" w:hAnsi="Arial" w:cs="Arial" w:eastAsia="Arial"/>
          <w:b/>
          <w:color w:val="000000"/>
          <w:spacing w:val="0"/>
          <w:position w:val="0"/>
          <w:sz w:val="16"/>
          <w:u w:val="single"/>
          <w:shd w:fill="auto" w:val="clear"/>
        </w:rPr>
      </w:pPr>
      <w:r>
        <w:rPr>
          <w:rFonts w:ascii="Arial" w:hAnsi="Arial" w:cs="Arial" w:eastAsia="Arial"/>
          <w:b/>
          <w:color w:val="000000"/>
          <w:spacing w:val="0"/>
          <w:position w:val="0"/>
          <w:sz w:val="16"/>
          <w:u w:val="single"/>
          <w:shd w:fill="auto" w:val="clear"/>
        </w:rPr>
        <w:t xml:space="preserve">delas é a Working Directory que contém os ficheiros vigentes; a segunda Index </w:t>
      </w:r>
    </w:p>
    <w:p>
      <w:pPr>
        <w:spacing w:before="0" w:after="0" w:line="360"/>
        <w:ind w:right="0" w:left="1440" w:firstLine="0"/>
        <w:jc w:val="left"/>
        <w:rPr>
          <w:rFonts w:ascii="Arial" w:hAnsi="Arial" w:cs="Arial" w:eastAsia="Arial"/>
          <w:b/>
          <w:color w:val="000000"/>
          <w:spacing w:val="0"/>
          <w:position w:val="0"/>
          <w:sz w:val="16"/>
          <w:u w:val="single"/>
          <w:shd w:fill="auto" w:val="clear"/>
        </w:rPr>
      </w:pPr>
      <w:r>
        <w:rPr>
          <w:rFonts w:ascii="Arial" w:hAnsi="Arial" w:cs="Arial" w:eastAsia="Arial"/>
          <w:b/>
          <w:color w:val="000000"/>
          <w:spacing w:val="0"/>
          <w:position w:val="0"/>
          <w:sz w:val="16"/>
          <w:u w:val="single"/>
          <w:shd w:fill="auto" w:val="clear"/>
        </w:rPr>
        <w:t xml:space="preserve">(Staging Area) que funciona como uma área temporária e finalmente </w:t>
      </w:r>
    </w:p>
    <w:p>
      <w:pPr>
        <w:spacing w:before="0" w:after="0" w:line="360"/>
        <w:ind w:right="0" w:left="1440" w:firstLine="0"/>
        <w:jc w:val="left"/>
        <w:rPr>
          <w:rFonts w:ascii="Arial" w:hAnsi="Arial" w:cs="Arial" w:eastAsia="Arial"/>
          <w:b/>
          <w:color w:val="000000"/>
          <w:spacing w:val="0"/>
          <w:position w:val="0"/>
          <w:sz w:val="16"/>
          <w:u w:val="single"/>
          <w:shd w:fill="auto" w:val="clear"/>
        </w:rPr>
      </w:pPr>
      <w:r>
        <w:rPr>
          <w:rFonts w:ascii="Arial" w:hAnsi="Arial" w:cs="Arial" w:eastAsia="Arial"/>
          <w:b/>
          <w:color w:val="000000"/>
          <w:spacing w:val="0"/>
          <w:position w:val="0"/>
          <w:sz w:val="16"/>
          <w:u w:val="single"/>
          <w:shd w:fill="auto" w:val="clear"/>
        </w:rPr>
        <w:t xml:space="preserve">a HEAD que aponta para o último commit (confirmação) que foi feito. </w:t>
      </w:r>
    </w:p>
    <w:p>
      <w:pPr>
        <w:spacing w:before="0" w:after="0" w:line="360"/>
        <w:ind w:right="0" w:left="1440" w:firstLine="0"/>
        <w:jc w:val="left"/>
        <w:rPr>
          <w:rFonts w:ascii="Arial" w:hAnsi="Arial" w:cs="Arial" w:eastAsia="Arial"/>
          <w:b/>
          <w:color w:val="000000"/>
          <w:spacing w:val="0"/>
          <w:position w:val="0"/>
          <w:sz w:val="16"/>
          <w:u w:val="single"/>
          <w:shd w:fill="auto" w:val="clear"/>
        </w:rPr>
      </w:pPr>
    </w:p>
    <w:p>
      <w:pPr>
        <w:spacing w:before="0" w:after="0" w:line="360"/>
        <w:ind w:right="0" w:left="633" w:firstLine="0"/>
        <w:jc w:val="left"/>
        <w:rPr>
          <w:rFonts w:ascii="Arial" w:hAnsi="Arial" w:cs="Arial" w:eastAsia="Arial"/>
          <w:color w:val="000000"/>
          <w:spacing w:val="0"/>
          <w:position w:val="0"/>
          <w:sz w:val="20"/>
          <w:u w:val="single"/>
          <w:shd w:fill="auto" w:val="clear"/>
        </w:rPr>
      </w:pPr>
    </w:p>
    <w:p>
      <w:pPr>
        <w:numPr>
          <w:ilvl w:val="0"/>
          <w:numId w:val="31"/>
        </w:numPr>
        <w:spacing w:before="0" w:after="0" w:line="360"/>
        <w:ind w:right="0" w:left="720" w:hanging="36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Descreve os passos necessários para criar um repositório local através do </w:t>
      </w:r>
      <w:r>
        <w:rPr>
          <w:rFonts w:ascii="Arial" w:hAnsi="Arial" w:cs="Arial" w:eastAsia="Arial"/>
          <w:b/>
          <w:color w:val="000000"/>
          <w:spacing w:val="0"/>
          <w:position w:val="0"/>
          <w:sz w:val="20"/>
          <w:u w:val="single"/>
          <w:shd w:fill="auto" w:val="clear"/>
        </w:rPr>
        <w:t xml:space="preserve">GIT CMD</w:t>
      </w:r>
      <w:r>
        <w:rPr>
          <w:rFonts w:ascii="Arial" w:hAnsi="Arial" w:cs="Arial" w:eastAsia="Arial"/>
          <w:color w:val="000000"/>
          <w:spacing w:val="0"/>
          <w:position w:val="0"/>
          <w:sz w:val="20"/>
          <w:u w:val="single"/>
          <w:shd w:fill="auto" w:val="clear"/>
        </w:rPr>
        <w:t xml:space="preserve">. Para além de criar um repositório imagina que ainda queres criar uma nova funcionalidade para o teu projeto e adicionar ao projeto inicial. </w:t>
      </w:r>
    </w:p>
    <w:p>
      <w:pPr>
        <w:spacing w:before="0" w:after="0" w:line="36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ab/>
        <w:t xml:space="preserve">Criar um pasta : Mkdir “nome”</w:t>
      </w:r>
    </w:p>
    <w:p>
      <w:pPr>
        <w:spacing w:before="0" w:after="0" w:line="360"/>
        <w:ind w:right="0" w:left="0" w:firstLine="72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Inicializar o repositório : git init (dentro da pasta).</w:t>
      </w:r>
    </w:p>
    <w:p>
      <w:pPr>
        <w:spacing w:before="0" w:after="0" w:line="360"/>
        <w:ind w:right="0" w:left="720" w:firstLine="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ab/>
      </w:r>
    </w:p>
    <w:p>
      <w:pPr>
        <w:spacing w:before="0" w:after="0" w:line="360"/>
        <w:ind w:right="0" w:left="720" w:firstLine="0"/>
        <w:jc w:val="left"/>
        <w:rPr>
          <w:rFonts w:ascii="Arial" w:hAnsi="Arial" w:cs="Arial" w:eastAsia="Arial"/>
          <w:color w:val="000000"/>
          <w:spacing w:val="0"/>
          <w:position w:val="0"/>
          <w:sz w:val="20"/>
          <w:u w:val="single"/>
          <w:shd w:fill="auto" w:val="clear"/>
        </w:rPr>
      </w:pPr>
    </w:p>
    <w:p>
      <w:pPr>
        <w:spacing w:before="0" w:after="0" w:line="36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5">
    <w:abstractNumId w:val="48"/>
  </w:num>
  <w:num w:numId="8">
    <w:abstractNumId w:val="42"/>
  </w:num>
  <w:num w:numId="14">
    <w:abstractNumId w:val="36"/>
  </w:num>
  <w:num w:numId="17">
    <w:abstractNumId w:val="30"/>
  </w:num>
  <w:num w:numId="21">
    <w:abstractNumId w:val="24"/>
  </w:num>
  <w:num w:numId="24">
    <w:abstractNumId w:val="18"/>
  </w:num>
  <w:num w:numId="26">
    <w:abstractNumId w:val="12"/>
  </w:num>
  <w:num w:numId="28">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