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5D9" w:rsidRPr="002B5AE6" w:rsidRDefault="001E1424" w:rsidP="001E1424">
      <w:pPr>
        <w:jc w:val="center"/>
        <w:rPr>
          <w:rFonts w:ascii="Arial" w:hAnsi="Arial" w:cs="Arial"/>
          <w:b/>
          <w:sz w:val="28"/>
          <w:szCs w:val="24"/>
        </w:rPr>
      </w:pPr>
      <w:r w:rsidRPr="002B5AE6">
        <w:rPr>
          <w:rFonts w:ascii="Arial" w:hAnsi="Arial" w:cs="Arial"/>
          <w:b/>
          <w:sz w:val="28"/>
          <w:szCs w:val="24"/>
        </w:rPr>
        <w:t>UTOPIA</w:t>
      </w:r>
    </w:p>
    <w:p w:rsidR="001E1424" w:rsidRPr="002B5AE6" w:rsidRDefault="001E1424" w:rsidP="001E1424">
      <w:pPr>
        <w:jc w:val="center"/>
        <w:rPr>
          <w:rFonts w:ascii="Arial" w:hAnsi="Arial" w:cs="Arial"/>
          <w:sz w:val="24"/>
          <w:szCs w:val="24"/>
        </w:rPr>
      </w:pPr>
      <w:r w:rsidRPr="002B5AE6">
        <w:rPr>
          <w:rFonts w:ascii="Arial" w:hAnsi="Arial" w:cs="Arial"/>
          <w:sz w:val="24"/>
          <w:szCs w:val="24"/>
        </w:rPr>
        <w:t>Em</w:t>
      </w:r>
      <w:r w:rsidR="002B5AE6" w:rsidRPr="002B5AE6">
        <w:rPr>
          <w:rFonts w:ascii="Arial" w:hAnsi="Arial" w:cs="Arial"/>
          <w:sz w:val="24"/>
          <w:szCs w:val="24"/>
        </w:rPr>
        <w:t>presa de fabricação de mochilas</w:t>
      </w:r>
    </w:p>
    <w:p w:rsidR="001E1424" w:rsidRPr="002B5AE6" w:rsidRDefault="001E1424" w:rsidP="001E1424">
      <w:pPr>
        <w:jc w:val="center"/>
        <w:rPr>
          <w:rFonts w:ascii="Arial" w:hAnsi="Arial" w:cs="Arial"/>
          <w:sz w:val="24"/>
          <w:szCs w:val="24"/>
        </w:rPr>
      </w:pPr>
    </w:p>
    <w:p w:rsidR="002B5AE6" w:rsidRPr="002B5AE6" w:rsidRDefault="002B5AE6" w:rsidP="001E1424">
      <w:pPr>
        <w:jc w:val="center"/>
        <w:rPr>
          <w:rFonts w:ascii="Arial" w:hAnsi="Arial" w:cs="Arial"/>
          <w:sz w:val="24"/>
          <w:szCs w:val="24"/>
        </w:rPr>
      </w:pPr>
    </w:p>
    <w:p w:rsidR="002B5AE6" w:rsidRPr="002B5AE6" w:rsidRDefault="002B5AE6" w:rsidP="001E1424">
      <w:pPr>
        <w:jc w:val="center"/>
        <w:rPr>
          <w:rFonts w:ascii="Arial" w:hAnsi="Arial" w:cs="Arial"/>
          <w:sz w:val="24"/>
          <w:szCs w:val="24"/>
        </w:rPr>
      </w:pPr>
      <w:r w:rsidRPr="002B5AE6">
        <w:rPr>
          <w:rFonts w:ascii="Arial" w:hAnsi="Arial" w:cs="Arial"/>
          <w:sz w:val="24"/>
          <w:szCs w:val="24"/>
        </w:rPr>
        <w:t>Requisitos Funcionais</w:t>
      </w:r>
    </w:p>
    <w:p w:rsidR="002B5AE6" w:rsidRPr="002B5AE6" w:rsidRDefault="002B5AE6" w:rsidP="001E142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1424" w:rsidRPr="002B5AE6" w:rsidTr="001E1424">
        <w:tc>
          <w:tcPr>
            <w:tcW w:w="8494" w:type="dxa"/>
          </w:tcPr>
          <w:p w:rsidR="001E1424" w:rsidRPr="002B5AE6" w:rsidRDefault="00DF03D3" w:rsidP="00DF03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 - Cadastrar Usuário 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DF03D3" w:rsidP="00DF03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RF002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="001E1424" w:rsidRPr="002B5AE6"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 Usuário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DF03D3" w:rsidP="00DF03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RF003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 - Cadastrar Fornecedor 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DF03D3" w:rsidP="00DF03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RF004 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>- Cadastrar Matéria – Prima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DF03D3" w:rsidP="00DF03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RF005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 - Cadastrar Estoque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DF03D3" w:rsidP="00DF03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RF006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 - Consultar </w:t>
            </w:r>
            <w:r w:rsidR="002B5AE6" w:rsidRPr="002B5AE6"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DF03D3" w:rsidP="00DF03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RF007</w:t>
            </w:r>
            <w:r w:rsidR="002B5AE6" w:rsidRPr="002B5AE6">
              <w:rPr>
                <w:rFonts w:ascii="Arial" w:hAnsi="Arial" w:cs="Arial"/>
                <w:sz w:val="24"/>
                <w:szCs w:val="24"/>
              </w:rPr>
              <w:t xml:space="preserve"> - Gerar relatório de produção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DF03D3" w:rsidP="00DF03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RF008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 -</w:t>
            </w:r>
            <w:r w:rsidR="001C4B2A">
              <w:rPr>
                <w:rFonts w:ascii="Arial" w:hAnsi="Arial" w:cs="Arial"/>
                <w:sz w:val="24"/>
                <w:szCs w:val="24"/>
              </w:rPr>
              <w:t xml:space="preserve"> Gerar histórico de entrada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DF03D3" w:rsidP="001C4B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RF009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F6762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1C4B2A">
              <w:rPr>
                <w:rFonts w:ascii="Arial" w:hAnsi="Arial" w:cs="Arial"/>
                <w:sz w:val="24"/>
                <w:szCs w:val="24"/>
              </w:rPr>
              <w:t xml:space="preserve">Gerar histórico de saída </w:t>
            </w:r>
          </w:p>
        </w:tc>
      </w:tr>
      <w:tr w:rsidR="001E1424" w:rsidRPr="002B5AE6" w:rsidTr="001E1424">
        <w:tc>
          <w:tcPr>
            <w:tcW w:w="8494" w:type="dxa"/>
          </w:tcPr>
          <w:p w:rsidR="001E1424" w:rsidRPr="002B5AE6" w:rsidRDefault="00DF03D3" w:rsidP="001E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RF010</w:t>
            </w:r>
            <w:r w:rsidR="001E1424" w:rsidRPr="002B5AE6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1C4B2A">
              <w:rPr>
                <w:rFonts w:ascii="Arial" w:hAnsi="Arial" w:cs="Arial"/>
                <w:sz w:val="24"/>
                <w:szCs w:val="24"/>
              </w:rPr>
              <w:t>Filtrar informações</w:t>
            </w:r>
          </w:p>
        </w:tc>
      </w:tr>
    </w:tbl>
    <w:p w:rsidR="001E1424" w:rsidRPr="002B5AE6" w:rsidRDefault="001E1424" w:rsidP="001E1424">
      <w:pPr>
        <w:rPr>
          <w:rFonts w:ascii="Arial" w:hAnsi="Arial" w:cs="Arial"/>
          <w:sz w:val="24"/>
          <w:szCs w:val="24"/>
        </w:rPr>
      </w:pPr>
    </w:p>
    <w:p w:rsidR="002B5AE6" w:rsidRPr="002B5AE6" w:rsidRDefault="002B5AE6" w:rsidP="001E1424">
      <w:pPr>
        <w:rPr>
          <w:rFonts w:ascii="Arial" w:hAnsi="Arial" w:cs="Arial"/>
          <w:sz w:val="24"/>
          <w:szCs w:val="24"/>
        </w:rPr>
      </w:pPr>
    </w:p>
    <w:p w:rsidR="002B5AE6" w:rsidRPr="002B5AE6" w:rsidRDefault="00A6004C" w:rsidP="002B5AE6">
      <w:pPr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Requisitos </w:t>
      </w:r>
      <w:r w:rsidR="002B5AE6" w:rsidRPr="002B5AE6">
        <w:rPr>
          <w:rFonts w:ascii="Arial" w:hAnsi="Arial" w:cs="Arial"/>
          <w:sz w:val="24"/>
          <w:szCs w:val="24"/>
        </w:rPr>
        <w:t>Não</w:t>
      </w:r>
      <w:proofErr w:type="gramEnd"/>
      <w:r w:rsidR="002B5AE6" w:rsidRPr="002B5AE6">
        <w:rPr>
          <w:rFonts w:ascii="Arial" w:hAnsi="Arial" w:cs="Arial"/>
          <w:sz w:val="24"/>
          <w:szCs w:val="24"/>
        </w:rPr>
        <w:t xml:space="preserve"> – Funcionais</w:t>
      </w:r>
    </w:p>
    <w:p w:rsidR="002B5AE6" w:rsidRPr="002B5AE6" w:rsidRDefault="002B5AE6" w:rsidP="002B5AE6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5AE6" w:rsidRPr="002B5AE6" w:rsidTr="002B5AE6">
        <w:tc>
          <w:tcPr>
            <w:tcW w:w="8494" w:type="dxa"/>
          </w:tcPr>
          <w:p w:rsidR="002B5AE6" w:rsidRPr="002B5AE6" w:rsidRDefault="00DF03D3" w:rsidP="002B5A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RNF001</w:t>
            </w:r>
            <w:r w:rsidR="002B5AE6" w:rsidRPr="002B5AE6">
              <w:rPr>
                <w:rFonts w:ascii="Arial" w:hAnsi="Arial" w:cs="Arial"/>
                <w:sz w:val="24"/>
                <w:szCs w:val="24"/>
              </w:rPr>
              <w:t xml:space="preserve"> - Executar no Windows</w:t>
            </w:r>
          </w:p>
        </w:tc>
      </w:tr>
      <w:tr w:rsidR="002B5AE6" w:rsidRPr="002B5AE6" w:rsidTr="002B5AE6">
        <w:tc>
          <w:tcPr>
            <w:tcW w:w="8494" w:type="dxa"/>
          </w:tcPr>
          <w:p w:rsidR="002B5AE6" w:rsidRPr="002B5AE6" w:rsidRDefault="00DF03D3" w:rsidP="002B5A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RNF002</w:t>
            </w:r>
            <w:r w:rsidR="002B5AE6" w:rsidRPr="002B5AE6">
              <w:rPr>
                <w:rFonts w:ascii="Arial" w:hAnsi="Arial" w:cs="Arial"/>
                <w:sz w:val="24"/>
                <w:szCs w:val="24"/>
              </w:rPr>
              <w:t xml:space="preserve"> - Buscar informações off-line</w:t>
            </w:r>
          </w:p>
        </w:tc>
      </w:tr>
      <w:tr w:rsidR="002B5AE6" w:rsidRPr="002B5AE6" w:rsidTr="002B5AE6">
        <w:tc>
          <w:tcPr>
            <w:tcW w:w="8494" w:type="dxa"/>
          </w:tcPr>
          <w:p w:rsidR="002B5AE6" w:rsidRPr="002B5AE6" w:rsidRDefault="00DF03D3" w:rsidP="002B5A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RNF003</w:t>
            </w:r>
            <w:r w:rsidR="002B5AE6" w:rsidRPr="002B5AE6">
              <w:rPr>
                <w:rFonts w:ascii="Arial" w:hAnsi="Arial" w:cs="Arial"/>
                <w:sz w:val="24"/>
                <w:szCs w:val="24"/>
              </w:rPr>
              <w:t xml:space="preserve"> - Software na cor preto e branco</w:t>
            </w:r>
          </w:p>
        </w:tc>
      </w:tr>
      <w:tr w:rsidR="002B5AE6" w:rsidRPr="002B5AE6" w:rsidTr="002B5AE6">
        <w:tc>
          <w:tcPr>
            <w:tcW w:w="8494" w:type="dxa"/>
          </w:tcPr>
          <w:p w:rsidR="002B5AE6" w:rsidRPr="002B5AE6" w:rsidRDefault="00DF03D3" w:rsidP="002B5A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RNF004</w:t>
            </w:r>
            <w:r w:rsidR="002B5AE6" w:rsidRPr="002B5AE6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2B5AE6">
              <w:rPr>
                <w:rFonts w:ascii="Arial" w:hAnsi="Arial" w:cs="Arial"/>
                <w:sz w:val="24"/>
                <w:szCs w:val="24"/>
              </w:rPr>
              <w:t>Software deverá ser desenvolvido na linguagem Java</w:t>
            </w:r>
          </w:p>
        </w:tc>
      </w:tr>
      <w:tr w:rsidR="002B5AE6" w:rsidRPr="002B5AE6" w:rsidTr="002B5AE6">
        <w:tc>
          <w:tcPr>
            <w:tcW w:w="8494" w:type="dxa"/>
          </w:tcPr>
          <w:p w:rsidR="002B5AE6" w:rsidRPr="002B5AE6" w:rsidRDefault="00DF03D3" w:rsidP="002B5A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RNF005</w:t>
            </w:r>
            <w:r w:rsidR="002B5AE6" w:rsidRPr="002B5AE6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2B5AE6">
              <w:rPr>
                <w:rFonts w:ascii="Arial" w:hAnsi="Arial" w:cs="Arial"/>
                <w:sz w:val="24"/>
                <w:szCs w:val="24"/>
              </w:rPr>
              <w:t>Software deverá se comunicar com o SQL Server</w:t>
            </w:r>
          </w:p>
        </w:tc>
      </w:tr>
    </w:tbl>
    <w:p w:rsidR="002B5AE6" w:rsidRPr="002B5AE6" w:rsidRDefault="002B5AE6" w:rsidP="002B5AE6">
      <w:pPr>
        <w:rPr>
          <w:rFonts w:ascii="Arial" w:hAnsi="Arial" w:cs="Arial"/>
          <w:sz w:val="24"/>
          <w:szCs w:val="24"/>
        </w:rPr>
      </w:pPr>
    </w:p>
    <w:p w:rsidR="002B5AE6" w:rsidRPr="002B5AE6" w:rsidRDefault="002B5AE6" w:rsidP="002B5AE6">
      <w:pPr>
        <w:rPr>
          <w:rFonts w:ascii="Arial" w:hAnsi="Arial" w:cs="Arial"/>
          <w:sz w:val="24"/>
          <w:szCs w:val="24"/>
        </w:rPr>
      </w:pPr>
    </w:p>
    <w:p w:rsidR="002B5AE6" w:rsidRPr="002B5AE6" w:rsidRDefault="002B5AE6" w:rsidP="002B5AE6">
      <w:pPr>
        <w:rPr>
          <w:rFonts w:ascii="Arial" w:hAnsi="Arial" w:cs="Arial"/>
          <w:sz w:val="24"/>
          <w:szCs w:val="24"/>
        </w:rPr>
      </w:pPr>
      <w:r w:rsidRPr="002B5AE6">
        <w:rPr>
          <w:rFonts w:ascii="Arial" w:hAnsi="Arial" w:cs="Arial"/>
          <w:sz w:val="24"/>
          <w:szCs w:val="24"/>
        </w:rPr>
        <w:t xml:space="preserve">Integrantes: </w:t>
      </w:r>
    </w:p>
    <w:p w:rsidR="002A2DCD" w:rsidRPr="002B5AE6" w:rsidRDefault="002A2DCD" w:rsidP="002A2DCD">
      <w:pPr>
        <w:rPr>
          <w:rFonts w:ascii="Arial" w:hAnsi="Arial" w:cs="Arial"/>
          <w:sz w:val="24"/>
          <w:szCs w:val="24"/>
        </w:rPr>
      </w:pPr>
      <w:proofErr w:type="spellStart"/>
      <w:r w:rsidRPr="002B5AE6">
        <w:rPr>
          <w:rFonts w:ascii="Arial" w:hAnsi="Arial" w:cs="Arial"/>
          <w:sz w:val="24"/>
          <w:szCs w:val="24"/>
        </w:rPr>
        <w:t>Adbeel</w:t>
      </w:r>
      <w:proofErr w:type="spellEnd"/>
      <w:r w:rsidRPr="002B5A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Luciano Vieira dos Reis</w:t>
      </w:r>
    </w:p>
    <w:p w:rsidR="002B5AE6" w:rsidRPr="002B5AE6" w:rsidRDefault="004F7C04" w:rsidP="002B5A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Artur</w:t>
      </w:r>
      <w:r w:rsidR="002B5AE6" w:rsidRPr="002B5AE6">
        <w:rPr>
          <w:rFonts w:ascii="Arial" w:hAnsi="Arial" w:cs="Arial"/>
          <w:sz w:val="24"/>
          <w:szCs w:val="24"/>
        </w:rPr>
        <w:t xml:space="preserve"> Passos</w:t>
      </w:r>
      <w:r>
        <w:rPr>
          <w:rFonts w:ascii="Arial" w:hAnsi="Arial" w:cs="Arial"/>
          <w:sz w:val="24"/>
          <w:szCs w:val="24"/>
        </w:rPr>
        <w:t xml:space="preserve"> Moreira</w:t>
      </w:r>
    </w:p>
    <w:p w:rsidR="002B5AE6" w:rsidRPr="002B5AE6" w:rsidRDefault="002B5AE6" w:rsidP="002B5AE6">
      <w:pPr>
        <w:rPr>
          <w:rFonts w:ascii="Arial" w:hAnsi="Arial" w:cs="Arial"/>
          <w:sz w:val="24"/>
          <w:szCs w:val="24"/>
        </w:rPr>
      </w:pPr>
      <w:r w:rsidRPr="002B5AE6">
        <w:rPr>
          <w:rFonts w:ascii="Arial" w:hAnsi="Arial" w:cs="Arial"/>
          <w:sz w:val="24"/>
          <w:szCs w:val="24"/>
        </w:rPr>
        <w:t xml:space="preserve">Bernardo </w:t>
      </w:r>
      <w:proofErr w:type="spellStart"/>
      <w:r w:rsidRPr="002B5AE6">
        <w:rPr>
          <w:rFonts w:ascii="Arial" w:hAnsi="Arial" w:cs="Arial"/>
          <w:sz w:val="24"/>
          <w:szCs w:val="24"/>
        </w:rPr>
        <w:t>Lionardo</w:t>
      </w:r>
      <w:proofErr w:type="spellEnd"/>
      <w:r w:rsidRPr="002B5AE6">
        <w:rPr>
          <w:rFonts w:ascii="Arial" w:hAnsi="Arial" w:cs="Arial"/>
          <w:sz w:val="24"/>
          <w:szCs w:val="24"/>
        </w:rPr>
        <w:t xml:space="preserve"> Costa</w:t>
      </w:r>
    </w:p>
    <w:p w:rsidR="002B5AE6" w:rsidRPr="002B5AE6" w:rsidRDefault="002B5AE6" w:rsidP="002B5AE6">
      <w:pPr>
        <w:rPr>
          <w:rFonts w:ascii="Arial" w:hAnsi="Arial" w:cs="Arial"/>
          <w:sz w:val="24"/>
          <w:szCs w:val="24"/>
        </w:rPr>
      </w:pPr>
      <w:r w:rsidRPr="002B5AE6">
        <w:rPr>
          <w:rFonts w:ascii="Arial" w:hAnsi="Arial" w:cs="Arial"/>
          <w:sz w:val="24"/>
          <w:szCs w:val="24"/>
        </w:rPr>
        <w:t>Pedro Henrique Ferreira Lara</w:t>
      </w:r>
    </w:p>
    <w:p w:rsidR="002B5AE6" w:rsidRPr="002B5AE6" w:rsidRDefault="004F7C04" w:rsidP="002B5A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Victor </w:t>
      </w:r>
      <w:r w:rsidR="002B5AE6" w:rsidRPr="002B5AE6">
        <w:rPr>
          <w:rFonts w:ascii="Arial" w:hAnsi="Arial" w:cs="Arial"/>
          <w:sz w:val="24"/>
          <w:szCs w:val="24"/>
        </w:rPr>
        <w:t xml:space="preserve">Mendes </w:t>
      </w:r>
      <w:r>
        <w:rPr>
          <w:rFonts w:ascii="Arial" w:hAnsi="Arial" w:cs="Arial"/>
          <w:sz w:val="24"/>
          <w:szCs w:val="24"/>
        </w:rPr>
        <w:t xml:space="preserve">Amaral </w:t>
      </w:r>
      <w:r w:rsidR="002B5AE6" w:rsidRPr="002B5AE6">
        <w:rPr>
          <w:rFonts w:ascii="Arial" w:hAnsi="Arial" w:cs="Arial"/>
          <w:sz w:val="24"/>
          <w:szCs w:val="24"/>
        </w:rPr>
        <w:t>Costa</w:t>
      </w:r>
    </w:p>
    <w:sectPr w:rsidR="002B5AE6" w:rsidRPr="002B5AE6" w:rsidSect="002B5AE6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24"/>
    <w:rsid w:val="001C4B2A"/>
    <w:rsid w:val="001E1424"/>
    <w:rsid w:val="002A2DCD"/>
    <w:rsid w:val="002B5AE6"/>
    <w:rsid w:val="003F6762"/>
    <w:rsid w:val="004F7C04"/>
    <w:rsid w:val="005925D9"/>
    <w:rsid w:val="00A6004C"/>
    <w:rsid w:val="00CD268E"/>
    <w:rsid w:val="00DF03D3"/>
    <w:rsid w:val="00EE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1E86"/>
  <w15:chartTrackingRefBased/>
  <w15:docId w15:val="{84A3BB0A-0DB4-4ABE-BAEA-9E3B1F40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E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aluno</cp:lastModifiedBy>
  <cp:revision>9</cp:revision>
  <dcterms:created xsi:type="dcterms:W3CDTF">2022-08-23T22:53:00Z</dcterms:created>
  <dcterms:modified xsi:type="dcterms:W3CDTF">2022-08-29T22:34:00Z</dcterms:modified>
</cp:coreProperties>
</file>