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36" w:rsidRPr="00690ABA" w:rsidRDefault="008D3F36">
      <w:pPr>
        <w:pStyle w:val="Ttulo3"/>
        <w:rPr>
          <w:rFonts w:cs="Arial"/>
        </w:rPr>
      </w:pPr>
      <w:bookmarkStart w:id="0" w:name="_GoBack"/>
      <w:bookmarkEnd w:id="0"/>
      <w:r w:rsidRPr="00690ABA">
        <w:rPr>
          <w:rFonts w:cs="Arial"/>
        </w:rPr>
        <w:t xml:space="preserve">RESOLUÇÃO CONSEPE Nº </w:t>
      </w:r>
      <w:r w:rsidR="00A84A59" w:rsidRPr="00690ABA">
        <w:rPr>
          <w:rFonts w:cs="Arial"/>
        </w:rPr>
        <w:t>118</w:t>
      </w:r>
      <w:r w:rsidRPr="00690ABA">
        <w:rPr>
          <w:rFonts w:cs="Arial"/>
        </w:rPr>
        <w:t>/200</w:t>
      </w:r>
      <w:r w:rsidR="00362321" w:rsidRPr="00690ABA">
        <w:rPr>
          <w:rFonts w:cs="Arial"/>
        </w:rPr>
        <w:t>7</w:t>
      </w:r>
    </w:p>
    <w:p w:rsidR="008D3F36" w:rsidRPr="00690ABA" w:rsidRDefault="008D3F36">
      <w:pPr>
        <w:jc w:val="both"/>
        <w:rPr>
          <w:rFonts w:ascii="Arial" w:hAnsi="Arial" w:cs="Arial"/>
        </w:rPr>
      </w:pPr>
    </w:p>
    <w:p w:rsidR="008D3F36" w:rsidRPr="00690ABA" w:rsidRDefault="008D3F36">
      <w:pPr>
        <w:jc w:val="both"/>
        <w:rPr>
          <w:rFonts w:ascii="Arial" w:hAnsi="Arial" w:cs="Arial"/>
        </w:rPr>
      </w:pPr>
    </w:p>
    <w:p w:rsidR="008D3F36" w:rsidRPr="00690ABA" w:rsidRDefault="008D3F36">
      <w:pPr>
        <w:jc w:val="both"/>
        <w:rPr>
          <w:rFonts w:ascii="Arial" w:hAnsi="Arial" w:cs="Arial"/>
        </w:rPr>
      </w:pPr>
    </w:p>
    <w:p w:rsidR="008D3F36" w:rsidRPr="00690ABA" w:rsidRDefault="00F42178">
      <w:pPr>
        <w:pStyle w:val="Recuodecorpodetexto3"/>
        <w:jc w:val="both"/>
        <w:rPr>
          <w:rFonts w:cs="Arial"/>
        </w:rPr>
      </w:pPr>
      <w:r w:rsidRPr="00690ABA">
        <w:rPr>
          <w:rFonts w:cs="Arial"/>
        </w:rPr>
        <w:t>O</w:t>
      </w:r>
      <w:r w:rsidR="008D3F36" w:rsidRPr="00690ABA">
        <w:rPr>
          <w:rFonts w:cs="Arial"/>
        </w:rPr>
        <w:t xml:space="preserve"> Presidente do Conselho Superior de Ensino, Pesquisa e Extensão - CONSEPE, no uso de suas a</w:t>
      </w:r>
      <w:r w:rsidR="006D0631" w:rsidRPr="00690ABA">
        <w:rPr>
          <w:rFonts w:cs="Arial"/>
        </w:rPr>
        <w:t xml:space="preserve">tribuições, </w:t>
      </w:r>
      <w:r w:rsidR="00A84A59" w:rsidRPr="00690ABA">
        <w:rPr>
          <w:rFonts w:cs="Arial"/>
        </w:rPr>
        <w:t>considerando o deliberado na 69ª. Reunião Ordinária, realizada no dia 20 de dezembro de 2007,</w:t>
      </w:r>
    </w:p>
    <w:p w:rsidR="008D3F36" w:rsidRPr="00690ABA" w:rsidRDefault="008D3F36">
      <w:pPr>
        <w:ind w:firstLine="2268"/>
        <w:jc w:val="both"/>
        <w:rPr>
          <w:rFonts w:ascii="Arial" w:hAnsi="Arial" w:cs="Arial"/>
          <w:b/>
          <w:sz w:val="28"/>
        </w:rPr>
      </w:pPr>
    </w:p>
    <w:p w:rsidR="008D3F36" w:rsidRPr="00690ABA" w:rsidRDefault="008D3F36">
      <w:pPr>
        <w:ind w:firstLine="2268"/>
        <w:jc w:val="both"/>
        <w:rPr>
          <w:rFonts w:ascii="Arial" w:hAnsi="Arial" w:cs="Arial"/>
          <w:b/>
          <w:sz w:val="28"/>
        </w:rPr>
      </w:pPr>
      <w:r w:rsidRPr="00690ABA">
        <w:rPr>
          <w:rFonts w:ascii="Arial" w:hAnsi="Arial" w:cs="Arial"/>
          <w:b/>
          <w:sz w:val="28"/>
        </w:rPr>
        <w:t>RESOLVE</w:t>
      </w:r>
    </w:p>
    <w:p w:rsidR="008D3F36" w:rsidRPr="00690ABA" w:rsidRDefault="008D3F36">
      <w:pPr>
        <w:jc w:val="both"/>
        <w:rPr>
          <w:rFonts w:ascii="Arial" w:hAnsi="Arial" w:cs="Arial"/>
          <w:sz w:val="28"/>
        </w:rPr>
      </w:pPr>
    </w:p>
    <w:p w:rsidR="00A84A59" w:rsidRPr="00690ABA" w:rsidRDefault="008D3F36">
      <w:pPr>
        <w:pStyle w:val="Recuodecorpodetexto"/>
        <w:rPr>
          <w:rFonts w:ascii="Arial" w:hAnsi="Arial" w:cs="Arial"/>
        </w:rPr>
      </w:pPr>
      <w:r w:rsidRPr="00690ABA">
        <w:rPr>
          <w:rFonts w:ascii="Arial" w:hAnsi="Arial" w:cs="Arial"/>
        </w:rPr>
        <w:t xml:space="preserve">Art. 1º </w:t>
      </w:r>
      <w:r w:rsidR="00F42178" w:rsidRPr="00690ABA">
        <w:rPr>
          <w:rFonts w:ascii="Arial" w:hAnsi="Arial" w:cs="Arial"/>
        </w:rPr>
        <w:t xml:space="preserve">- </w:t>
      </w:r>
      <w:r w:rsidR="00A84A59" w:rsidRPr="00690ABA">
        <w:rPr>
          <w:rFonts w:ascii="Arial" w:hAnsi="Arial" w:cs="Arial"/>
        </w:rPr>
        <w:t>Incluir, n</w:t>
      </w:r>
      <w:r w:rsidRPr="00690ABA">
        <w:rPr>
          <w:rFonts w:ascii="Arial" w:hAnsi="Arial" w:cs="Arial"/>
        </w:rPr>
        <w:t xml:space="preserve">o </w:t>
      </w:r>
      <w:r w:rsidR="00F42178" w:rsidRPr="00690ABA">
        <w:rPr>
          <w:rFonts w:ascii="Arial" w:hAnsi="Arial" w:cs="Arial"/>
        </w:rPr>
        <w:t xml:space="preserve">Projeto do </w:t>
      </w:r>
      <w:r w:rsidRPr="00690ABA">
        <w:rPr>
          <w:rFonts w:ascii="Arial" w:hAnsi="Arial" w:cs="Arial"/>
          <w:b/>
        </w:rPr>
        <w:t xml:space="preserve">CURSO DE ESPECIALIZAÇÃO </w:t>
      </w:r>
      <w:smartTag w:uri="urn:schemas-microsoft-com:office:smarttags" w:element="PersonName">
        <w:smartTagPr>
          <w:attr w:name="ProductID" w:val="em Modelagem Matem￡tica"/>
        </w:smartTagPr>
        <w:r w:rsidRPr="00690ABA">
          <w:rPr>
            <w:rFonts w:ascii="Arial" w:hAnsi="Arial" w:cs="Arial"/>
            <w:b/>
          </w:rPr>
          <w:t xml:space="preserve">EM </w:t>
        </w:r>
        <w:r w:rsidR="006D0631" w:rsidRPr="00690ABA">
          <w:rPr>
            <w:rFonts w:ascii="Arial" w:hAnsi="Arial" w:cs="Arial"/>
            <w:b/>
          </w:rPr>
          <w:t>MODELAGEM MATEMÁTICA</w:t>
        </w:r>
      </w:smartTag>
      <w:r w:rsidRPr="00690ABA">
        <w:rPr>
          <w:rFonts w:ascii="Arial" w:hAnsi="Arial" w:cs="Arial"/>
          <w:b/>
        </w:rPr>
        <w:t xml:space="preserve">, </w:t>
      </w:r>
      <w:r w:rsidRPr="00690ABA">
        <w:rPr>
          <w:rFonts w:ascii="Arial" w:hAnsi="Arial" w:cs="Arial"/>
        </w:rPr>
        <w:t>da Universidad</w:t>
      </w:r>
      <w:r w:rsidR="00F42178" w:rsidRPr="00690ABA">
        <w:rPr>
          <w:rFonts w:ascii="Arial" w:hAnsi="Arial" w:cs="Arial"/>
        </w:rPr>
        <w:t>e Estadual de Santa Cruz – UESC</w:t>
      </w:r>
      <w:r w:rsidR="00A84A59" w:rsidRPr="00690ABA">
        <w:rPr>
          <w:rFonts w:ascii="Arial" w:hAnsi="Arial" w:cs="Arial"/>
        </w:rPr>
        <w:t>, aprovado pela Resolução CONSEPE nº 55/2007, as modificações que indica:</w:t>
      </w:r>
    </w:p>
    <w:p w:rsidR="008D3F36" w:rsidRPr="00690ABA" w:rsidRDefault="00F42178">
      <w:pPr>
        <w:pStyle w:val="Recuodecorpodetexto"/>
        <w:rPr>
          <w:rFonts w:ascii="Arial" w:hAnsi="Arial" w:cs="Arial"/>
        </w:rPr>
      </w:pPr>
      <w:r w:rsidRPr="00690ABA">
        <w:rPr>
          <w:rFonts w:ascii="Arial" w:hAnsi="Arial" w:cs="Arial"/>
        </w:rPr>
        <w:t xml:space="preserve"> </w:t>
      </w:r>
    </w:p>
    <w:p w:rsidR="008D3F36" w:rsidRPr="00690ABA" w:rsidRDefault="00A84A59" w:rsidP="00A84A59">
      <w:pPr>
        <w:pStyle w:val="Recuodecorpodetexto"/>
        <w:ind w:firstLine="0"/>
        <w:rPr>
          <w:rFonts w:ascii="Arial" w:hAnsi="Arial" w:cs="Arial"/>
          <w:b/>
        </w:rPr>
      </w:pPr>
      <w:r w:rsidRPr="00690ABA">
        <w:rPr>
          <w:rFonts w:ascii="Arial" w:hAnsi="Arial" w:cs="Arial"/>
          <w:b/>
        </w:rPr>
        <w:t>“</w:t>
      </w:r>
      <w:r w:rsidR="001F74C0" w:rsidRPr="00690ABA">
        <w:rPr>
          <w:rFonts w:ascii="Arial" w:hAnsi="Arial" w:cs="Arial"/>
          <w:b/>
        </w:rPr>
        <w:t xml:space="preserve">I. </w:t>
      </w:r>
      <w:r w:rsidR="001F74C0" w:rsidRPr="00690ABA">
        <w:rPr>
          <w:rFonts w:ascii="Arial" w:hAnsi="Arial" w:cs="Arial"/>
        </w:rPr>
        <w:t xml:space="preserve">No módulo II da </w:t>
      </w:r>
      <w:r w:rsidR="008D3F36" w:rsidRPr="00690ABA">
        <w:rPr>
          <w:rFonts w:ascii="Arial" w:hAnsi="Arial" w:cs="Arial"/>
        </w:rPr>
        <w:t>Organização Curricular</w:t>
      </w:r>
      <w:r w:rsidR="001F74C0" w:rsidRPr="00690ABA">
        <w:rPr>
          <w:rFonts w:ascii="Arial" w:hAnsi="Arial" w:cs="Arial"/>
        </w:rPr>
        <w:t>, as disciplinas optativas</w:t>
      </w:r>
      <w:r w:rsidR="001F74C0" w:rsidRPr="00690ABA">
        <w:rPr>
          <w:rFonts w:ascii="Arial" w:hAnsi="Arial" w:cs="Arial"/>
          <w:b/>
        </w:rPr>
        <w:t xml:space="preserve"> Modelos e Algoritmos Básicos para Programação Linear e Programação Linear Inteira, </w:t>
      </w:r>
      <w:r w:rsidR="001F74C0" w:rsidRPr="00690ABA">
        <w:rPr>
          <w:rFonts w:ascii="Arial" w:hAnsi="Arial" w:cs="Arial"/>
        </w:rPr>
        <w:t>e</w:t>
      </w:r>
      <w:r w:rsidR="001F74C0" w:rsidRPr="00690ABA">
        <w:rPr>
          <w:rFonts w:ascii="Arial" w:hAnsi="Arial" w:cs="Arial"/>
          <w:b/>
        </w:rPr>
        <w:t xml:space="preserve"> Medição da Performance</w:t>
      </w:r>
      <w:r w:rsidR="001F74C0" w:rsidRPr="00690ABA">
        <w:rPr>
          <w:rFonts w:ascii="Arial" w:hAnsi="Arial" w:cs="Arial"/>
        </w:rPr>
        <w:t>, ambas com 30 horas/aulas.</w:t>
      </w:r>
    </w:p>
    <w:p w:rsidR="008D3F36" w:rsidRPr="00690ABA" w:rsidRDefault="008D3F36">
      <w:pPr>
        <w:pStyle w:val="Rodap"/>
        <w:jc w:val="center"/>
        <w:rPr>
          <w:rFonts w:ascii="Arial" w:hAnsi="Arial" w:cs="Arial"/>
        </w:rPr>
      </w:pPr>
    </w:p>
    <w:p w:rsidR="008D3F36" w:rsidRPr="00690ABA" w:rsidRDefault="001F74C0" w:rsidP="00A84A59">
      <w:pPr>
        <w:pStyle w:val="Recuodecorpodetexto"/>
        <w:ind w:firstLine="0"/>
        <w:rPr>
          <w:rFonts w:ascii="Arial" w:hAnsi="Arial" w:cs="Arial"/>
        </w:rPr>
      </w:pPr>
      <w:r w:rsidRPr="00690ABA">
        <w:rPr>
          <w:rFonts w:ascii="Arial" w:hAnsi="Arial" w:cs="Arial"/>
        </w:rPr>
        <w:t>II. Na relação do</w:t>
      </w:r>
      <w:r w:rsidR="008D3F36" w:rsidRPr="00690ABA">
        <w:rPr>
          <w:rFonts w:ascii="Arial" w:hAnsi="Arial" w:cs="Arial"/>
        </w:rPr>
        <w:t xml:space="preserve"> Corpo</w:t>
      </w:r>
      <w:r w:rsidRPr="00690ABA">
        <w:rPr>
          <w:rFonts w:ascii="Arial" w:hAnsi="Arial" w:cs="Arial"/>
        </w:rPr>
        <w:t xml:space="preserve"> Docente, os Professores Doutores</w:t>
      </w:r>
      <w:r w:rsidRPr="00690ABA">
        <w:rPr>
          <w:rFonts w:ascii="Arial" w:hAnsi="Arial" w:cs="Arial"/>
          <w:b/>
        </w:rPr>
        <w:t xml:space="preserve"> Eleazar Geraldo Madriz Lozada </w:t>
      </w:r>
      <w:r w:rsidRPr="00690ABA">
        <w:rPr>
          <w:rFonts w:ascii="Arial" w:hAnsi="Arial" w:cs="Arial"/>
        </w:rPr>
        <w:t>e</w:t>
      </w:r>
      <w:r w:rsidRPr="00690ABA">
        <w:rPr>
          <w:rFonts w:ascii="Arial" w:hAnsi="Arial" w:cs="Arial"/>
          <w:b/>
        </w:rPr>
        <w:t xml:space="preserve"> Simone de Cássia Silva</w:t>
      </w:r>
      <w:r w:rsidRPr="00690ABA">
        <w:rPr>
          <w:rFonts w:ascii="Arial" w:hAnsi="Arial" w:cs="Arial"/>
        </w:rPr>
        <w:t>, passando a ser</w:t>
      </w:r>
      <w:r w:rsidR="008D3F36" w:rsidRPr="00690ABA">
        <w:rPr>
          <w:rFonts w:ascii="Arial" w:hAnsi="Arial" w:cs="Arial"/>
          <w:b/>
        </w:rPr>
        <w:t xml:space="preserve"> </w:t>
      </w:r>
      <w:r w:rsidR="008D3F36" w:rsidRPr="00690ABA">
        <w:rPr>
          <w:rFonts w:ascii="Arial" w:hAnsi="Arial" w:cs="Arial"/>
        </w:rPr>
        <w:t xml:space="preserve">constituído de </w:t>
      </w:r>
      <w:r w:rsidR="0078011B" w:rsidRPr="00690ABA">
        <w:rPr>
          <w:rFonts w:ascii="Arial" w:hAnsi="Arial" w:cs="Arial"/>
        </w:rPr>
        <w:t xml:space="preserve">vinte e </w:t>
      </w:r>
      <w:r w:rsidR="00A84A59" w:rsidRPr="00690ABA">
        <w:rPr>
          <w:rFonts w:ascii="Arial" w:hAnsi="Arial" w:cs="Arial"/>
        </w:rPr>
        <w:t>três</w:t>
      </w:r>
      <w:r w:rsidR="008D3F36" w:rsidRPr="00690ABA">
        <w:rPr>
          <w:rFonts w:ascii="Arial" w:hAnsi="Arial" w:cs="Arial"/>
        </w:rPr>
        <w:t xml:space="preserve"> professores, sendo 0</w:t>
      </w:r>
      <w:r w:rsidR="0078011B" w:rsidRPr="00690ABA">
        <w:rPr>
          <w:rFonts w:ascii="Arial" w:hAnsi="Arial" w:cs="Arial"/>
        </w:rPr>
        <w:t>8</w:t>
      </w:r>
      <w:r w:rsidR="008D3F36" w:rsidRPr="00690ABA">
        <w:rPr>
          <w:rFonts w:ascii="Arial" w:hAnsi="Arial" w:cs="Arial"/>
        </w:rPr>
        <w:t xml:space="preserve"> Mestres e </w:t>
      </w:r>
      <w:r w:rsidR="00A84A59" w:rsidRPr="00690ABA">
        <w:rPr>
          <w:rFonts w:ascii="Arial" w:hAnsi="Arial" w:cs="Arial"/>
        </w:rPr>
        <w:t>15</w:t>
      </w:r>
      <w:r w:rsidR="008D3F36" w:rsidRPr="00690ABA">
        <w:rPr>
          <w:rFonts w:ascii="Arial" w:hAnsi="Arial" w:cs="Arial"/>
        </w:rPr>
        <w:t xml:space="preserve"> Doutores.</w:t>
      </w:r>
    </w:p>
    <w:p w:rsidR="008D3F36" w:rsidRPr="00690ABA" w:rsidRDefault="008D3F36">
      <w:pPr>
        <w:pStyle w:val="Recuodecorpodetexto"/>
        <w:rPr>
          <w:rFonts w:ascii="Arial" w:hAnsi="Arial" w:cs="Arial"/>
        </w:rPr>
      </w:pPr>
    </w:p>
    <w:p w:rsidR="008D3F36" w:rsidRPr="00690ABA" w:rsidRDefault="008D3F36">
      <w:pPr>
        <w:ind w:firstLine="1559"/>
        <w:jc w:val="both"/>
        <w:rPr>
          <w:rFonts w:ascii="Arial" w:hAnsi="Arial" w:cs="Arial"/>
          <w:sz w:val="28"/>
        </w:rPr>
      </w:pPr>
      <w:r w:rsidRPr="00690ABA">
        <w:rPr>
          <w:rFonts w:ascii="Arial" w:hAnsi="Arial" w:cs="Arial"/>
          <w:sz w:val="28"/>
        </w:rPr>
        <w:t xml:space="preserve">Art. </w:t>
      </w:r>
      <w:r w:rsidR="001F74C0" w:rsidRPr="00690ABA">
        <w:rPr>
          <w:rFonts w:ascii="Arial" w:hAnsi="Arial" w:cs="Arial"/>
          <w:sz w:val="28"/>
        </w:rPr>
        <w:t>2</w:t>
      </w:r>
      <w:r w:rsidRPr="00690ABA">
        <w:rPr>
          <w:rFonts w:ascii="Arial" w:hAnsi="Arial" w:cs="Arial"/>
          <w:sz w:val="28"/>
        </w:rPr>
        <w:t>º Esta Resolução entra em vigor na data de sua publicação</w:t>
      </w:r>
      <w:r w:rsidR="001F74C0" w:rsidRPr="00690ABA">
        <w:rPr>
          <w:rFonts w:ascii="Arial" w:hAnsi="Arial" w:cs="Arial"/>
          <w:sz w:val="28"/>
        </w:rPr>
        <w:t>.</w:t>
      </w:r>
    </w:p>
    <w:p w:rsidR="008D3F36" w:rsidRPr="00690ABA" w:rsidRDefault="008D3F36">
      <w:pPr>
        <w:rPr>
          <w:rFonts w:ascii="Arial" w:hAnsi="Arial" w:cs="Arial"/>
          <w:sz w:val="28"/>
        </w:rPr>
      </w:pPr>
    </w:p>
    <w:p w:rsidR="008D3F36" w:rsidRPr="00690ABA" w:rsidRDefault="008D3F36">
      <w:pPr>
        <w:pStyle w:val="Ttulo1"/>
        <w:rPr>
          <w:rFonts w:cs="Arial"/>
        </w:rPr>
      </w:pPr>
      <w:r w:rsidRPr="00690ABA">
        <w:rPr>
          <w:rFonts w:cs="Arial"/>
          <w:i/>
        </w:rPr>
        <w:t>Campus</w:t>
      </w:r>
      <w:r w:rsidRPr="00690ABA">
        <w:rPr>
          <w:rFonts w:cs="Arial"/>
        </w:rPr>
        <w:t xml:space="preserve"> Prof. Soane Nazaré de Andrade, </w:t>
      </w:r>
      <w:r w:rsidR="001F74C0" w:rsidRPr="00690ABA">
        <w:rPr>
          <w:rFonts w:cs="Arial"/>
        </w:rPr>
        <w:t>26 de dezembro</w:t>
      </w:r>
      <w:r w:rsidR="00D90BE3" w:rsidRPr="00690ABA">
        <w:rPr>
          <w:rFonts w:cs="Arial"/>
        </w:rPr>
        <w:t xml:space="preserve"> de 2007</w:t>
      </w:r>
      <w:r w:rsidR="00690ABA" w:rsidRPr="00690ABA">
        <w:rPr>
          <w:rFonts w:cs="Arial"/>
        </w:rPr>
        <w:t>.</w:t>
      </w:r>
    </w:p>
    <w:p w:rsidR="008D3F36" w:rsidRPr="00690ABA" w:rsidRDefault="008D3F36">
      <w:pPr>
        <w:jc w:val="center"/>
        <w:rPr>
          <w:rFonts w:ascii="Arial" w:hAnsi="Arial" w:cs="Arial"/>
          <w:sz w:val="28"/>
        </w:rPr>
      </w:pPr>
    </w:p>
    <w:p w:rsidR="008D3F36" w:rsidRPr="00690ABA" w:rsidRDefault="008D3F36">
      <w:pPr>
        <w:rPr>
          <w:rFonts w:ascii="Arial" w:hAnsi="Arial" w:cs="Arial"/>
          <w:sz w:val="28"/>
        </w:rPr>
      </w:pPr>
    </w:p>
    <w:p w:rsidR="008D3F36" w:rsidRPr="00690ABA" w:rsidRDefault="008D3F36">
      <w:pPr>
        <w:rPr>
          <w:rFonts w:ascii="Arial" w:hAnsi="Arial" w:cs="Arial"/>
          <w:sz w:val="28"/>
        </w:rPr>
      </w:pPr>
    </w:p>
    <w:p w:rsidR="00D90BE3" w:rsidRPr="00690ABA" w:rsidRDefault="00F42178">
      <w:pPr>
        <w:jc w:val="center"/>
        <w:rPr>
          <w:rFonts w:ascii="Arial" w:hAnsi="Arial" w:cs="Arial"/>
          <w:b/>
          <w:sz w:val="28"/>
        </w:rPr>
      </w:pPr>
      <w:r w:rsidRPr="00690ABA">
        <w:rPr>
          <w:rFonts w:ascii="Arial" w:hAnsi="Arial" w:cs="Arial"/>
          <w:b/>
          <w:sz w:val="28"/>
        </w:rPr>
        <w:t>ANTONIO JOAQUIM BASTOS DA SILVA</w:t>
      </w:r>
    </w:p>
    <w:p w:rsidR="00F42178" w:rsidRPr="00690ABA" w:rsidRDefault="00F42178">
      <w:pPr>
        <w:jc w:val="center"/>
        <w:rPr>
          <w:rFonts w:ascii="Arial" w:hAnsi="Arial" w:cs="Arial"/>
          <w:b/>
          <w:sz w:val="28"/>
        </w:rPr>
      </w:pPr>
      <w:r w:rsidRPr="00690ABA">
        <w:rPr>
          <w:rFonts w:ascii="Arial" w:hAnsi="Arial" w:cs="Arial"/>
          <w:b/>
          <w:sz w:val="28"/>
        </w:rPr>
        <w:t>PRESIDENTE</w:t>
      </w:r>
    </w:p>
    <w:p w:rsidR="008D3F36" w:rsidRPr="00690ABA" w:rsidRDefault="008D3F36">
      <w:pPr>
        <w:rPr>
          <w:rFonts w:ascii="Arial" w:hAnsi="Arial" w:cs="Arial"/>
        </w:rPr>
      </w:pPr>
    </w:p>
    <w:sectPr w:rsidR="008D3F36" w:rsidRPr="00690ABA">
      <w:foot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98E" w:rsidRDefault="00C9098E">
      <w:r>
        <w:separator/>
      </w:r>
    </w:p>
  </w:endnote>
  <w:endnote w:type="continuationSeparator" w:id="0">
    <w:p w:rsidR="00C9098E" w:rsidRDefault="00C9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cai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055" w:type="dxa"/>
      <w:tblBorders>
        <w:bottom w:val="single" w:sz="1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19"/>
    </w:tblGrid>
    <w:tr w:rsidR="004D08CD" w:rsidRPr="002F6F0A" w:rsidTr="004D08CD">
      <w:tblPrEx>
        <w:tblCellMar>
          <w:top w:w="0" w:type="dxa"/>
          <w:bottom w:w="0" w:type="dxa"/>
        </w:tblCellMar>
      </w:tblPrEx>
      <w:trPr>
        <w:trHeight w:val="100"/>
      </w:trPr>
      <w:tc>
        <w:tcPr>
          <w:tcW w:w="4819" w:type="dxa"/>
          <w:tcBorders>
            <w:bottom w:val="single" w:sz="18" w:space="0" w:color="000000"/>
          </w:tcBorders>
        </w:tcPr>
        <w:p w:rsidR="004D08CD" w:rsidRDefault="00FF1653" w:rsidP="00E01CD7">
          <w:pPr>
            <w:ind w:right="63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285750" cy="35242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D08CD" w:rsidRPr="002F6F0A" w:rsidRDefault="004D08CD" w:rsidP="00E01CD7">
          <w:pPr>
            <w:ind w:right="6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F6F0A">
            <w:rPr>
              <w:rFonts w:ascii="Arial" w:hAnsi="Arial" w:cs="Arial"/>
              <w:b/>
              <w:sz w:val="16"/>
              <w:szCs w:val="16"/>
            </w:rPr>
            <w:t>UNIVERSIDADE ESTADUAL DE SANTA CRUZ – UESC</w:t>
          </w:r>
        </w:p>
      </w:tc>
    </w:tr>
  </w:tbl>
  <w:p w:rsidR="004D08CD" w:rsidRPr="004D08CD" w:rsidRDefault="004D08CD" w:rsidP="004D08CD">
    <w:pPr>
      <w:ind w:right="63"/>
      <w:jc w:val="center"/>
      <w:rPr>
        <w:rFonts w:ascii="Arial" w:hAnsi="Arial" w:cs="Arial"/>
        <w:sz w:val="14"/>
        <w:szCs w:val="14"/>
      </w:rPr>
    </w:pPr>
    <w:r w:rsidRPr="004D08CD">
      <w:rPr>
        <w:rFonts w:ascii="Arial" w:hAnsi="Arial" w:cs="Arial"/>
        <w:i/>
        <w:sz w:val="14"/>
        <w:szCs w:val="14"/>
      </w:rPr>
      <w:t>Campus</w:t>
    </w:r>
    <w:r w:rsidRPr="004D08CD">
      <w:rPr>
        <w:rFonts w:ascii="Arial" w:hAnsi="Arial" w:cs="Arial"/>
        <w:sz w:val="14"/>
        <w:szCs w:val="14"/>
      </w:rPr>
      <w:t xml:space="preserve"> Prof. Soane Nazaré de Andrade, Km 16 – Rodovia Ilhéus/Itabuna</w:t>
    </w:r>
  </w:p>
  <w:p w:rsidR="004D08CD" w:rsidRPr="004D08CD" w:rsidRDefault="004D08CD" w:rsidP="004D08CD">
    <w:pPr>
      <w:ind w:right="63"/>
      <w:jc w:val="center"/>
      <w:rPr>
        <w:rFonts w:ascii="Arial" w:hAnsi="Arial" w:cs="Arial"/>
        <w:sz w:val="14"/>
        <w:szCs w:val="14"/>
      </w:rPr>
    </w:pPr>
    <w:r w:rsidRPr="004D08CD">
      <w:rPr>
        <w:rFonts w:ascii="Arial" w:hAnsi="Arial" w:cs="Arial"/>
        <w:sz w:val="14"/>
        <w:szCs w:val="14"/>
      </w:rPr>
      <w:t>Tel: Reitoria (73) 3680-5003/5017/5311/5002 – Fax: (73) 3689-1126</w:t>
    </w:r>
  </w:p>
  <w:p w:rsidR="004D08CD" w:rsidRPr="004D08CD" w:rsidRDefault="004D08CD" w:rsidP="004D08CD">
    <w:pPr>
      <w:tabs>
        <w:tab w:val="left" w:pos="3460"/>
        <w:tab w:val="center" w:pos="5012"/>
      </w:tabs>
      <w:ind w:right="63"/>
      <w:jc w:val="center"/>
      <w:rPr>
        <w:rFonts w:ascii="Arial" w:hAnsi="Arial" w:cs="Arial"/>
        <w:sz w:val="14"/>
        <w:szCs w:val="14"/>
      </w:rPr>
    </w:pPr>
    <w:r w:rsidRPr="004D08CD">
      <w:rPr>
        <w:rFonts w:ascii="Arial" w:hAnsi="Arial" w:cs="Arial"/>
        <w:sz w:val="14"/>
        <w:szCs w:val="14"/>
      </w:rPr>
      <w:t>CEP: 45.662-000 – Ilhéus – Bahia – Brasil</w:t>
    </w:r>
  </w:p>
  <w:p w:rsidR="0078011B" w:rsidRPr="004D08CD" w:rsidRDefault="004D08CD" w:rsidP="004D08CD">
    <w:pPr>
      <w:ind w:right="63"/>
      <w:jc w:val="center"/>
      <w:rPr>
        <w:rFonts w:ascii="Arial" w:hAnsi="Arial" w:cs="Arial"/>
        <w:sz w:val="14"/>
        <w:szCs w:val="14"/>
      </w:rPr>
    </w:pPr>
    <w:r w:rsidRPr="00F41F74">
      <w:t xml:space="preserve">E-mail: </w:t>
    </w:r>
    <w:hyperlink r:id="rId2" w:history="1">
      <w:r w:rsidRPr="00F41F74">
        <w:rPr>
          <w:rStyle w:val="Hyperlink"/>
          <w:rFonts w:ascii="Arial" w:hAnsi="Arial" w:cs="Arial"/>
          <w:b/>
          <w:sz w:val="14"/>
          <w:szCs w:val="14"/>
        </w:rPr>
        <w:t>reitoria@uesc.br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98E" w:rsidRDefault="00C9098E">
      <w:r>
        <w:separator/>
      </w:r>
    </w:p>
  </w:footnote>
  <w:footnote w:type="continuationSeparator" w:id="0">
    <w:p w:rsidR="00C9098E" w:rsidRDefault="00C90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0F04"/>
    <w:multiLevelType w:val="singleLevel"/>
    <w:tmpl w:val="99C6CF0A"/>
    <w:lvl w:ilvl="0">
      <w:start w:val="1"/>
      <w:numFmt w:val="lowerLetter"/>
      <w:lvlText w:val="%1)"/>
      <w:lvlJc w:val="left"/>
      <w:pPr>
        <w:tabs>
          <w:tab w:val="num" w:pos="2673"/>
        </w:tabs>
        <w:ind w:left="2673" w:hanging="405"/>
      </w:pPr>
      <w:rPr>
        <w:rFonts w:cs="Times New Roman" w:hint="default"/>
      </w:rPr>
    </w:lvl>
  </w:abstractNum>
  <w:abstractNum w:abstractNumId="1" w15:restartNumberingAfterBreak="0">
    <w:nsid w:val="27CF654A"/>
    <w:multiLevelType w:val="hybridMultilevel"/>
    <w:tmpl w:val="2974AE2A"/>
    <w:lvl w:ilvl="0" w:tplc="0416000F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  <w:rPr>
        <w:rFonts w:cs="Times New Roman"/>
      </w:rPr>
    </w:lvl>
  </w:abstractNum>
  <w:abstractNum w:abstractNumId="2" w15:restartNumberingAfterBreak="0">
    <w:nsid w:val="2B5E0231"/>
    <w:multiLevelType w:val="singleLevel"/>
    <w:tmpl w:val="77C0989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</w:abstractNum>
  <w:abstractNum w:abstractNumId="3" w15:restartNumberingAfterBreak="0">
    <w:nsid w:val="34671931"/>
    <w:multiLevelType w:val="singleLevel"/>
    <w:tmpl w:val="5D142786"/>
    <w:lvl w:ilvl="0">
      <w:start w:val="1"/>
      <w:numFmt w:val="lowerLetter"/>
      <w:lvlText w:val="%1)"/>
      <w:lvlJc w:val="left"/>
      <w:pPr>
        <w:tabs>
          <w:tab w:val="num" w:pos="2628"/>
        </w:tabs>
        <w:ind w:left="2628" w:hanging="360"/>
      </w:pPr>
      <w:rPr>
        <w:rFonts w:cs="Times New Roman" w:hint="default"/>
      </w:rPr>
    </w:lvl>
  </w:abstractNum>
  <w:abstractNum w:abstractNumId="4" w15:restartNumberingAfterBreak="0">
    <w:nsid w:val="512410D1"/>
    <w:multiLevelType w:val="singleLevel"/>
    <w:tmpl w:val="B192A10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</w:abstractNum>
  <w:abstractNum w:abstractNumId="5" w15:restartNumberingAfterBreak="0">
    <w:nsid w:val="72E34636"/>
    <w:multiLevelType w:val="singleLevel"/>
    <w:tmpl w:val="8BEA3CAC"/>
    <w:lvl w:ilvl="0">
      <w:start w:val="1"/>
      <w:numFmt w:val="lowerLetter"/>
      <w:lvlText w:val="%1)"/>
      <w:lvlJc w:val="left"/>
      <w:pPr>
        <w:tabs>
          <w:tab w:val="num" w:pos="2658"/>
        </w:tabs>
        <w:ind w:left="2658" w:hanging="390"/>
      </w:pPr>
      <w:rPr>
        <w:rFonts w:cs="Times New Roman" w:hint="default"/>
      </w:rPr>
    </w:lvl>
  </w:abstractNum>
  <w:abstractNum w:abstractNumId="6" w15:restartNumberingAfterBreak="0">
    <w:nsid w:val="7B177637"/>
    <w:multiLevelType w:val="singleLevel"/>
    <w:tmpl w:val="FC3AFC1C"/>
    <w:lvl w:ilvl="0">
      <w:start w:val="1"/>
      <w:numFmt w:val="lowerLetter"/>
      <w:lvlText w:val="%1)"/>
      <w:lvlJc w:val="left"/>
      <w:pPr>
        <w:tabs>
          <w:tab w:val="num" w:pos="2628"/>
        </w:tabs>
        <w:ind w:left="2628" w:hanging="360"/>
      </w:pPr>
      <w:rPr>
        <w:rFonts w:cs="Times New Roman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99"/>
    <w:rsid w:val="000204F7"/>
    <w:rsid w:val="0009449B"/>
    <w:rsid w:val="00173328"/>
    <w:rsid w:val="001F74C0"/>
    <w:rsid w:val="00257FED"/>
    <w:rsid w:val="002F6F0A"/>
    <w:rsid w:val="00362321"/>
    <w:rsid w:val="0043673F"/>
    <w:rsid w:val="004A7D92"/>
    <w:rsid w:val="004D08CD"/>
    <w:rsid w:val="005A35C9"/>
    <w:rsid w:val="005E4DBC"/>
    <w:rsid w:val="006444BB"/>
    <w:rsid w:val="00690ABA"/>
    <w:rsid w:val="006D0631"/>
    <w:rsid w:val="006E7EDF"/>
    <w:rsid w:val="007240EB"/>
    <w:rsid w:val="0078011B"/>
    <w:rsid w:val="00784F4E"/>
    <w:rsid w:val="008B0E99"/>
    <w:rsid w:val="008C4AD1"/>
    <w:rsid w:val="008D3F36"/>
    <w:rsid w:val="00A00EA9"/>
    <w:rsid w:val="00A84A59"/>
    <w:rsid w:val="00C72291"/>
    <w:rsid w:val="00C9098E"/>
    <w:rsid w:val="00D90BE3"/>
    <w:rsid w:val="00DA1B0A"/>
    <w:rsid w:val="00E01CD7"/>
    <w:rsid w:val="00F37EF8"/>
    <w:rsid w:val="00F41F74"/>
    <w:rsid w:val="00F42178"/>
    <w:rsid w:val="00F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9EC5808-AA59-471C-84ED-D0C9577F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rFonts w:ascii="Arial" w:hAnsi="Arial"/>
      <w:b/>
      <w:sz w:val="40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rFonts w:ascii="Arial" w:hAnsi="Arial"/>
      <w:b/>
      <w:sz w:val="26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pPr>
      <w:ind w:firstLine="2268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2268"/>
    </w:pPr>
    <w:rPr>
      <w:rFonts w:ascii="Arial" w:hAnsi="Arial"/>
      <w:sz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  <w:szCs w:val="16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/>
      <w:sz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sz w:val="20"/>
      <w:szCs w:val="20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Legenda">
    <w:name w:val="caption"/>
    <w:basedOn w:val="Normal"/>
    <w:next w:val="Normal"/>
    <w:uiPriority w:val="99"/>
    <w:qFormat/>
    <w:pPr>
      <w:jc w:val="center"/>
    </w:pPr>
    <w:rPr>
      <w:rFonts w:ascii="Francais" w:hAnsi="Francais"/>
      <w:b/>
      <w:sz w:val="16"/>
    </w:rPr>
  </w:style>
  <w:style w:type="paragraph" w:styleId="Textodebalo">
    <w:name w:val="Balloon Text"/>
    <w:basedOn w:val="Normal"/>
    <w:link w:val="TextodebaloChar"/>
    <w:uiPriority w:val="99"/>
    <w:semiHidden/>
    <w:rsid w:val="003623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itoria@jacaranda.uescba.com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CONSEPE Nº 21/2001</vt:lpstr>
    </vt:vector>
  </TitlesOfParts>
  <Company>UESC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CONSEPE Nº 21/2001</dc:title>
  <dc:subject/>
  <dc:creator>Renan</dc:creator>
  <cp:keywords/>
  <dc:description/>
  <cp:lastModifiedBy>E_Pedro Henrick Borges Silva</cp:lastModifiedBy>
  <cp:revision>2</cp:revision>
  <cp:lastPrinted>2007-06-11T16:42:00Z</cp:lastPrinted>
  <dcterms:created xsi:type="dcterms:W3CDTF">2025-09-29T16:15:00Z</dcterms:created>
  <dcterms:modified xsi:type="dcterms:W3CDTF">2025-09-29T16:15:00Z</dcterms:modified>
</cp:coreProperties>
</file>