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D6F8C" w14:textId="77777777" w:rsidR="00C6192F" w:rsidRPr="008F68C5" w:rsidRDefault="00C6192F" w:rsidP="00C6192F">
      <w:pPr>
        <w:rPr>
          <w:rFonts w:ascii="Arial" w:hAnsi="Arial" w:cs="Arial"/>
        </w:rPr>
      </w:pPr>
      <w:r w:rsidRPr="008F68C5">
        <w:rPr>
          <w:rFonts w:ascii="Arial" w:hAnsi="Arial" w:cs="Arial"/>
        </w:rPr>
        <w:t>A organização possui uma Política de Segurança da Informação (PSI) formalmente documentada, aprovada pela alta direção e revisada nos últimos 12 meses?</w:t>
      </w:r>
    </w:p>
    <w:p w14:paraId="77FD2885" w14:textId="77777777" w:rsidR="00C6192F" w:rsidRPr="008F68C5" w:rsidRDefault="00C6192F" w:rsidP="00C6192F">
      <w:pPr>
        <w:rPr>
          <w:rFonts w:ascii="Arial" w:hAnsi="Arial" w:cs="Arial"/>
        </w:rPr>
      </w:pPr>
    </w:p>
    <w:p w14:paraId="46086E47" w14:textId="77777777" w:rsidR="00C6192F" w:rsidRPr="008F68C5" w:rsidRDefault="00C6192F" w:rsidP="00C6192F">
      <w:pPr>
        <w:rPr>
          <w:rFonts w:ascii="Arial" w:hAnsi="Arial" w:cs="Arial"/>
        </w:rPr>
      </w:pPr>
      <w:r w:rsidRPr="008F68C5">
        <w:rPr>
          <w:rFonts w:ascii="Arial" w:hAnsi="Arial" w:cs="Arial"/>
        </w:rPr>
        <w:t>A concessão de acessos aos sistemas segue o princípio do "privilégio mínimo" e existe a exigência de Múltiplo Fator de Autenticação (MFA) para todos os acessos remotos e administrativos?</w:t>
      </w:r>
    </w:p>
    <w:p w14:paraId="4C7B6C4A" w14:textId="77777777" w:rsidR="00C6192F" w:rsidRPr="008F68C5" w:rsidRDefault="00C6192F" w:rsidP="00C6192F">
      <w:pPr>
        <w:rPr>
          <w:rFonts w:ascii="Arial" w:hAnsi="Arial" w:cs="Arial"/>
        </w:rPr>
      </w:pPr>
    </w:p>
    <w:p w14:paraId="35F62C33" w14:textId="77777777" w:rsidR="00C6192F" w:rsidRPr="008F68C5" w:rsidRDefault="00C6192F" w:rsidP="00C6192F">
      <w:pPr>
        <w:rPr>
          <w:rFonts w:ascii="Arial" w:hAnsi="Arial" w:cs="Arial"/>
        </w:rPr>
      </w:pPr>
      <w:r w:rsidRPr="008F68C5">
        <w:rPr>
          <w:rFonts w:ascii="Arial" w:hAnsi="Arial" w:cs="Arial"/>
        </w:rPr>
        <w:t>Como a organização garante a criptografia de dados sensíveis tanto em repouso (armazenados em banco de dados e discos) quanto em trânsito (trafegando pela rede)?</w:t>
      </w:r>
    </w:p>
    <w:p w14:paraId="400A67C9" w14:textId="77777777" w:rsidR="00C6192F" w:rsidRPr="008F68C5" w:rsidRDefault="00C6192F" w:rsidP="00C6192F">
      <w:pPr>
        <w:rPr>
          <w:rFonts w:ascii="Arial" w:hAnsi="Arial" w:cs="Arial"/>
        </w:rPr>
      </w:pPr>
    </w:p>
    <w:p w14:paraId="6A3C59E4" w14:textId="77777777" w:rsidR="00C6192F" w:rsidRPr="008F68C5" w:rsidRDefault="00C6192F" w:rsidP="00C6192F">
      <w:pPr>
        <w:rPr>
          <w:rFonts w:ascii="Arial" w:hAnsi="Arial" w:cs="Arial"/>
        </w:rPr>
      </w:pPr>
      <w:r w:rsidRPr="008F68C5">
        <w:rPr>
          <w:rFonts w:ascii="Arial" w:hAnsi="Arial" w:cs="Arial"/>
        </w:rPr>
        <w:t>Existe um inventário atualizado de ativos de informação (hardware e software) e uma metodologia clara de classificação da informação (</w:t>
      </w:r>
      <w:proofErr w:type="spellStart"/>
      <w:r w:rsidRPr="008F68C5">
        <w:rPr>
          <w:rFonts w:ascii="Arial" w:hAnsi="Arial" w:cs="Arial"/>
        </w:rPr>
        <w:t>ex</w:t>
      </w:r>
      <w:proofErr w:type="spellEnd"/>
      <w:r w:rsidRPr="008F68C5">
        <w:rPr>
          <w:rFonts w:ascii="Arial" w:hAnsi="Arial" w:cs="Arial"/>
        </w:rPr>
        <w:t>: Público, Interno, Confidencial)?</w:t>
      </w:r>
    </w:p>
    <w:p w14:paraId="285171CC" w14:textId="77777777" w:rsidR="00C6192F" w:rsidRPr="008F68C5" w:rsidRDefault="00C6192F" w:rsidP="00C6192F">
      <w:pPr>
        <w:rPr>
          <w:rFonts w:ascii="Arial" w:hAnsi="Arial" w:cs="Arial"/>
        </w:rPr>
      </w:pPr>
    </w:p>
    <w:p w14:paraId="57875D26" w14:textId="77777777" w:rsidR="00C6192F" w:rsidRPr="008F68C5" w:rsidRDefault="00C6192F" w:rsidP="00C6192F">
      <w:pPr>
        <w:rPr>
          <w:rFonts w:ascii="Arial" w:hAnsi="Arial" w:cs="Arial"/>
        </w:rPr>
      </w:pPr>
      <w:r w:rsidRPr="008F68C5">
        <w:rPr>
          <w:rFonts w:ascii="Arial" w:hAnsi="Arial" w:cs="Arial"/>
        </w:rPr>
        <w:t>Todos os colaboradores passam por treinamento obrigatório de conscientização em segurança e privacidade de dados no momento da admissão e periodicamente (ao menos anualmente)?</w:t>
      </w:r>
    </w:p>
    <w:p w14:paraId="7F0D63ED" w14:textId="77777777" w:rsidR="00C6192F" w:rsidRPr="008F68C5" w:rsidRDefault="00C6192F" w:rsidP="00C6192F">
      <w:pPr>
        <w:rPr>
          <w:rFonts w:ascii="Arial" w:hAnsi="Arial" w:cs="Arial"/>
        </w:rPr>
      </w:pPr>
    </w:p>
    <w:p w14:paraId="3FBF753B" w14:textId="77777777" w:rsidR="00C6192F" w:rsidRPr="008F68C5" w:rsidRDefault="00C6192F" w:rsidP="00C6192F">
      <w:pPr>
        <w:rPr>
          <w:rFonts w:ascii="Arial" w:hAnsi="Arial" w:cs="Arial"/>
        </w:rPr>
      </w:pPr>
      <w:r w:rsidRPr="008F68C5">
        <w:rPr>
          <w:rFonts w:ascii="Arial" w:hAnsi="Arial" w:cs="Arial"/>
        </w:rPr>
        <w:t>Existe um Plano de Resposta a Incidentes (IRP) documentado? Houve testes ou simulações deste plano no último ano para garantir sua eficácia?</w:t>
      </w:r>
    </w:p>
    <w:p w14:paraId="2F013545" w14:textId="77777777" w:rsidR="00C6192F" w:rsidRPr="008F68C5" w:rsidRDefault="00C6192F" w:rsidP="00C6192F">
      <w:pPr>
        <w:rPr>
          <w:rFonts w:ascii="Arial" w:hAnsi="Arial" w:cs="Arial"/>
        </w:rPr>
      </w:pPr>
    </w:p>
    <w:p w14:paraId="5C6573ED" w14:textId="77777777" w:rsidR="00C6192F" w:rsidRPr="008F68C5" w:rsidRDefault="00C6192F" w:rsidP="00C6192F">
      <w:pPr>
        <w:rPr>
          <w:rFonts w:ascii="Arial" w:hAnsi="Arial" w:cs="Arial"/>
        </w:rPr>
      </w:pPr>
      <w:r w:rsidRPr="008F68C5">
        <w:rPr>
          <w:rFonts w:ascii="Arial" w:hAnsi="Arial" w:cs="Arial"/>
        </w:rPr>
        <w:t>A organização realiza backups rotineiros de dados críticos? Existem testes periódicos de restauração (</w:t>
      </w:r>
      <w:proofErr w:type="spellStart"/>
      <w:r w:rsidRPr="008F68C5">
        <w:rPr>
          <w:rFonts w:ascii="Arial" w:hAnsi="Arial" w:cs="Arial"/>
        </w:rPr>
        <w:t>restore</w:t>
      </w:r>
      <w:proofErr w:type="spellEnd"/>
      <w:r w:rsidRPr="008F68C5">
        <w:rPr>
          <w:rFonts w:ascii="Arial" w:hAnsi="Arial" w:cs="Arial"/>
        </w:rPr>
        <w:t>) documentados para validar a integridade desses backups?</w:t>
      </w:r>
    </w:p>
    <w:p w14:paraId="3B1D3F76" w14:textId="77777777" w:rsidR="00C6192F" w:rsidRPr="008F68C5" w:rsidRDefault="00C6192F" w:rsidP="00C6192F">
      <w:pPr>
        <w:rPr>
          <w:rFonts w:ascii="Arial" w:hAnsi="Arial" w:cs="Arial"/>
        </w:rPr>
      </w:pPr>
    </w:p>
    <w:p w14:paraId="6C186F13" w14:textId="77777777" w:rsidR="00C6192F" w:rsidRPr="008F68C5" w:rsidRDefault="00C6192F" w:rsidP="00C6192F">
      <w:pPr>
        <w:rPr>
          <w:rFonts w:ascii="Arial" w:hAnsi="Arial" w:cs="Arial"/>
        </w:rPr>
      </w:pPr>
      <w:r w:rsidRPr="008F68C5">
        <w:rPr>
          <w:rFonts w:ascii="Arial" w:hAnsi="Arial" w:cs="Arial"/>
        </w:rPr>
        <w:t>O ciclo de desenvolvimento de software (SDLC) inclui etapas de verificação de segurança, como testes estáticos (SAST) ou dinâmicos (DAST), antes da disponibilização em produção?</w:t>
      </w:r>
    </w:p>
    <w:p w14:paraId="006A2A9C" w14:textId="77777777" w:rsidR="00C6192F" w:rsidRPr="008F68C5" w:rsidRDefault="00C6192F" w:rsidP="00C6192F">
      <w:pPr>
        <w:rPr>
          <w:rFonts w:ascii="Arial" w:hAnsi="Arial" w:cs="Arial"/>
        </w:rPr>
      </w:pPr>
    </w:p>
    <w:p w14:paraId="03F15C25" w14:textId="77777777" w:rsidR="00C6192F" w:rsidRPr="008F68C5" w:rsidRDefault="00C6192F" w:rsidP="00C6192F">
      <w:pPr>
        <w:rPr>
          <w:rFonts w:ascii="Arial" w:hAnsi="Arial" w:cs="Arial"/>
        </w:rPr>
      </w:pPr>
      <w:r w:rsidRPr="008F68C5">
        <w:rPr>
          <w:rFonts w:ascii="Arial" w:hAnsi="Arial" w:cs="Arial"/>
        </w:rPr>
        <w:t>Existe um processo formal para avaliar os riscos de segurança e privacidade de fornecedores e parceiros antes da contratação e durante a vigência do contrato?</w:t>
      </w:r>
    </w:p>
    <w:p w14:paraId="5D68B721" w14:textId="77777777" w:rsidR="00C6192F" w:rsidRPr="008F68C5" w:rsidRDefault="00C6192F" w:rsidP="00C6192F">
      <w:pPr>
        <w:rPr>
          <w:rFonts w:ascii="Arial" w:hAnsi="Arial" w:cs="Arial"/>
        </w:rPr>
      </w:pPr>
    </w:p>
    <w:p w14:paraId="06D9800D" w14:textId="15466176" w:rsidR="00C45B26" w:rsidRPr="008F68C5" w:rsidRDefault="00C6192F" w:rsidP="00C6192F">
      <w:pPr>
        <w:rPr>
          <w:rFonts w:ascii="Arial" w:hAnsi="Arial" w:cs="Arial"/>
        </w:rPr>
      </w:pPr>
      <w:r w:rsidRPr="008F68C5">
        <w:rPr>
          <w:rFonts w:ascii="Arial" w:hAnsi="Arial" w:cs="Arial"/>
        </w:rPr>
        <w:t>A organização possui um canal e um fluxo definidos para atender às solicitações dos titulares de dados (</w:t>
      </w:r>
      <w:proofErr w:type="spellStart"/>
      <w:r w:rsidRPr="008F68C5">
        <w:rPr>
          <w:rFonts w:ascii="Arial" w:hAnsi="Arial" w:cs="Arial"/>
        </w:rPr>
        <w:t>ex</w:t>
      </w:r>
      <w:proofErr w:type="spellEnd"/>
      <w:r w:rsidRPr="008F68C5">
        <w:rPr>
          <w:rFonts w:ascii="Arial" w:hAnsi="Arial" w:cs="Arial"/>
        </w:rPr>
        <w:t>: exclusão, portabilidade) dentro dos prazos legais exigidos pela LGPD/GDPR?</w:t>
      </w:r>
    </w:p>
    <w:sectPr w:rsidR="00C45B26" w:rsidRPr="008F68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92F"/>
    <w:rsid w:val="00070C8F"/>
    <w:rsid w:val="006D159C"/>
    <w:rsid w:val="008F68C5"/>
    <w:rsid w:val="00A64C5A"/>
    <w:rsid w:val="00C45B26"/>
    <w:rsid w:val="00C6192F"/>
    <w:rsid w:val="00DF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0F08D"/>
  <w15:chartTrackingRefBased/>
  <w15:docId w15:val="{624739DC-365A-4B77-AA35-CC34D34E3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1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1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1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1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1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1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1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1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1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1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1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1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19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19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19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19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19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19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1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1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1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1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1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19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19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19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1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19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19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263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Ribeiro</dc:creator>
  <cp:keywords/>
  <dc:description/>
  <cp:lastModifiedBy>Pedro Ribeiro</cp:lastModifiedBy>
  <cp:revision>2</cp:revision>
  <dcterms:created xsi:type="dcterms:W3CDTF">2025-11-20T01:34:00Z</dcterms:created>
  <dcterms:modified xsi:type="dcterms:W3CDTF">2025-11-20T01:44:00Z</dcterms:modified>
</cp:coreProperties>
</file>