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Glosario de herramientas (tools) de Claude Code</w:t>
      </w:r>
    </w:p>
    <w:p>
      <w:pPr>
        <w:spacing w:after="120"/>
      </w:pPr>
      <w:r>
        <w:t xml:space="preserve">Claude Code trabaja invocando </w:t>
      </w:r>
      <w:r>
        <w:rPr>
          <w:b/>
          <w:bCs/>
        </w:rPr>
        <w:t xml:space="preserve">herramientas (tools)</w:t>
      </w:r>
      <w:r>
        <w:t xml:space="preserve">: acciones concretas que el modelo puede ejecutar sobre tu entorno (leer un archivo, lanzar un comando, buscar en la web…). Conocer sus nombres no es opcional, porque </w:t>
      </w:r>
      <w:r>
        <w:rPr>
          <w:b/>
          <w:bCs/>
        </w:rPr>
        <w:t xml:space="preserve">son las cadenas exactas que usarás en las reglas de permisos y en los hooks</w:t>
      </w:r>
      <w:r>
        <w:t xml:space="preserve">. Si escribes mal el nombre, la regla no aplica.</w:t>
      </w:r>
    </w:p>
    <w:p>
      <w:pPr>
        <w:pBdr>
          <w:top w:val="single" w:color="2E75B6" w:sz="4" w:space="4"/>
          <w:left w:val="single" w:color="2E75B6" w:sz="4" w:space="4"/>
          <w:bottom w:val="single" w:color="2E75B6" w:sz="4" w:space="4"/>
          <w:right w:val="single" w:color="2E75B6" w:sz="4" w:space="4"/>
        </w:pBdr>
        <w:shd w:fill="EAF1FB" w:val="clear"/>
        <w:spacing w:after="200" w:before="80"/>
      </w:pPr>
      <w:r>
        <w:rPr>
          <w:b/>
          <w:bCs/>
        </w:rPr>
        <w:t xml:space="preserve">📖 Documentación oficial: </w:t>
      </w:r>
      <w:r>
        <w:t xml:space="preserve">Tools reference </w:t>
      </w:r>
      <w:hyperlink w:history="1" r:id="rIdr4op7tj1hz5xaoa9d4jgw">
        <w:r>
          <w:rPr>
            <w:rStyle w:val="Hyperlink"/>
          </w:rPr>
          <w:t xml:space="preserve">https://code.claude.com/docs/en/tools-reference</w:t>
        </w:r>
      </w:hyperlink>
    </w:p>
    <w:p>
      <w:pPr>
        <w:pStyle w:val="Heading2"/>
      </w:pPr>
      <w:r>
        <w:t xml:space="preserve">Herramientas integradas (built-in)</w:t>
      </w:r>
    </w:p>
    <w:p>
      <w:pPr>
        <w:pStyle w:val="Heading3"/>
      </w:pPr>
      <w:r>
        <w:t xml:space="preserve">Lectura y exploración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</w:t>
      </w:r>
      <w:r>
        <w:t xml:space="preserve"> — Lee el contenido de un archivo (texto, imágenes, PDF, notebooks).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Glob</w:t>
      </w:r>
      <w:r>
        <w:t xml:space="preserve"> — Busca archivos por patrón de nombre, p. ej. </w:t>
      </w:r>
      <w:r>
        <w:rPr>
          <w:rFonts w:ascii="Consolas" w:cs="Consolas" w:eastAsia="Consolas" w:hAnsi="Consolas"/>
          <w:sz w:val="20"/>
          <w:szCs w:val="20"/>
        </w:rPr>
        <w:t xml:space="preserve">**/*.ts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Grep</w:t>
      </w:r>
      <w:r>
        <w:t xml:space="preserve"> — Busca texto o expresiones dentro de los archivos (basado en ripgrep).</w:t>
      </w:r>
    </w:p>
    <w:p>
      <w:pPr>
        <w:pStyle w:val="Heading3"/>
      </w:pPr>
      <w:r>
        <w:t xml:space="preserve">Edición y escritura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</w:t>
      </w:r>
      <w:r>
        <w:t xml:space="preserve"> — Modifica un archivo existente sustituyendo cadenas de texto.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Write</w:t>
      </w:r>
      <w:r>
        <w:t xml:space="preserve"> — Crea un archivo nuevo o sobrescribe uno existente.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NotebookEdit</w:t>
      </w:r>
      <w:r>
        <w:t xml:space="preserve"> — Edita celdas de notebooks Jupyter (</w:t>
      </w:r>
      <w:r>
        <w:rPr>
          <w:rFonts w:ascii="Consolas" w:cs="Consolas" w:eastAsia="Consolas" w:hAnsi="Consolas"/>
          <w:sz w:val="20"/>
          <w:szCs w:val="20"/>
        </w:rPr>
        <w:t xml:space="preserve">.ipynb</w:t>
      </w:r>
      <w:r>
        <w:t xml:space="preserve">).</w:t>
      </w:r>
    </w:p>
    <w:p>
      <w:pPr>
        <w:pStyle w:val="Heading3"/>
      </w:pPr>
      <w:r>
        <w:t xml:space="preserve">Ejecución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Bash</w:t>
      </w:r>
      <w:r>
        <w:t xml:space="preserve"> — Ejecuta comandos de shell: tests, git, build, instalación de paquetes, etc. Es la herramienta más potente y la que más conviene acotar con permisos.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BashOutput</w:t>
      </w:r>
      <w:r>
        <w:t xml:space="preserve"> — Recupera la salida de un comando lanzado en segundo plano.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KillShell</w:t>
      </w:r>
      <w:r>
        <w:t xml:space="preserve"> — Termina un proceso en segundo plano.</w:t>
      </w:r>
    </w:p>
    <w:p>
      <w:pPr>
        <w:pStyle w:val="Heading3"/>
      </w:pPr>
      <w:r>
        <w:t xml:space="preserve">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WebSearch</w:t>
      </w:r>
      <w:r>
        <w:t xml:space="preserve"> — Busca información actual en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WebFetch</w:t>
      </w:r>
      <w:r>
        <w:t xml:space="preserve"> — Descarga y procesa el contenido de una URL concreta.</w:t>
      </w:r>
    </w:p>
    <w:p>
      <w:pPr>
        <w:pStyle w:val="Heading3"/>
      </w:pPr>
      <w:r>
        <w:t xml:space="preserve">Agentes, planificación y tareas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</w:t>
      </w:r>
      <w:r>
        <w:t xml:space="preserve"> — Lanza un subagente para delegarle una tarea acotada.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TodoWrite</w:t>
      </w:r>
      <w:r>
        <w:t xml:space="preserve"> — Gestiona la lista de tareas pendientes de la sesión.</w:t>
      </w:r>
    </w:p>
    <w:p>
      <w:pPr>
        <w:pStyle w:val="Heading2"/>
      </w:pPr>
      <w:r>
        <w:t xml:space="preserve">Herramientas dinámicas: MCP</w:t>
      </w:r>
    </w:p>
    <w:p>
      <w:pPr>
        <w:spacing w:after="120"/>
      </w:pPr>
      <w:r>
        <w:t xml:space="preserve">Las herramientas que aportan los servidores </w:t>
      </w:r>
      <w:r>
        <w:rPr>
          <w:b/>
          <w:bCs/>
        </w:rPr>
        <w:t xml:space="preserve">MCP</w:t>
      </w:r>
      <w:r>
        <w:t xml:space="preserve"> no tienen un nombre fijo: se nombran con el patrón </w:t>
      </w:r>
      <w:r>
        <w:rPr>
          <w:rFonts w:ascii="Consolas" w:cs="Consolas" w:eastAsia="Consolas" w:hAnsi="Consolas"/>
          <w:sz w:val="20"/>
          <w:szCs w:val="20"/>
        </w:rPr>
        <w:t xml:space="preserve">mcp__&lt;servidor&gt;__&lt;herramienta&gt;</w:t>
      </w:r>
      <w:r>
        <w:t xml:space="preserve">. Por ejemplo, un servidor de GitHub puede exponer </w:t>
      </w:r>
      <w:r>
        <w:rPr>
          <w:rFonts w:ascii="Consolas" w:cs="Consolas" w:eastAsia="Consolas" w:hAnsi="Consolas"/>
          <w:sz w:val="20"/>
          <w:szCs w:val="20"/>
        </w:rPr>
        <w:t xml:space="preserve">mcp__github__create_pull_request</w:t>
      </w:r>
      <w:r>
        <w:t>. Estos nombres aparecen al conectar cada servidor y se usan igual que los integrados en las reglas de permisos.</w:t>
      </w:r>
    </w:p>
    <w:p>
      <w:pPr>
        <w:pStyle w:val="Heading2"/>
      </w:pPr>
      <w:r>
        <w:t xml:space="preserve">Por qué importan los nombres exactos</w:t>
      </w:r>
    </w:p>
    <w:p>
      <w:pPr>
        <w:spacing w:after="120"/>
      </w:pPr>
      <w:r>
        <w:t xml:space="preserve">El nombre de la tool es lo que pones, por ejemplo, en una regla </w:t>
      </w:r>
      <w:r>
        <w:rPr>
          <w:rFonts w:ascii="Consolas" w:cs="Consolas" w:eastAsia="Consolas" w:hAnsi="Consolas"/>
          <w:sz w:val="20"/>
          <w:szCs w:val="20"/>
        </w:rPr>
        <w:t xml:space="preserve">allow</w:t>
      </w:r>
      <w:r>
        <w:t xml:space="preserve"> o </w:t>
      </w:r>
      <w:r>
        <w:rPr>
          <w:rFonts w:ascii="Consolas" w:cs="Consolas" w:eastAsia="Consolas" w:hAnsi="Consolas"/>
          <w:sz w:val="20"/>
          <w:szCs w:val="20"/>
        </w:rPr>
        <w:t xml:space="preserve">deny</w:t>
      </w:r>
      <w:r>
        <w:t>. Una regla puede ser solo el nombre (</w:t>
      </w:r>
      <w:r>
        <w:rPr>
          <w:rFonts w:ascii="Consolas" w:cs="Consolas" w:eastAsia="Consolas" w:hAnsi="Consolas"/>
          <w:sz w:val="20"/>
          <w:szCs w:val="20"/>
        </w:rPr>
        <w:t xml:space="preserve">Read</w:t>
      </w:r>
      <w:r>
        <w:t xml:space="preserve">) o el nombre con un especificador entre paréntesis (</w:t>
      </w:r>
      <w:r>
        <w:rPr>
          <w:rFonts w:ascii="Consolas" w:cs="Consolas" w:eastAsia="Consolas" w:hAnsi="Consolas"/>
          <w:sz w:val="20"/>
          <w:szCs w:val="20"/>
        </w:rPr>
        <w:t xml:space="preserve">Bash(npm run test:*)</w:t>
      </w:r>
      <w:r>
        <w:t xml:space="preserve">). Lo veremos en el tema siguiente.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Configuración de permisos: el archivo settings.json</w:t>
      </w:r>
    </w:p>
    <w:p>
      <w:pPr>
        <w:spacing w:after="120"/>
      </w:pPr>
      <w:r>
        <w:t xml:space="preserve">Claude Code es </w:t>
      </w:r>
      <w:r>
        <w:rPr>
          <w:b/>
          <w:bCs/>
        </w:rPr>
        <w:t xml:space="preserve">agéntico</w:t>
      </w:r>
      <w:r>
        <w:t xml:space="preserve">: no se limita a sugerir, </w:t>
      </w:r>
      <w:r>
        <w:rPr>
          <w:b/>
          <w:bCs/>
        </w:rPr>
        <w:t xml:space="preserve">actúa</w:t>
      </w:r>
      <w:r>
        <w:t xml:space="preserve"> sobre tu shell y tus archivos. El sistema de permisos es la capa que decide qué se ejecuta solo, qué se pregunta y qué se bloquea. La forma declarativa y reutilizable de configurarlo es el archivo </w:t>
      </w:r>
      <w:r>
        <w:rPr>
          <w:rFonts w:ascii="Consolas" w:cs="Consolas" w:eastAsia="Consolas" w:hAnsi="Consolas"/>
          <w:sz w:val="20"/>
          <w:szCs w:val="20"/>
        </w:rPr>
        <w:t xml:space="preserve">settings.json</w:t>
      </w:r>
      <w:r>
        <w:t xml:space="preserve">.</w:t>
      </w:r>
    </w:p>
    <w:p>
      <w:pPr>
        <w:pBdr>
          <w:top w:val="single" w:color="2E75B6" w:sz="4" w:space="4"/>
          <w:left w:val="single" w:color="2E75B6" w:sz="4" w:space="4"/>
          <w:bottom w:val="single" w:color="2E75B6" w:sz="4" w:space="4"/>
          <w:right w:val="single" w:color="2E75B6" w:sz="4" w:space="4"/>
        </w:pBdr>
        <w:shd w:fill="EAF1FB" w:val="clear"/>
        <w:spacing w:after="200" w:before="80"/>
      </w:pPr>
      <w:r>
        <w:rPr>
          <w:b/>
          <w:bCs/>
        </w:rPr>
        <w:t xml:space="preserve">📖 Documentación oficial: </w:t>
      </w:r>
      <w:r>
        <w:t xml:space="preserve">Settings </w:t>
      </w:r>
      <w:hyperlink w:history="1" r:id="rIdnpj0fiveakl9wghqa77o6">
        <w:r>
          <w:rPr>
            <w:rStyle w:val="Hyperlink"/>
          </w:rPr>
          <w:t xml:space="preserve">https://code.claude.com/docs/en/settings</w:t>
        </w:r>
      </w:hyperlink>
    </w:p>
    <w:p>
      <w:pPr>
        <w:pBdr>
          <w:top w:val="single" w:color="2E75B6" w:sz="4" w:space="4"/>
          <w:left w:val="single" w:color="2E75B6" w:sz="4" w:space="4"/>
          <w:bottom w:val="single" w:color="2E75B6" w:sz="4" w:space="4"/>
          <w:right w:val="single" w:color="2E75B6" w:sz="4" w:space="4"/>
        </w:pBdr>
        <w:shd w:fill="EAF1FB" w:val="clear"/>
        <w:spacing w:after="200" w:before="80"/>
      </w:pPr>
      <w:r>
        <w:rPr>
          <w:b/>
          <w:bCs/>
        </w:rPr>
        <w:t xml:space="preserve">📖 Documentación oficial: </w:t>
      </w:r>
      <w:r>
        <w:t xml:space="preserve">Configure permissions </w:t>
      </w:r>
      <w:hyperlink w:history="1" r:id="rIdhldmi9bt1c9pqbcafr6mo">
        <w:r>
          <w:rPr>
            <w:rStyle w:val="Hyperlink"/>
          </w:rPr>
          <w:t xml:space="preserve">https://code.claude.com/docs/en/permissions</w:t>
        </w:r>
      </w:hyperlink>
    </w:p>
    <w:p>
      <w:pPr>
        <w:pStyle w:val="Heading2"/>
      </w:pPr>
      <w:r>
        <w:t xml:space="preserve">Dónde vive la configuración (ámbitos)</w:t>
      </w:r>
    </w:p>
    <w:p>
      <w:pPr>
        <w:spacing w:after="120"/>
      </w:pPr>
      <w:r>
        <w:t xml:space="preserve">Hay varios archivos, ordenados de menor a mayor prioridad. La idea clave: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Ámbito / archivo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Para qué sirve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~/.claude/settings.json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Usuario. Tus preferencias personales en todos los proyectos.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.claude/settings.json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Proyecto. Reglas de equipo; se versiona en Git y viaja con el repo.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.claude/settings.local.json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Local. Ajustes solo de tu máquina; no se versiona (Claude lo añade a .gitignore).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Managed (TI/empresa)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Políticas corporativas. Máxima prioridad; el usuario no las puede anular.</w:t>
            </w:r>
          </w:p>
        </w:tc>
      </w:tr>
    </w:tbl>
    <w:p>
      <w:pPr>
        <w:spacing w:after="120"/>
      </w:pPr>
      <w:r>
        <w:rPr>
          <w:b/>
          <w:bCs/>
        </w:rPr>
        <w:t xml:space="preserve">Importante: </w:t>
      </w:r>
      <w:r>
        <w:t xml:space="preserve">las reglas de permisos </w:t>
      </w:r>
      <w:r>
        <w:rPr>
          <w:b/>
          <w:bCs/>
        </w:rPr>
        <w:t xml:space="preserve">no se sobrescriben entre ámbitos, se combinan</w:t>
      </w:r>
      <w:r>
        <w:t xml:space="preserve">. Pon la política de seguridad del equipo en </w:t>
      </w:r>
      <w:r>
        <w:rPr>
          <w:rFonts w:ascii="Consolas" w:cs="Consolas" w:eastAsia="Consolas" w:hAnsi="Consolas"/>
          <w:sz w:val="20"/>
          <w:szCs w:val="20"/>
        </w:rPr>
        <w:t xml:space="preserve">.claude/settings.json</w:t>
      </w:r>
      <w:r>
        <w:t xml:space="preserve"> para que viaje con el repositorio.</w:t>
      </w:r>
    </w:p>
    <w:p>
      <w:pPr>
        <w:pStyle w:val="Heading2"/>
      </w:pPr>
      <w:r>
        <w:t xml:space="preserve">La estructura: tres listas dentro de "permissions"</w:t>
      </w:r>
    </w:p>
    <w:p>
      <w:pPr>
        <w:spacing w:after="120"/>
      </w:pPr>
      <w:r>
        <w:t xml:space="preserve">El bloque de permisos contiene tres arrays. Un ejemplo completo: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"$schema": "https://json.schemastore.org/claude-code-settings.json",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"permissions": {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"allow": [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"Read",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"Edit",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"Bash(npm run test:*)",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"Bash(git diff:*)"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"ask": [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"Bash(git push:*)"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"deny": [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"Read(./.env)",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"Read(./.env.*)",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"Read(./secrets/**)",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"Bash(curl:*)"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allow</w:t>
      </w:r>
      <w:r>
        <w:t xml:space="preserve"> — se ejecuta sin pedir confirmación.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ask</w:t>
      </w:r>
      <w:r>
        <w:t xml:space="preserve"> — se ejecuta solo tras tu confirmación explícita.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deny</w:t>
      </w:r>
      <w:r>
        <w:t xml:space="preserve"> — se bloquea siempre. Es tu red de seguridad real.</w:t>
      </w:r>
    </w:p>
    <w:p>
      <w:pPr>
        <w:spacing w:after="120"/>
      </w:pPr>
      <w:r>
        <w:rPr>
          <w:b/>
          <w:bCs/>
        </w:rPr>
        <w:t xml:space="preserve">El campo </w:t>
      </w:r>
      <w:r>
        <w:rPr>
          <w:rFonts w:ascii="Consolas" w:cs="Consolas" w:eastAsia="Consolas" w:hAnsi="Consolas"/>
          <w:sz w:val="20"/>
          <w:szCs w:val="20"/>
        </w:rPr>
        <w:t xml:space="preserve">$schema</w:t>
      </w:r>
      <w:r>
        <w:rPr>
          <w:b/>
          <w:bCs/>
        </w:rPr>
        <w:t xml:space="preserve"> es recomendable: </w:t>
      </w:r>
      <w:r>
        <w:t xml:space="preserve">activa autocompletado y validación del archivo en VS Code, Cursor y editores compatibles.</w:t>
      </w:r>
    </w:p>
    <w:p>
      <w:pPr>
        <w:pStyle w:val="Heading2"/>
      </w:pPr>
      <w:r>
        <w:t xml:space="preserve">Orden de evaluación (la parte que más se confunde)</w:t>
      </w:r>
    </w:p>
    <w:p>
      <w:pPr>
        <w:spacing w:after="120"/>
      </w:pPr>
      <w:r>
        <w:t xml:space="preserve">Las reglas se evalúan en este orden: </w:t>
      </w:r>
      <w:r>
        <w:rPr>
          <w:b/>
          <w:bCs/>
        </w:rPr>
        <w:t xml:space="preserve">deny → ask → allow</w:t>
      </w:r>
      <w:r>
        <w:t xml:space="preserve">, y </w:t>
      </w:r>
      <w:r>
        <w:rPr>
          <w:b/>
          <w:bCs/>
        </w:rPr>
        <w:t xml:space="preserve">gana la primera coincidencia</w:t>
      </w:r>
      <w:r>
        <w:t xml:space="preserve">. Una consecuencia importante: un </w:t>
      </w:r>
      <w:r>
        <w:rPr>
          <w:rFonts w:ascii="Consolas" w:cs="Consolas" w:eastAsia="Consolas" w:hAnsi="Consolas"/>
          <w:sz w:val="20"/>
          <w:szCs w:val="20"/>
        </w:rPr>
        <w:t xml:space="preserve">deny</w:t>
      </w:r>
      <w:r>
        <w:t xml:space="preserve"> </w:t>
      </w:r>
      <w:r>
        <w:rPr>
          <w:b/>
          <w:bCs/>
        </w:rPr>
        <w:t xml:space="preserve">nunca</w:t>
      </w:r>
      <w:r>
        <w:t xml:space="preserve"> puede ser anulado por un </w:t>
      </w:r>
      <w:r>
        <w:rPr>
          <w:rFonts w:ascii="Consolas" w:cs="Consolas" w:eastAsia="Consolas" w:hAnsi="Consolas"/>
          <w:sz w:val="20"/>
          <w:szCs w:val="20"/>
        </w:rPr>
        <w:t xml:space="preserve">allow</w:t>
      </w:r>
      <w:r>
        <w:t>, aunque el allow esté en un ámbito de mayor prioridad. Por eso tu lista de allow puede ser generosa: el denylist es el que protege de verdad.</w:t>
      </w:r>
    </w:p>
    <w:p>
      <w:pPr>
        <w:spacing w:after="120"/>
      </w:pPr>
      <w:r>
        <w:rPr>
          <w:b/>
          <w:bCs/>
        </w:rPr>
        <w:t xml:space="preserve">Ejemplo: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"permissions": {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"allow": ["Bash(git:*)"],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"deny":  ["Bash(git push:*)"]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Bdr>
          <w:top w:val="nil"/>
          <w:left w:val="single" w:color="2E75B6" w:sz="18" w:space="8"/>
          <w:bottom w:val="nil"/>
          <w:right w:val="nil"/>
        </w:pBdr>
        <w:shd w:fill="F2F4F7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commit -m "fix"</w:t>
      </w:r>
      <w:r>
        <w:t xml:space="preserve"> se permite, pero </w:t>
      </w: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  <w:r>
        <w:t xml:space="preserve"> se bloquea: el deny de </w:t>
      </w:r>
      <w:r>
        <w:rPr>
          <w:rFonts w:ascii="Consolas" w:cs="Consolas" w:eastAsia="Consolas" w:hAnsi="Consolas"/>
          <w:sz w:val="20"/>
          <w:szCs w:val="20"/>
        </w:rPr>
        <w:t xml:space="preserve">git push:*</w:t>
      </w:r>
      <w:r>
        <w:t xml:space="preserve"> coincide antes de que el allow de </w:t>
      </w:r>
      <w:r>
        <w:rPr>
          <w:rFonts w:ascii="Consolas" w:cs="Consolas" w:eastAsia="Consolas" w:hAnsi="Consolas"/>
          <w:sz w:val="20"/>
          <w:szCs w:val="20"/>
        </w:rPr>
        <w:t xml:space="preserve">git:*</w:t>
      </w:r>
      <w:r>
        <w:t xml:space="preserve"> tenga oportunidad.</w:t>
      </w:r>
    </w:p>
    <w:p>
      <w:pPr>
        <w:pStyle w:val="Heading2"/>
      </w:pPr>
      <w:r>
        <w:t xml:space="preserve">Sintaxis de los especificadores</w:t>
      </w:r>
    </w:p>
    <w:p>
      <w:pPr>
        <w:spacing w:after="120"/>
      </w:pPr>
      <w:r>
        <w:t xml:space="preserve">Una regla es </w:t>
      </w:r>
      <w:r>
        <w:rPr>
          <w:b/>
          <w:bCs/>
        </w:rPr>
        <w:t xml:space="preserve">Tool</w:t>
      </w:r>
      <w:r>
        <w:t xml:space="preserve"> o </w:t>
      </w:r>
      <w:r>
        <w:rPr>
          <w:b/>
          <w:bCs/>
        </w:rPr>
        <w:t xml:space="preserve">Tool(especificador)</w:t>
      </w:r>
      <w:r>
        <w:t xml:space="preserve">. Algunos patrones útiles: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Qué hace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Permite cualquier comando Bash (equivale a Bash(*)). Muy amplio: úsalo con cuidado.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Bash(npm install)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Solo ese comando exacto.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Bash(npm run:*)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Cualquier variante de npm run (comodín en la posición del valor).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Write(src/**)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Escritura limitada a la carpeta src y subcarpetas (patrón tipo gitignore).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Read(./.env)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Afecta solo a ese archivo. Típico en deny para proteger secretos.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mcp__github__create_pull_request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Herramienta MCP concreta (sin paréntesis: formato de doble guion bajo).</w:t>
            </w:r>
          </w:p>
        </w:tc>
      </w:tr>
    </w:tbl>
    <w:p>
      <w:pPr>
        <w:spacing w:after="120"/>
      </w:pPr>
      <w:r>
        <w:rPr>
          <w:b/>
          <w:bCs/>
        </w:rPr>
        <w:t xml:space="preserve">Detalle del espacio antes del comodín: </w:t>
      </w:r>
      <w:r>
        <w:rPr>
          <w:rFonts w:ascii="Consolas" w:cs="Consolas" w:eastAsia="Consolas" w:hAnsi="Consolas"/>
          <w:sz w:val="20"/>
          <w:szCs w:val="20"/>
        </w:rPr>
        <w:t xml:space="preserve">Bash(ls *)</w:t>
      </w:r>
      <w:r>
        <w:t xml:space="preserve"> coincide con </w:t>
      </w:r>
      <w:r>
        <w:rPr>
          <w:rFonts w:ascii="Consolas" w:cs="Consolas" w:eastAsia="Consolas" w:hAnsi="Consolas"/>
          <w:sz w:val="20"/>
          <w:szCs w:val="20"/>
        </w:rPr>
        <w:t xml:space="preserve">ls -la</w:t>
      </w:r>
      <w:r>
        <w:t xml:space="preserve"> pero </w:t>
      </w:r>
      <w:r>
        <w:rPr>
          <w:b/>
          <w:bCs/>
        </w:rPr>
        <w:t xml:space="preserve">no</w:t>
      </w:r>
      <w: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lsof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Bash(ls*)</w:t>
      </w:r>
      <w:r>
        <w:t xml:space="preserve"> coincidiría con ambos. Claude Code también entiende los operadores de shell: una regla </w:t>
      </w:r>
      <w:r>
        <w:rPr>
          <w:rFonts w:ascii="Consolas" w:cs="Consolas" w:eastAsia="Consolas" w:hAnsi="Consolas"/>
          <w:sz w:val="20"/>
          <w:szCs w:val="20"/>
        </w:rPr>
        <w:t xml:space="preserve">Bash(safe-cmd *)</w:t>
      </w:r>
      <w:r>
        <w:t xml:space="preserve"> no aplica a </w:t>
      </w:r>
      <w:r>
        <w:rPr>
          <w:rFonts w:ascii="Consolas" w:cs="Consolas" w:eastAsia="Consolas" w:hAnsi="Consolas"/>
          <w:sz w:val="20"/>
          <w:szCs w:val="20"/>
        </w:rPr>
        <w:t xml:space="preserve">safe-cmd &amp;&amp; comando-malicioso</w:t>
      </w:r>
      <w:r>
        <w:t xml:space="preserve">.</w:t>
      </w:r>
    </w:p>
    <w:p>
      <w:pPr>
        <w:pStyle w:val="Heading2"/>
      </w:pPr>
      <w:r>
        <w:t xml:space="preserve">Modos de permiso (defaultMode)</w:t>
      </w:r>
    </w:p>
    <w:p>
      <w:pPr>
        <w:spacing w:after="120"/>
      </w:pPr>
      <w:r>
        <w:t xml:space="preserve">Cuando una acción </w:t>
      </w:r>
      <w:r>
        <w:rPr>
          <w:b/>
          <w:bCs/>
        </w:rPr>
        <w:t xml:space="preserve">no coincide con ninguna</w:t>
      </w:r>
      <w:r>
        <w:t xml:space="preserve"> de las tres listas, decide el modo activo. Los principales: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</w:t>
      </w:r>
      <w:r>
        <w:t xml:space="preserve"> — pregunta la primera vez que se usa cada herramienta (modo interactivo estándar).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acceptEdits</w:t>
      </w:r>
      <w:r>
        <w:t xml:space="preserve"> — auto-aprueba ediciones de archivos en el directorio de trabajo, pero sigue preguntando por otras herramientas. Útil mientras desarrollas.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</w:t>
      </w:r>
      <w:r>
        <w:t xml:space="preserve"> — Claude lee y analiza pero no modifica archivos.</w:t>
      </w:r>
    </w:p>
    <w:p>
      <w:pPr>
        <w:spacing w:after="120"/>
      </w:pPr>
      <w:r>
        <w:t xml:space="preserve">Puedes ciclar entre los modos interactivos pulsando </w:t>
      </w:r>
      <w:r>
        <w:rPr>
          <w:b/>
          <w:bCs/>
        </w:rPr>
        <w:t xml:space="preserve">Shift+Tab</w:t>
      </w:r>
      <w:r>
        <w:t xml:space="preserve"> durante la sesión. Existe además un modo de bypass total (</w:t>
      </w:r>
      <w:r>
        <w:rPr>
          <w:rFonts w:ascii="Consolas" w:cs="Consolas" w:eastAsia="Consolas" w:hAnsi="Consolas"/>
          <w:sz w:val="20"/>
          <w:szCs w:val="20"/>
        </w:rPr>
        <w:t xml:space="preserve">--dangerously-skip-permissions</w:t>
      </w:r>
      <w:r>
        <w:t xml:space="preserve">): </w:t>
      </w:r>
      <w:r>
        <w:rPr>
          <w:b/>
          <w:bCs/>
        </w:rPr>
        <w:t xml:space="preserve">solo para entornos aislados</w:t>
      </w:r>
      <w:r>
        <w:t xml:space="preserve"> como contenedores o runners de CI efímeros, nunca en tu máquina con datos reales.</w:t>
      </w:r>
    </w:p>
    <w:p>
      <w:pPr>
        <w:pStyle w:val="Heading2"/>
      </w:pPr>
      <w:r>
        <w:t xml:space="preserve">Gestión interactiva y buenas prácticas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Durante la sesión, el comando </w:t>
      </w:r>
      <w:r>
        <w:rPr>
          <w:rFonts w:ascii="Consolas" w:cs="Consolas" w:eastAsia="Consolas" w:hAnsi="Consolas"/>
          <w:sz w:val="20"/>
          <w:szCs w:val="20"/>
        </w:rPr>
        <w:t xml:space="preserve">/permissions</w:t>
      </w:r>
      <w:r>
        <w:t xml:space="preserve"> abre una vista de todas las reglas activas: puedes añadir, quitar y revisar denegaciones recientes.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Claude te pide aprobar una acción y eliges </w:t>
      </w:r>
      <w:r>
        <w:rPr>
          <w:b/>
          <w:bCs/>
        </w:rPr>
        <w:t xml:space="preserve">"siempre permitir"</w:t>
      </w:r>
      <w:r>
        <w:t xml:space="preserve">, la regla se escribe sola en tu </w:t>
      </w:r>
      <w:r>
        <w:rPr>
          <w:rFonts w:ascii="Consolas" w:cs="Consolas" w:eastAsia="Consolas" w:hAnsi="Consolas"/>
          <w:sz w:val="20"/>
          <w:szCs w:val="20"/>
        </w:rPr>
        <w:t xml:space="preserve">settings.local.json</w:t>
      </w:r>
      <w:r>
        <w:t xml:space="preserve">. Es la forma más rápida de construir tu allowlist.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Empieza restrictivo: </w:t>
      </w:r>
      <w:r>
        <w:t xml:space="preserve">trabaja en modo de pregunta, identifica los comandos seguros y ve permitiéndolos de forma incremental. Nunca permitas todo a ciegas.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Protege siempre los datos sensibles: </w:t>
      </w:r>
      <w:r>
        <w:t xml:space="preserve">añade a </w:t>
      </w:r>
      <w:r>
        <w:rPr>
          <w:rFonts w:ascii="Consolas" w:cs="Consolas" w:eastAsia="Consolas" w:hAnsi="Consolas"/>
          <w:sz w:val="20"/>
          <w:szCs w:val="20"/>
        </w:rPr>
        <w:t xml:space="preserve">deny</w:t>
      </w:r>
      <w:r>
        <w:t xml:space="preserve"> las rutas de credenciales y entornos (</w:t>
      </w:r>
      <w:r>
        <w:rPr>
          <w:rFonts w:ascii="Consolas" w:cs="Consolas" w:eastAsia="Consolas" w:hAnsi="Consolas"/>
          <w:sz w:val="20"/>
          <w:szCs w:val="20"/>
        </w:rPr>
        <w:t xml:space="preserve">./.env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./secrets/**</w:t>
      </w:r>
      <w:r>
        <w:t xml:space="preserve">) y los comandos peligrosos.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Versiona la política del proyecto: </w:t>
      </w:r>
      <w:r>
        <w:t xml:space="preserve">comparte las reglas de seguridad con el equipo en </w:t>
      </w:r>
      <w:r>
        <w:rPr>
          <w:rFonts w:ascii="Consolas" w:cs="Consolas" w:eastAsia="Consolas" w:hAnsi="Consolas"/>
          <w:sz w:val="20"/>
          <w:szCs w:val="20"/>
        </w:rPr>
        <w:t xml:space="preserve">.claude/settings.json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Conexión con el resto del curso: </w:t>
      </w:r>
      <w:r>
        <w:t>este mecanismo enlaza con "Exclusión de archivos con datos sensibles", "Gestión de permisos y herramientas permitidas" y "Riesgos de los MCP de terceros". Las reglas deny sobre tools MCP son precisamente la forma de acotar lo que un servidor externo puede hacer.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4op7tj1hz5xaoa9d4jgw" Type="http://schemas.openxmlformats.org/officeDocument/2006/relationships/hyperlink" Target="https://code.claude.com/docs/en/tools-reference" TargetMode="External"/><Relationship Id="rIdnpj0fiveakl9wghqa77o6" Type="http://schemas.openxmlformats.org/officeDocument/2006/relationships/hyperlink" Target="https://code.claude.com/docs/en/settings" TargetMode="External"/><Relationship Id="rIdhldmi9bt1c9pqbcafr6mo" Type="http://schemas.openxmlformats.org/officeDocument/2006/relationships/hyperlink" Target="https://code.claude.com/docs/en/permission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2026-06-22T17:25:55.959Z</dcterms:created>
  <dcterms:modified xsi:type="dcterms:W3CDTF">2026-06-22T17:25:55.960Z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