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sz w:val="20"/>
          <w:szCs w:val="20"/>
        </w:rPr>
      </w:pPr>
      <w:r w:rsidDel="00000000" w:rsidR="00000000" w:rsidRPr="00000000">
        <w:rPr>
          <w:sz w:val="20"/>
          <w:szCs w:val="20"/>
        </w:rPr>
        <w:drawing>
          <wp:inline distB="114300" distT="114300" distL="114300" distR="114300">
            <wp:extent cx="6858000" cy="350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8745"/>
        <w:tblGridChange w:id="0">
          <w:tblGrid>
            <w:gridCol w:w="196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Creación del documento</w:t>
            </w:r>
          </w:p>
        </w:tc>
      </w:tr>
    </w:tbl>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D">
            <w:pPr>
              <w:spacing w:line="240" w:lineRule="auto"/>
              <w:jc w:val="center"/>
              <w:rPr>
                <w:b w:val="0"/>
                <w:sz w:val="20"/>
                <w:szCs w:val="20"/>
                <w:vertAlign w:val="baseline"/>
              </w:rPr>
            </w:pPr>
            <w:r w:rsidDel="00000000" w:rsidR="00000000" w:rsidRPr="00000000">
              <w:rPr>
                <w:b w:val="1"/>
                <w:sz w:val="20"/>
                <w:szCs w:val="20"/>
                <w:vertAlign w:val="baseline"/>
                <w:rtl w:val="0"/>
              </w:rPr>
              <w:t xml:space="preserve">PROYECTO</w:t>
            </w:r>
            <w:r w:rsidDel="00000000" w:rsidR="00000000" w:rsidRPr="00000000">
              <w:rPr>
                <w:rtl w:val="0"/>
              </w:rPr>
            </w:r>
          </w:p>
        </w:tc>
        <w:tc>
          <w:tcPr>
            <w:shd w:fill="auto" w:val="clear"/>
            <w:vAlign w:val="center"/>
          </w:tcPr>
          <w:p w:rsidR="00000000" w:rsidDel="00000000" w:rsidP="00000000" w:rsidRDefault="00000000" w:rsidRPr="00000000" w14:paraId="0000000E">
            <w:pPr>
              <w:spacing w:line="240" w:lineRule="auto"/>
              <w:jc w:val="center"/>
              <w:rPr>
                <w:sz w:val="20"/>
                <w:szCs w:val="20"/>
              </w:rPr>
            </w:pPr>
            <w:r w:rsidDel="00000000" w:rsidR="00000000" w:rsidRPr="00000000">
              <w:rPr>
                <w:sz w:val="20"/>
                <w:szCs w:val="20"/>
                <w:rtl w:val="0"/>
              </w:rPr>
              <w:t xml:space="preserve">Sistema de reserva de clases para academia</w:t>
            </w:r>
          </w:p>
        </w:tc>
        <w:tc>
          <w:tcPr>
            <w:shd w:fill="d9d9d9" w:val="clear"/>
            <w:vAlign w:val="center"/>
          </w:tcPr>
          <w:p w:rsidR="00000000" w:rsidDel="00000000" w:rsidP="00000000" w:rsidRDefault="00000000" w:rsidRPr="00000000" w14:paraId="0000000F">
            <w:pPr>
              <w:spacing w:line="240" w:lineRule="auto"/>
              <w:jc w:val="center"/>
              <w:rPr>
                <w:b w:val="0"/>
                <w:sz w:val="20"/>
                <w:szCs w:val="20"/>
                <w:vertAlign w:val="baseline"/>
              </w:rPr>
            </w:pPr>
            <w:r w:rsidDel="00000000" w:rsidR="00000000" w:rsidRPr="00000000">
              <w:rPr>
                <w:b w:val="1"/>
                <w:sz w:val="20"/>
                <w:szCs w:val="20"/>
                <w:vertAlign w:val="baseline"/>
                <w:rtl w:val="0"/>
              </w:rPr>
              <w:t xml:space="preserve">CÓDIGO DE PROYECTO</w:t>
            </w:r>
            <w:r w:rsidDel="00000000" w:rsidR="00000000" w:rsidRPr="00000000">
              <w:rPr>
                <w:rtl w:val="0"/>
              </w:rPr>
            </w:r>
          </w:p>
        </w:tc>
        <w:tc>
          <w:tcPr>
            <w:shd w:fill="auto" w:val="clear"/>
            <w:vAlign w:val="center"/>
          </w:tcPr>
          <w:p w:rsidR="00000000" w:rsidDel="00000000" w:rsidP="00000000" w:rsidRDefault="00000000" w:rsidRPr="00000000" w14:paraId="00000010">
            <w:pPr>
              <w:widowControl w:val="0"/>
              <w:spacing w:before="121" w:line="240" w:lineRule="auto"/>
              <w:ind w:left="105" w:firstLine="0"/>
              <w:jc w:val="center"/>
              <w:rPr>
                <w:b w:val="0"/>
                <w:sz w:val="20"/>
                <w:szCs w:val="20"/>
                <w:vertAlign w:val="baseline"/>
              </w:rPr>
            </w:pPr>
            <w:r w:rsidDel="00000000" w:rsidR="00000000" w:rsidRPr="00000000">
              <w:rPr>
                <w:sz w:val="20"/>
                <w:szCs w:val="20"/>
                <w:rtl w:val="0"/>
              </w:rPr>
              <w:t xml:space="preserve">2024-114</w:t>
            </w:r>
            <w:r w:rsidDel="00000000" w:rsidR="00000000" w:rsidRPr="00000000">
              <w:rPr>
                <w:rtl w:val="0"/>
              </w:rPr>
            </w:r>
          </w:p>
        </w:tc>
        <w:tc>
          <w:tcPr>
            <w:shd w:fill="d9d9d9" w:val="clear"/>
            <w:vAlign w:val="center"/>
          </w:tcPr>
          <w:p w:rsidR="00000000" w:rsidDel="00000000" w:rsidP="00000000" w:rsidRDefault="00000000" w:rsidRPr="00000000" w14:paraId="00000011">
            <w:pPr>
              <w:spacing w:line="240" w:lineRule="auto"/>
              <w:jc w:val="center"/>
              <w:rPr>
                <w:b w:val="0"/>
                <w:sz w:val="20"/>
                <w:szCs w:val="20"/>
                <w:vertAlign w:val="baseline"/>
              </w:rPr>
            </w:pPr>
            <w:r w:rsidDel="00000000" w:rsidR="00000000" w:rsidRPr="00000000">
              <w:rPr>
                <w:b w:val="1"/>
                <w:sz w:val="20"/>
                <w:szCs w:val="20"/>
                <w:vertAlign w:val="baseline"/>
                <w:rtl w:val="0"/>
              </w:rPr>
              <w:t xml:space="preserve">FECHA DE ELABORACIÓN</w:t>
            </w:r>
            <w:r w:rsidDel="00000000" w:rsidR="00000000" w:rsidRPr="00000000">
              <w:rPr>
                <w:rtl w:val="0"/>
              </w:rPr>
            </w:r>
          </w:p>
        </w:tc>
        <w:tc>
          <w:tcPr>
            <w:vAlign w:val="center"/>
          </w:tcPr>
          <w:p w:rsidR="00000000" w:rsidDel="00000000" w:rsidP="00000000" w:rsidRDefault="00000000" w:rsidRPr="00000000" w14:paraId="00000012">
            <w:pPr>
              <w:spacing w:line="240" w:lineRule="auto"/>
              <w:jc w:val="center"/>
              <w:rPr>
                <w:b w:val="0"/>
                <w:sz w:val="20"/>
                <w:szCs w:val="20"/>
                <w:vertAlign w:val="baseline"/>
              </w:rPr>
            </w:pPr>
            <w:r w:rsidDel="00000000" w:rsidR="00000000" w:rsidRPr="00000000">
              <w:rPr>
                <w:sz w:val="20"/>
                <w:szCs w:val="20"/>
                <w:rtl w:val="0"/>
              </w:rPr>
              <w:t xml:space="preserve">02/11/2024</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hd w:fill="d9d9d9" w:val="clear"/>
        <w:spacing w:after="0" w:lineRule="auto"/>
        <w:rPr>
          <w:b w:val="0"/>
          <w:vertAlign w:val="baseline"/>
        </w:rPr>
      </w:pPr>
      <w:r w:rsidDel="00000000" w:rsidR="00000000" w:rsidRPr="00000000">
        <w:rPr>
          <w:b w:val="1"/>
          <w:vertAlign w:val="baseline"/>
          <w:rtl w:val="0"/>
        </w:rPr>
        <w:t xml:space="preserve">NORMAS Y PROCEDIMIENTOS APLICABLES (FAE)</w:t>
      </w:r>
      <w:r w:rsidDel="00000000" w:rsidR="00000000" w:rsidRPr="00000000">
        <w:rPr>
          <w:rtl w:val="0"/>
        </w:rPr>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6"/>
        <w:tblGridChange w:id="0">
          <w:tblGrid>
            <w:gridCol w:w="11016"/>
          </w:tblGrid>
        </w:tblGridChange>
      </w:tblGrid>
      <w:tr>
        <w:trPr>
          <w:cantSplit w:val="0"/>
          <w:tblHeader w:val="0"/>
        </w:trPr>
        <w:tc>
          <w:tcPr>
            <w:vAlign w:val="top"/>
          </w:tcPr>
          <w:p w:rsidR="00000000" w:rsidDel="00000000" w:rsidP="00000000" w:rsidRDefault="00000000" w:rsidRPr="00000000" w14:paraId="00000015">
            <w:pPr>
              <w:spacing w:after="0" w:line="240" w:lineRule="auto"/>
              <w:rPr>
                <w:sz w:val="20"/>
                <w:szCs w:val="20"/>
              </w:rPr>
            </w:pPr>
            <w:r w:rsidDel="00000000" w:rsidR="00000000" w:rsidRPr="00000000">
              <w:rPr>
                <w:sz w:val="20"/>
                <w:szCs w:val="20"/>
                <w:rtl w:val="0"/>
              </w:rPr>
              <w:t xml:space="preserve">Se establecerán los siguientes procedimientos:</w:t>
            </w:r>
          </w:p>
          <w:p w:rsidR="00000000" w:rsidDel="00000000" w:rsidP="00000000" w:rsidRDefault="00000000" w:rsidRPr="00000000" w14:paraId="00000016">
            <w:pPr>
              <w:numPr>
                <w:ilvl w:val="0"/>
                <w:numId w:val="1"/>
              </w:numPr>
              <w:spacing w:line="240" w:lineRule="auto"/>
              <w:ind w:left="720" w:hanging="360"/>
              <w:rPr>
                <w:sz w:val="20"/>
                <w:szCs w:val="20"/>
              </w:rPr>
            </w:pPr>
            <w:r w:rsidDel="00000000" w:rsidR="00000000" w:rsidRPr="00000000">
              <w:rPr>
                <w:sz w:val="20"/>
                <w:szCs w:val="20"/>
                <w:rtl w:val="0"/>
              </w:rPr>
              <w:t xml:space="preserve">Aplicación del PMBOK: se aplicarán las directrices del PMBOK, proporcionando un enfoque estructurado para la optimización de los recursos.</w:t>
            </w:r>
          </w:p>
          <w:p w:rsidR="00000000" w:rsidDel="00000000" w:rsidP="00000000" w:rsidRDefault="00000000" w:rsidRPr="00000000" w14:paraId="00000017">
            <w:pPr>
              <w:numPr>
                <w:ilvl w:val="0"/>
                <w:numId w:val="1"/>
              </w:numPr>
              <w:spacing w:after="0" w:line="240" w:lineRule="auto"/>
              <w:ind w:left="720" w:hanging="360"/>
              <w:rPr>
                <w:sz w:val="20"/>
                <w:szCs w:val="20"/>
                <w:u w:val="none"/>
              </w:rPr>
            </w:pPr>
            <w:r w:rsidDel="00000000" w:rsidR="00000000" w:rsidRPr="00000000">
              <w:rPr>
                <w:sz w:val="20"/>
                <w:szCs w:val="20"/>
                <w:rtl w:val="0"/>
              </w:rPr>
              <w:t xml:space="preserve">Una vez finalizado el proyecto, se valorarán los resultados en el apartado “Cierre de las adquisiciones” en el “Plan de gestión de las adquisiciones”.</w:t>
            </w:r>
          </w:p>
          <w:p w:rsidR="00000000" w:rsidDel="00000000" w:rsidP="00000000" w:rsidRDefault="00000000" w:rsidRPr="00000000" w14:paraId="00000018">
            <w:pPr>
              <w:numPr>
                <w:ilvl w:val="0"/>
                <w:numId w:val="1"/>
              </w:numPr>
              <w:spacing w:after="0" w:line="240" w:lineRule="auto"/>
              <w:ind w:left="720" w:hanging="360"/>
              <w:rPr>
                <w:sz w:val="20"/>
                <w:szCs w:val="20"/>
                <w:u w:val="none"/>
              </w:rPr>
            </w:pPr>
            <w:r w:rsidDel="00000000" w:rsidR="00000000" w:rsidRPr="00000000">
              <w:rPr>
                <w:sz w:val="20"/>
                <w:szCs w:val="20"/>
                <w:rtl w:val="0"/>
              </w:rPr>
              <w:t xml:space="preserve">Para la elección de las adquisiciones se seguirán los procedimientos del documento “Plan de gestión de las adquisiciones”.</w:t>
            </w:r>
          </w:p>
        </w:tc>
      </w:tr>
    </w:tbl>
    <w:p w:rsidR="00000000" w:rsidDel="00000000" w:rsidP="00000000" w:rsidRDefault="00000000" w:rsidRPr="00000000" w14:paraId="00000019">
      <w:pPr>
        <w:spacing w:after="0" w:lineRule="auto"/>
        <w:jc w:val="both"/>
        <w:rPr>
          <w:vertAlign w:val="baseline"/>
        </w:rPr>
      </w:pPr>
      <w:r w:rsidDel="00000000" w:rsidR="00000000" w:rsidRPr="00000000">
        <w:rPr>
          <w:rtl w:val="0"/>
        </w:rPr>
      </w:r>
    </w:p>
    <w:p w:rsidR="00000000" w:rsidDel="00000000" w:rsidP="00000000" w:rsidRDefault="00000000" w:rsidRPr="00000000" w14:paraId="0000001A">
      <w:pPr>
        <w:shd w:fill="d9d9d9" w:val="clear"/>
        <w:spacing w:after="0" w:lineRule="auto"/>
        <w:jc w:val="both"/>
        <w:rPr>
          <w:b w:val="0"/>
          <w:vertAlign w:val="baseline"/>
        </w:rPr>
      </w:pPr>
      <w:r w:rsidDel="00000000" w:rsidR="00000000" w:rsidRPr="00000000">
        <w:rPr>
          <w:b w:val="1"/>
          <w:vertAlign w:val="baseline"/>
          <w:rtl w:val="0"/>
        </w:rPr>
        <w:t xml:space="preserve">RECURSOS HUMANOS</w:t>
      </w:r>
      <w:r w:rsidDel="00000000" w:rsidR="00000000" w:rsidRPr="00000000">
        <w:rPr>
          <w:rtl w:val="0"/>
        </w:rPr>
      </w:r>
    </w:p>
    <w:tbl>
      <w:tblPr>
        <w:tblStyle w:val="Table4"/>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3167"/>
        <w:gridCol w:w="2830"/>
        <w:gridCol w:w="2514"/>
        <w:tblGridChange w:id="0">
          <w:tblGrid>
            <w:gridCol w:w="2505"/>
            <w:gridCol w:w="3167"/>
            <w:gridCol w:w="2830"/>
            <w:gridCol w:w="2514"/>
          </w:tblGrid>
        </w:tblGridChange>
      </w:tblGrid>
      <w:tr>
        <w:trPr>
          <w:cantSplit w:val="0"/>
          <w:tblHeader w:val="0"/>
        </w:trPr>
        <w:tc>
          <w:tcPr>
            <w:shd w:fill="d9d9d9" w:val="clear"/>
            <w:vAlign w:val="top"/>
          </w:tcPr>
          <w:p w:rsidR="00000000" w:rsidDel="00000000" w:rsidP="00000000" w:rsidRDefault="00000000" w:rsidRPr="00000000" w14:paraId="0000001B">
            <w:pPr>
              <w:shd w:fill="d9d9d9" w:val="clear"/>
              <w:spacing w:after="0" w:line="240" w:lineRule="auto"/>
              <w:jc w:val="both"/>
              <w:rPr>
                <w:b w:val="0"/>
                <w:vertAlign w:val="baseline"/>
              </w:rPr>
            </w:pPr>
            <w:r w:rsidDel="00000000" w:rsidR="00000000" w:rsidRPr="00000000">
              <w:rPr>
                <w:b w:val="1"/>
                <w:vertAlign w:val="baseline"/>
                <w:rtl w:val="0"/>
              </w:rPr>
              <w:t xml:space="preserve">ROL</w:t>
            </w:r>
            <w:r w:rsidDel="00000000" w:rsidR="00000000" w:rsidRPr="00000000">
              <w:rPr>
                <w:rtl w:val="0"/>
              </w:rPr>
            </w:r>
          </w:p>
        </w:tc>
        <w:tc>
          <w:tcPr>
            <w:shd w:fill="d9d9d9" w:val="clear"/>
            <w:vAlign w:val="top"/>
          </w:tcPr>
          <w:p w:rsidR="00000000" w:rsidDel="00000000" w:rsidP="00000000" w:rsidRDefault="00000000" w:rsidRPr="00000000" w14:paraId="0000001C">
            <w:pPr>
              <w:shd w:fill="d9d9d9" w:val="clear"/>
              <w:spacing w:after="0" w:line="240" w:lineRule="auto"/>
              <w:jc w:val="both"/>
              <w:rPr>
                <w:b w:val="0"/>
                <w:vertAlign w:val="baseline"/>
              </w:rPr>
            </w:pPr>
            <w:r w:rsidDel="00000000" w:rsidR="00000000" w:rsidRPr="00000000">
              <w:rPr>
                <w:b w:val="1"/>
                <w:vertAlign w:val="baseline"/>
                <w:rtl w:val="0"/>
              </w:rPr>
              <w:t xml:space="preserve">RESPONSABILIDADES</w:t>
            </w:r>
            <w:r w:rsidDel="00000000" w:rsidR="00000000" w:rsidRPr="00000000">
              <w:rPr>
                <w:rtl w:val="0"/>
              </w:rPr>
            </w:r>
          </w:p>
        </w:tc>
        <w:tc>
          <w:tcPr>
            <w:shd w:fill="d9d9d9" w:val="clear"/>
            <w:vAlign w:val="top"/>
          </w:tcPr>
          <w:p w:rsidR="00000000" w:rsidDel="00000000" w:rsidP="00000000" w:rsidRDefault="00000000" w:rsidRPr="00000000" w14:paraId="0000001D">
            <w:pPr>
              <w:shd w:fill="d9d9d9" w:val="clear"/>
              <w:spacing w:after="0" w:line="240" w:lineRule="auto"/>
              <w:jc w:val="both"/>
              <w:rPr>
                <w:b w:val="0"/>
                <w:vertAlign w:val="baseline"/>
              </w:rPr>
            </w:pPr>
            <w:r w:rsidDel="00000000" w:rsidR="00000000" w:rsidRPr="00000000">
              <w:rPr>
                <w:b w:val="1"/>
                <w:vertAlign w:val="baseline"/>
                <w:rtl w:val="0"/>
              </w:rPr>
              <w:t xml:space="preserve">UNIDADES</w:t>
            </w:r>
            <w:r w:rsidDel="00000000" w:rsidR="00000000" w:rsidRPr="00000000">
              <w:rPr>
                <w:rtl w:val="0"/>
              </w:rPr>
            </w:r>
          </w:p>
        </w:tc>
        <w:tc>
          <w:tcPr>
            <w:shd w:fill="d9d9d9" w:val="clear"/>
            <w:vAlign w:val="top"/>
          </w:tcPr>
          <w:p w:rsidR="00000000" w:rsidDel="00000000" w:rsidP="00000000" w:rsidRDefault="00000000" w:rsidRPr="00000000" w14:paraId="0000001E">
            <w:pPr>
              <w:shd w:fill="d9d9d9" w:val="clear"/>
              <w:spacing w:after="0" w:line="240" w:lineRule="auto"/>
              <w:jc w:val="both"/>
              <w:rPr>
                <w:b w:val="0"/>
                <w:vertAlign w:val="baseline"/>
              </w:rPr>
            </w:pPr>
            <w:r w:rsidDel="00000000" w:rsidR="00000000" w:rsidRPr="00000000">
              <w:rPr>
                <w:b w:val="1"/>
                <w:vertAlign w:val="baseline"/>
                <w:rtl w:val="0"/>
              </w:rPr>
              <w:t xml:space="preserve">HABILIDADES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spacing w:after="0" w:line="240" w:lineRule="auto"/>
              <w:jc w:val="both"/>
              <w:rPr>
                <w:i w:val="1"/>
                <w:color w:val="0070c0"/>
                <w:sz w:val="20"/>
                <w:szCs w:val="20"/>
              </w:rPr>
            </w:pPr>
            <w:r w:rsidDel="00000000" w:rsidR="00000000" w:rsidRPr="00000000">
              <w:rPr>
                <w:sz w:val="20"/>
                <w:szCs w:val="20"/>
                <w:rtl w:val="0"/>
              </w:rPr>
              <w:t xml:space="preserve">Director de proyecto</w:t>
            </w:r>
            <w:r w:rsidDel="00000000" w:rsidR="00000000" w:rsidRPr="00000000">
              <w:rPr>
                <w:rtl w:val="0"/>
              </w:rPr>
            </w:r>
          </w:p>
        </w:tc>
        <w:tc>
          <w:tcPr>
            <w:vAlign w:val="top"/>
          </w:tcPr>
          <w:p w:rsidR="00000000" w:rsidDel="00000000" w:rsidP="00000000" w:rsidRDefault="00000000" w:rsidRPr="00000000" w14:paraId="00000020">
            <w:pPr>
              <w:spacing w:after="0" w:line="240" w:lineRule="auto"/>
              <w:jc w:val="both"/>
              <w:rPr>
                <w:vertAlign w:val="baseline"/>
              </w:rPr>
            </w:pPr>
            <w:r w:rsidDel="00000000" w:rsidR="00000000" w:rsidRPr="00000000">
              <w:rPr>
                <w:rtl w:val="0"/>
              </w:rPr>
              <w:t xml:space="preserve">Lidera al equipo, realiza la planificación del proyecto, gestiona que todo siga su cauce.</w:t>
            </w:r>
            <w:r w:rsidDel="00000000" w:rsidR="00000000" w:rsidRPr="00000000">
              <w:rPr>
                <w:rtl w:val="0"/>
              </w:rPr>
            </w:r>
          </w:p>
        </w:tc>
        <w:tc>
          <w:tcPr>
            <w:vAlign w:val="top"/>
          </w:tcPr>
          <w:p w:rsidR="00000000" w:rsidDel="00000000" w:rsidP="00000000" w:rsidRDefault="00000000" w:rsidRPr="00000000" w14:paraId="00000021">
            <w:pPr>
              <w:spacing w:after="0" w:line="240" w:lineRule="auto"/>
              <w:jc w:val="both"/>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22">
            <w:pPr>
              <w:spacing w:after="0" w:line="240" w:lineRule="auto"/>
              <w:jc w:val="both"/>
              <w:rPr>
                <w:vertAlign w:val="baseline"/>
              </w:rPr>
            </w:pPr>
            <w:r w:rsidDel="00000000" w:rsidR="00000000" w:rsidRPr="00000000">
              <w:rPr>
                <w:rtl w:val="0"/>
              </w:rPr>
              <w:t xml:space="preserve">Gestión de equipos, liderazgo, aguanta la presión.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spacing w:line="240" w:lineRule="auto"/>
              <w:jc w:val="both"/>
              <w:rPr>
                <w:i w:val="0"/>
                <w:color w:val="0070c0"/>
                <w:sz w:val="20"/>
                <w:szCs w:val="20"/>
                <w:vertAlign w:val="baseline"/>
              </w:rPr>
            </w:pPr>
            <w:r w:rsidDel="00000000" w:rsidR="00000000" w:rsidRPr="00000000">
              <w:rPr>
                <w:sz w:val="20"/>
                <w:szCs w:val="20"/>
                <w:rtl w:val="0"/>
              </w:rPr>
              <w:t xml:space="preserve">Equipo de desarrollo</w:t>
            </w:r>
            <w:r w:rsidDel="00000000" w:rsidR="00000000" w:rsidRPr="00000000">
              <w:rPr>
                <w:rtl w:val="0"/>
              </w:rPr>
            </w:r>
          </w:p>
        </w:tc>
        <w:tc>
          <w:tcPr>
            <w:vAlign w:val="top"/>
          </w:tcPr>
          <w:p w:rsidR="00000000" w:rsidDel="00000000" w:rsidP="00000000" w:rsidRDefault="00000000" w:rsidRPr="00000000" w14:paraId="00000024">
            <w:pPr>
              <w:spacing w:after="0" w:line="240" w:lineRule="auto"/>
              <w:jc w:val="both"/>
              <w:rPr>
                <w:vertAlign w:val="baseline"/>
              </w:rPr>
            </w:pPr>
            <w:r w:rsidDel="00000000" w:rsidR="00000000" w:rsidRPr="00000000">
              <w:rPr>
                <w:rtl w:val="0"/>
              </w:rPr>
              <w:t xml:space="preserve">Se encargan de seguir instrucciones y desarrollar la aplicación.</w:t>
            </w:r>
            <w:r w:rsidDel="00000000" w:rsidR="00000000" w:rsidRPr="00000000">
              <w:rPr>
                <w:rtl w:val="0"/>
              </w:rPr>
            </w:r>
          </w:p>
        </w:tc>
        <w:tc>
          <w:tcPr>
            <w:vAlign w:val="top"/>
          </w:tcPr>
          <w:p w:rsidR="00000000" w:rsidDel="00000000" w:rsidP="00000000" w:rsidRDefault="00000000" w:rsidRPr="00000000" w14:paraId="00000025">
            <w:pPr>
              <w:spacing w:after="0" w:line="240" w:lineRule="auto"/>
              <w:jc w:val="both"/>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26">
            <w:pPr>
              <w:spacing w:after="0" w:line="240" w:lineRule="auto"/>
              <w:jc w:val="both"/>
              <w:rPr>
                <w:vertAlign w:val="baseline"/>
              </w:rPr>
            </w:pPr>
            <w:r w:rsidDel="00000000" w:rsidR="00000000" w:rsidRPr="00000000">
              <w:rPr>
                <w:rtl w:val="0"/>
              </w:rPr>
              <w:t xml:space="preserve">Conocimiento en lenguajes de programación, modelado de procesos, conocimientos de pruebas y despliegue.</w:t>
            </w:r>
            <w:r w:rsidDel="00000000" w:rsidR="00000000" w:rsidRPr="00000000">
              <w:rPr>
                <w:rtl w:val="0"/>
              </w:rPr>
            </w:r>
          </w:p>
        </w:tc>
      </w:tr>
    </w:tbl>
    <w:p w:rsidR="00000000" w:rsidDel="00000000" w:rsidP="00000000" w:rsidRDefault="00000000" w:rsidRPr="00000000" w14:paraId="00000027">
      <w:pPr>
        <w:spacing w:after="0" w:lineRule="auto"/>
        <w:jc w:val="both"/>
        <w:rPr>
          <w:vertAlign w:val="baseline"/>
        </w:rPr>
      </w:pPr>
      <w:r w:rsidDel="00000000" w:rsidR="00000000" w:rsidRPr="00000000">
        <w:rPr>
          <w:rtl w:val="0"/>
        </w:rPr>
      </w:r>
    </w:p>
    <w:p w:rsidR="00000000" w:rsidDel="00000000" w:rsidP="00000000" w:rsidRDefault="00000000" w:rsidRPr="00000000" w14:paraId="00000028">
      <w:pPr>
        <w:shd w:fill="d9d9d9" w:val="clear"/>
        <w:spacing w:after="0" w:lineRule="auto"/>
        <w:jc w:val="both"/>
        <w:rPr>
          <w:b w:val="0"/>
          <w:vertAlign w:val="baseline"/>
        </w:rPr>
      </w:pPr>
      <w:r w:rsidDel="00000000" w:rsidR="00000000" w:rsidRPr="00000000">
        <w:rPr>
          <w:b w:val="1"/>
          <w:vertAlign w:val="baseline"/>
          <w:rtl w:val="0"/>
        </w:rPr>
        <w:t xml:space="preserve">CALENDARIO DE RECURSOS HUMANOS</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9">
            <w:pPr>
              <w:spacing w:after="0" w:line="240" w:lineRule="auto"/>
              <w:jc w:val="both"/>
              <w:rPr>
                <w:vertAlign w:val="baseline"/>
              </w:rPr>
            </w:pPr>
            <w:r w:rsidDel="00000000" w:rsidR="00000000" w:rsidRPr="00000000">
              <w:rPr>
                <w:rtl w:val="0"/>
              </w:rPr>
              <w:t xml:space="preserve">Todo el personal estará disponible durante toda la jornada laboral, trabajando 25 horas en el rango lunes-viernes.</w:t>
            </w:r>
            <w:r w:rsidDel="00000000" w:rsidR="00000000" w:rsidRPr="00000000">
              <w:rPr>
                <w:rtl w:val="0"/>
              </w:rPr>
            </w:r>
          </w:p>
        </w:tc>
      </w:tr>
    </w:tbl>
    <w:p w:rsidR="00000000" w:rsidDel="00000000" w:rsidP="00000000" w:rsidRDefault="00000000" w:rsidRPr="00000000" w14:paraId="0000002A">
      <w:pPr>
        <w:spacing w:after="0" w:lineRule="auto"/>
        <w:jc w:val="both"/>
        <w:rPr>
          <w:vertAlign w:val="baseline"/>
        </w:rPr>
      </w:pPr>
      <w:r w:rsidDel="00000000" w:rsidR="00000000" w:rsidRPr="00000000">
        <w:rPr>
          <w:rtl w:val="0"/>
        </w:rPr>
      </w:r>
    </w:p>
    <w:p w:rsidR="00000000" w:rsidDel="00000000" w:rsidP="00000000" w:rsidRDefault="00000000" w:rsidRPr="00000000" w14:paraId="0000002B">
      <w:pPr>
        <w:shd w:fill="d9d9d9" w:val="clear"/>
        <w:spacing w:after="0" w:lineRule="auto"/>
        <w:jc w:val="both"/>
        <w:rPr>
          <w:b w:val="0"/>
          <w:vertAlign w:val="baseline"/>
        </w:rPr>
      </w:pPr>
      <w:r w:rsidDel="00000000" w:rsidR="00000000" w:rsidRPr="00000000">
        <w:rPr>
          <w:b w:val="1"/>
          <w:vertAlign w:val="baseline"/>
          <w:rtl w:val="0"/>
        </w:rPr>
        <w:t xml:space="preserve">PLAN DE FORMACIÓN</w:t>
      </w: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C">
            <w:pPr>
              <w:spacing w:after="0" w:line="240" w:lineRule="auto"/>
              <w:jc w:val="both"/>
              <w:rPr>
                <w:vertAlign w:val="baseline"/>
              </w:rPr>
            </w:pPr>
            <w:r w:rsidDel="00000000" w:rsidR="00000000" w:rsidRPr="00000000">
              <w:rPr>
                <w:rtl w:val="0"/>
              </w:rPr>
              <w:t xml:space="preserve">En primer lugar se dará al equipo de desarrollo toda la información relacionada con el proyecto, posteriormente se les instruirá en el manejo de todo el software que desconozcan para así facilitar su labor en el proyecto. Este curso de formación no debe durar más de 2 días.</w:t>
            </w:r>
            <w:r w:rsidDel="00000000" w:rsidR="00000000" w:rsidRPr="00000000">
              <w:rPr>
                <w:rtl w:val="0"/>
              </w:rPr>
            </w:r>
          </w:p>
        </w:tc>
      </w:tr>
    </w:tbl>
    <w:p w:rsidR="00000000" w:rsidDel="00000000" w:rsidP="00000000" w:rsidRDefault="00000000" w:rsidRPr="00000000" w14:paraId="0000002D">
      <w:pPr>
        <w:spacing w:after="0" w:lineRule="auto"/>
        <w:jc w:val="both"/>
        <w:rPr>
          <w:vertAlign w:val="baseline"/>
        </w:rPr>
      </w:pPr>
      <w:r w:rsidDel="00000000" w:rsidR="00000000" w:rsidRPr="00000000">
        <w:rPr>
          <w:rtl w:val="0"/>
        </w:rPr>
      </w:r>
    </w:p>
    <w:p w:rsidR="00000000" w:rsidDel="00000000" w:rsidP="00000000" w:rsidRDefault="00000000" w:rsidRPr="00000000" w14:paraId="0000002E">
      <w:pPr>
        <w:shd w:fill="d9d9d9" w:val="clear"/>
        <w:spacing w:after="0" w:lineRule="auto"/>
        <w:jc w:val="both"/>
        <w:rPr>
          <w:b w:val="0"/>
          <w:vertAlign w:val="baseline"/>
        </w:rPr>
      </w:pPr>
      <w:r w:rsidDel="00000000" w:rsidR="00000000" w:rsidRPr="00000000">
        <w:rPr>
          <w:b w:val="1"/>
          <w:vertAlign w:val="baseline"/>
          <w:rtl w:val="0"/>
        </w:rPr>
        <w:t xml:space="preserve">PLAN DE RECONOCIMIENTO Y RECOMPENSA</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F">
            <w:pPr>
              <w:spacing w:after="0" w:line="240" w:lineRule="auto"/>
              <w:jc w:val="both"/>
              <w:rPr>
                <w:vertAlign w:val="baseline"/>
              </w:rPr>
            </w:pPr>
            <w:r w:rsidDel="00000000" w:rsidR="00000000" w:rsidRPr="00000000">
              <w:rPr>
                <w:rtl w:val="0"/>
              </w:rPr>
              <w:t xml:space="preserve">Si las entregas se van entregando en el plazo fijado cumpliendo todos los objetivos, se recompensará a los miembros del equipo con dos días de descanso. En complemento a esto, en las reuniones post-entrega se felicitará debidamente a los miembros por su labor indispensable en el proyecto.</w:t>
            </w:r>
            <w:r w:rsidDel="00000000" w:rsidR="00000000" w:rsidRPr="00000000">
              <w:rPr>
                <w:rtl w:val="0"/>
              </w:rPr>
            </w:r>
          </w:p>
        </w:tc>
      </w:tr>
    </w:tbl>
    <w:p w:rsidR="00000000" w:rsidDel="00000000" w:rsidP="00000000" w:rsidRDefault="00000000" w:rsidRPr="00000000" w14:paraId="00000030">
      <w:pPr>
        <w:spacing w:after="0" w:lineRule="auto"/>
        <w:jc w:val="both"/>
        <w:rPr>
          <w:vertAlign w:val="baseline"/>
        </w:rPr>
      </w:pPr>
      <w:r w:rsidDel="00000000" w:rsidR="00000000" w:rsidRPr="00000000">
        <w:rPr>
          <w:rtl w:val="0"/>
        </w:rPr>
      </w:r>
    </w:p>
    <w:p w:rsidR="00000000" w:rsidDel="00000000" w:rsidP="00000000" w:rsidRDefault="00000000" w:rsidRPr="00000000" w14:paraId="00000031">
      <w:pPr>
        <w:spacing w:after="0" w:lineRule="auto"/>
        <w:jc w:val="both"/>
        <w:rPr>
          <w:vertAlign w:val="baseline"/>
        </w:rPr>
      </w:pPr>
      <w:r w:rsidDel="00000000" w:rsidR="00000000" w:rsidRPr="00000000">
        <w:rPr>
          <w:rtl w:val="0"/>
        </w:rPr>
      </w:r>
    </w:p>
    <w:p w:rsidR="00000000" w:rsidDel="00000000" w:rsidP="00000000" w:rsidRDefault="00000000" w:rsidRPr="00000000" w14:paraId="00000032">
      <w:pPr>
        <w:spacing w:after="0" w:lineRule="auto"/>
        <w:jc w:val="both"/>
        <w:rPr>
          <w:vertAlign w:val="baseline"/>
        </w:rPr>
      </w:pPr>
      <w:r w:rsidDel="00000000" w:rsidR="00000000" w:rsidRPr="00000000">
        <w:rPr>
          <w:rtl w:val="0"/>
        </w:rPr>
      </w:r>
    </w:p>
    <w:p w:rsidR="00000000" w:rsidDel="00000000" w:rsidP="00000000" w:rsidRDefault="00000000" w:rsidRPr="00000000" w14:paraId="00000033">
      <w:pPr>
        <w:spacing w:after="0" w:lineRule="auto"/>
        <w:jc w:val="both"/>
        <w:rPr>
          <w:vertAlign w:val="baseline"/>
        </w:rPr>
      </w:pPr>
      <w:r w:rsidDel="00000000" w:rsidR="00000000" w:rsidRPr="00000000">
        <w:rPr>
          <w:rtl w:val="0"/>
        </w:rPr>
      </w:r>
    </w:p>
    <w:p w:rsidR="00000000" w:rsidDel="00000000" w:rsidP="00000000" w:rsidRDefault="00000000" w:rsidRPr="00000000" w14:paraId="00000034">
      <w:pPr>
        <w:spacing w:after="0" w:lineRule="auto"/>
        <w:jc w:val="both"/>
        <w:rPr>
          <w:vertAlign w:val="baseline"/>
        </w:rPr>
      </w:pPr>
      <w:r w:rsidDel="00000000" w:rsidR="00000000" w:rsidRPr="00000000">
        <w:rPr>
          <w:rtl w:val="0"/>
        </w:rPr>
      </w:r>
    </w:p>
    <w:p w:rsidR="00000000" w:rsidDel="00000000" w:rsidP="00000000" w:rsidRDefault="00000000" w:rsidRPr="00000000" w14:paraId="00000035">
      <w:pPr>
        <w:spacing w:after="0" w:lineRule="auto"/>
        <w:jc w:val="both"/>
        <w:rPr>
          <w:vertAlign w:val="baseline"/>
        </w:rPr>
      </w:pPr>
      <w:r w:rsidDel="00000000" w:rsidR="00000000" w:rsidRPr="00000000">
        <w:rPr>
          <w:rtl w:val="0"/>
        </w:rPr>
      </w:r>
    </w:p>
    <w:p w:rsidR="00000000" w:rsidDel="00000000" w:rsidP="00000000" w:rsidRDefault="00000000" w:rsidRPr="00000000" w14:paraId="00000036">
      <w:pPr>
        <w:spacing w:after="0" w:lineRule="auto"/>
        <w:jc w:val="both"/>
        <w:rPr>
          <w:vertAlign w:val="baseline"/>
        </w:rPr>
      </w:pPr>
      <w:r w:rsidDel="00000000" w:rsidR="00000000" w:rsidRPr="00000000">
        <w:rPr>
          <w:rtl w:val="0"/>
        </w:rPr>
      </w:r>
    </w:p>
    <w:p w:rsidR="00000000" w:rsidDel="00000000" w:rsidP="00000000" w:rsidRDefault="00000000" w:rsidRPr="00000000" w14:paraId="00000037">
      <w:pPr>
        <w:spacing w:after="0" w:lineRule="auto"/>
        <w:jc w:val="both"/>
        <w:rPr>
          <w:vertAlign w:val="baseline"/>
        </w:rPr>
      </w:pPr>
      <w:r w:rsidDel="00000000" w:rsidR="00000000" w:rsidRPr="00000000">
        <w:rPr>
          <w:rtl w:val="0"/>
        </w:rPr>
      </w:r>
    </w:p>
    <w:p w:rsidR="00000000" w:rsidDel="00000000" w:rsidP="00000000" w:rsidRDefault="00000000" w:rsidRPr="00000000" w14:paraId="00000038">
      <w:pPr>
        <w:spacing w:after="0" w:lineRule="auto"/>
        <w:jc w:val="both"/>
        <w:rPr>
          <w:vertAlign w:val="baseline"/>
        </w:rPr>
      </w:pPr>
      <w:r w:rsidDel="00000000" w:rsidR="00000000" w:rsidRPr="00000000">
        <w:rPr>
          <w:rtl w:val="0"/>
        </w:rPr>
      </w:r>
    </w:p>
    <w:p w:rsidR="00000000" w:rsidDel="00000000" w:rsidP="00000000" w:rsidRDefault="00000000" w:rsidRPr="00000000" w14:paraId="00000039">
      <w:pPr>
        <w:spacing w:after="0" w:lineRule="auto"/>
        <w:jc w:val="both"/>
        <w:rPr>
          <w:vertAlign w:val="baseline"/>
        </w:rPr>
      </w:pPr>
      <w:r w:rsidDel="00000000" w:rsidR="00000000" w:rsidRPr="00000000">
        <w:rPr>
          <w:rtl w:val="0"/>
        </w:rPr>
      </w:r>
    </w:p>
    <w:p w:rsidR="00000000" w:rsidDel="00000000" w:rsidP="00000000" w:rsidRDefault="00000000" w:rsidRPr="00000000" w14:paraId="0000003A">
      <w:pPr>
        <w:spacing w:after="0" w:lineRule="auto"/>
        <w:jc w:val="both"/>
        <w:rPr>
          <w:vertAlign w:val="baseline"/>
        </w:rPr>
      </w:pPr>
      <w:r w:rsidDel="00000000" w:rsidR="00000000" w:rsidRPr="00000000">
        <w:rPr>
          <w:rtl w:val="0"/>
        </w:rPr>
      </w:r>
    </w:p>
    <w:p w:rsidR="00000000" w:rsidDel="00000000" w:rsidP="00000000" w:rsidRDefault="00000000" w:rsidRPr="00000000" w14:paraId="0000003B">
      <w:pPr>
        <w:shd w:fill="d9d9d9" w:val="clear"/>
        <w:spacing w:after="0" w:lineRule="auto"/>
        <w:jc w:val="both"/>
        <w:rPr>
          <w:b w:val="0"/>
          <w:vertAlign w:val="baseline"/>
        </w:rPr>
      </w:pPr>
      <w:r w:rsidDel="00000000" w:rsidR="00000000" w:rsidRPr="00000000">
        <w:rPr>
          <w:b w:val="1"/>
          <w:vertAlign w:val="baseline"/>
          <w:rtl w:val="0"/>
        </w:rPr>
        <w:t xml:space="preserve">RECURSOS FÍSICOS</w:t>
      </w:r>
      <w:r w:rsidDel="00000000" w:rsidR="00000000" w:rsidRPr="00000000">
        <w:rPr>
          <w:rtl w:val="0"/>
        </w:rPr>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3706"/>
        <w:gridCol w:w="3706"/>
        <w:tblGridChange w:id="0">
          <w:tblGrid>
            <w:gridCol w:w="3528"/>
            <w:gridCol w:w="3706"/>
            <w:gridCol w:w="3706"/>
          </w:tblGrid>
        </w:tblGridChange>
      </w:tblGrid>
      <w:tr>
        <w:trPr>
          <w:cantSplit w:val="0"/>
          <w:tblHeader w:val="0"/>
        </w:trPr>
        <w:tc>
          <w:tcPr>
            <w:shd w:fill="d9d9d9" w:val="clear"/>
            <w:vAlign w:val="top"/>
          </w:tcPr>
          <w:p w:rsidR="00000000" w:rsidDel="00000000" w:rsidP="00000000" w:rsidRDefault="00000000" w:rsidRPr="00000000" w14:paraId="0000003C">
            <w:pPr>
              <w:shd w:fill="d9d9d9" w:val="clear"/>
              <w:spacing w:after="0" w:line="240" w:lineRule="auto"/>
              <w:jc w:val="both"/>
              <w:rPr>
                <w:b w:val="0"/>
                <w:vertAlign w:val="baseline"/>
              </w:rPr>
            </w:pPr>
            <w:r w:rsidDel="00000000" w:rsidR="00000000" w:rsidRPr="00000000">
              <w:rPr>
                <w:b w:val="1"/>
                <w:vertAlign w:val="baseline"/>
                <w:rtl w:val="0"/>
              </w:rPr>
              <w:t xml:space="preserve">RECURSO</w:t>
            </w:r>
            <w:r w:rsidDel="00000000" w:rsidR="00000000" w:rsidRPr="00000000">
              <w:rPr>
                <w:rtl w:val="0"/>
              </w:rPr>
            </w:r>
          </w:p>
        </w:tc>
        <w:tc>
          <w:tcPr>
            <w:shd w:fill="d9d9d9" w:val="clear"/>
            <w:vAlign w:val="top"/>
          </w:tcPr>
          <w:p w:rsidR="00000000" w:rsidDel="00000000" w:rsidP="00000000" w:rsidRDefault="00000000" w:rsidRPr="00000000" w14:paraId="0000003D">
            <w:pPr>
              <w:shd w:fill="d9d9d9" w:val="clear"/>
              <w:spacing w:after="0" w:line="240" w:lineRule="auto"/>
              <w:jc w:val="both"/>
              <w:rPr>
                <w:b w:val="0"/>
                <w:vertAlign w:val="baseline"/>
              </w:rPr>
            </w:pPr>
            <w:r w:rsidDel="00000000" w:rsidR="00000000" w:rsidRPr="00000000">
              <w:rPr>
                <w:b w:val="1"/>
                <w:vertAlign w:val="baseline"/>
                <w:rtl w:val="0"/>
              </w:rPr>
              <w:t xml:space="preserve">CANTIDAD</w:t>
            </w:r>
            <w:r w:rsidDel="00000000" w:rsidR="00000000" w:rsidRPr="00000000">
              <w:rPr>
                <w:rtl w:val="0"/>
              </w:rPr>
            </w:r>
          </w:p>
        </w:tc>
        <w:tc>
          <w:tcPr>
            <w:shd w:fill="d9d9d9" w:val="clear"/>
            <w:vAlign w:val="top"/>
          </w:tcPr>
          <w:p w:rsidR="00000000" w:rsidDel="00000000" w:rsidP="00000000" w:rsidRDefault="00000000" w:rsidRPr="00000000" w14:paraId="0000003E">
            <w:pPr>
              <w:shd w:fill="d9d9d9" w:val="clear"/>
              <w:spacing w:after="0" w:line="240" w:lineRule="auto"/>
              <w:jc w:val="both"/>
              <w:rPr>
                <w:b w:val="0"/>
                <w:vertAlign w:val="baseline"/>
              </w:rPr>
            </w:pPr>
            <w:r w:rsidDel="00000000" w:rsidR="00000000" w:rsidRPr="00000000">
              <w:rPr>
                <w:b w:val="1"/>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240" w:lineRule="auto"/>
              <w:jc w:val="both"/>
              <w:rPr>
                <w:vertAlign w:val="baseline"/>
              </w:rPr>
            </w:pPr>
            <w:r w:rsidDel="00000000" w:rsidR="00000000" w:rsidRPr="00000000">
              <w:rPr>
                <w:rtl w:val="0"/>
              </w:rPr>
              <w:t xml:space="preserve">Ordenador</w:t>
            </w:r>
            <w:r w:rsidDel="00000000" w:rsidR="00000000" w:rsidRPr="00000000">
              <w:rPr>
                <w:rtl w:val="0"/>
              </w:rPr>
            </w:r>
          </w:p>
        </w:tc>
        <w:tc>
          <w:tcPr>
            <w:vAlign w:val="top"/>
          </w:tcPr>
          <w:p w:rsidR="00000000" w:rsidDel="00000000" w:rsidP="00000000" w:rsidRDefault="00000000" w:rsidRPr="00000000" w14:paraId="00000040">
            <w:pPr>
              <w:spacing w:after="0" w:line="240" w:lineRule="auto"/>
              <w:jc w:val="both"/>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41">
            <w:pPr>
              <w:spacing w:after="0" w:line="240" w:lineRule="auto"/>
              <w:jc w:val="both"/>
              <w:rPr>
                <w:vertAlign w:val="baseline"/>
              </w:rPr>
            </w:pPr>
            <w:r w:rsidDel="00000000" w:rsidR="00000000" w:rsidRPr="00000000">
              <w:rPr>
                <w:rtl w:val="0"/>
              </w:rPr>
              <w:t xml:space="preserve">Ordenadores personales para cada miembro del equipo de desarrollo con el fin de realizar el proyecto en las mejores condiciones laborales posibles.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after="0" w:line="240" w:lineRule="auto"/>
              <w:jc w:val="both"/>
              <w:rPr>
                <w:vertAlign w:val="baseline"/>
              </w:rPr>
            </w:pPr>
            <w:r w:rsidDel="00000000" w:rsidR="00000000" w:rsidRPr="00000000">
              <w:rPr>
                <w:rtl w:val="0"/>
              </w:rPr>
              <w:t xml:space="preserve">Licencias microsoft 365</w:t>
            </w:r>
            <w:r w:rsidDel="00000000" w:rsidR="00000000" w:rsidRPr="00000000">
              <w:rPr>
                <w:rtl w:val="0"/>
              </w:rPr>
            </w:r>
          </w:p>
        </w:tc>
        <w:tc>
          <w:tcPr>
            <w:vAlign w:val="top"/>
          </w:tcPr>
          <w:p w:rsidR="00000000" w:rsidDel="00000000" w:rsidP="00000000" w:rsidRDefault="00000000" w:rsidRPr="00000000" w14:paraId="00000043">
            <w:pPr>
              <w:spacing w:after="0" w:line="240" w:lineRule="auto"/>
              <w:jc w:val="both"/>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44">
            <w:pPr>
              <w:spacing w:after="0" w:line="240" w:lineRule="auto"/>
              <w:jc w:val="both"/>
              <w:rPr>
                <w:vertAlign w:val="baseline"/>
              </w:rPr>
            </w:pPr>
            <w:r w:rsidDel="00000000" w:rsidR="00000000" w:rsidRPr="00000000">
              <w:rPr>
                <w:rtl w:val="0"/>
              </w:rPr>
              <w:t xml:space="preserve">Licencia para facilitar la generación de documentación por parte de los miembros del equipo.</w:t>
            </w:r>
            <w:r w:rsidDel="00000000" w:rsidR="00000000" w:rsidRPr="00000000">
              <w:rPr>
                <w:rtl w:val="0"/>
              </w:rPr>
            </w:r>
          </w:p>
        </w:tc>
      </w:tr>
    </w:tbl>
    <w:p w:rsidR="00000000" w:rsidDel="00000000" w:rsidP="00000000" w:rsidRDefault="00000000" w:rsidRPr="00000000" w14:paraId="00000045">
      <w:pPr>
        <w:spacing w:after="0" w:lineRule="auto"/>
        <w:jc w:val="both"/>
        <w:rPr>
          <w:vertAlign w:val="baseline"/>
        </w:rPr>
      </w:pPr>
      <w:r w:rsidDel="00000000" w:rsidR="00000000" w:rsidRPr="00000000">
        <w:rPr>
          <w:rtl w:val="0"/>
        </w:rPr>
      </w:r>
    </w:p>
    <w:p w:rsidR="00000000" w:rsidDel="00000000" w:rsidP="00000000" w:rsidRDefault="00000000" w:rsidRPr="00000000" w14:paraId="00000046">
      <w:pPr>
        <w:shd w:fill="d9d9d9" w:val="clear"/>
        <w:spacing w:after="0" w:lineRule="auto"/>
        <w:jc w:val="both"/>
        <w:rPr>
          <w:b w:val="0"/>
          <w:vertAlign w:val="baseline"/>
        </w:rPr>
      </w:pPr>
      <w:r w:rsidDel="00000000" w:rsidR="00000000" w:rsidRPr="00000000">
        <w:rPr>
          <w:b w:val="1"/>
          <w:vertAlign w:val="baseline"/>
          <w:rtl w:val="0"/>
        </w:rPr>
        <w:t xml:space="preserve">CALENDARIO DE RECURSOS FÍSICOS</w:t>
      </w:r>
      <w:r w:rsidDel="00000000" w:rsidR="00000000" w:rsidRPr="00000000">
        <w:rPr>
          <w:rtl w:val="0"/>
        </w:rPr>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47">
            <w:pPr>
              <w:spacing w:after="0" w:line="240" w:lineRule="auto"/>
              <w:jc w:val="both"/>
              <w:rPr>
                <w:vertAlign w:val="baseline"/>
              </w:rPr>
            </w:pPr>
            <w:r w:rsidDel="00000000" w:rsidR="00000000" w:rsidRPr="00000000">
              <w:rPr>
                <w:rtl w:val="0"/>
              </w:rPr>
              <w:t xml:space="preserve">Todos los elementos físicos estarán disponibles 24 horas al día los 7 días de la semana.</w:t>
            </w:r>
            <w:r w:rsidDel="00000000" w:rsidR="00000000" w:rsidRPr="00000000">
              <w:rPr>
                <w:rtl w:val="0"/>
              </w:rPr>
            </w:r>
          </w:p>
        </w:tc>
      </w:tr>
    </w:tbl>
    <w:p w:rsidR="00000000" w:rsidDel="00000000" w:rsidP="00000000" w:rsidRDefault="00000000" w:rsidRPr="00000000" w14:paraId="00000048">
      <w:pPr>
        <w:spacing w:after="0" w:lineRule="auto"/>
        <w:jc w:val="both"/>
        <w:rPr>
          <w:vertAlign w:val="baseline"/>
        </w:rPr>
      </w:pPr>
      <w:r w:rsidDel="00000000" w:rsidR="00000000" w:rsidRPr="00000000">
        <w:rPr>
          <w:rtl w:val="0"/>
        </w:rPr>
      </w:r>
    </w:p>
    <w:p w:rsidR="00000000" w:rsidDel="00000000" w:rsidP="00000000" w:rsidRDefault="00000000" w:rsidRPr="00000000" w14:paraId="00000049">
      <w:pPr>
        <w:shd w:fill="d9d9d9" w:val="clear"/>
        <w:spacing w:after="0" w:lineRule="auto"/>
        <w:jc w:val="both"/>
        <w:rPr>
          <w:b w:val="0"/>
          <w:vertAlign w:val="baseline"/>
        </w:rPr>
      </w:pPr>
      <w:r w:rsidDel="00000000" w:rsidR="00000000" w:rsidRPr="00000000">
        <w:rPr>
          <w:b w:val="1"/>
          <w:vertAlign w:val="baseline"/>
          <w:rtl w:val="0"/>
        </w:rPr>
        <w:t xml:space="preserve">ESTRUCTURA DE DESGLOSE DE LOS RECURSOS</w:t>
      </w:r>
      <w:r w:rsidDel="00000000" w:rsidR="00000000" w:rsidRPr="00000000">
        <w:rPr>
          <w:rtl w:val="0"/>
        </w:rPr>
      </w:r>
    </w:p>
    <w:p w:rsidR="00000000" w:rsidDel="00000000" w:rsidP="00000000" w:rsidRDefault="00000000" w:rsidRPr="00000000" w14:paraId="0000004A">
      <w:pPr>
        <w:spacing w:after="0" w:lineRule="auto"/>
        <w:jc w:val="both"/>
        <w:rPr>
          <w:vertAlign w:val="baseline"/>
        </w:rPr>
      </w:pPr>
      <w:r w:rsidDel="00000000" w:rsidR="00000000" w:rsidRPr="00000000">
        <w:rPr>
          <w:rtl w:val="0"/>
        </w:rPr>
      </w:r>
    </w:p>
    <w:p w:rsidR="00000000" w:rsidDel="00000000" w:rsidP="00000000" w:rsidRDefault="00000000" w:rsidRPr="00000000" w14:paraId="0000004B">
      <w:pPr>
        <w:spacing w:after="0" w:lineRule="auto"/>
        <w:jc w:val="both"/>
        <w:rPr>
          <w:vertAlign w:val="baseline"/>
        </w:rPr>
      </w:pPr>
      <w:r w:rsidDel="00000000" w:rsidR="00000000" w:rsidRPr="00000000">
        <w:rPr>
          <w:b w:val="1"/>
          <w:sz w:val="20"/>
          <w:szCs w:val="20"/>
        </w:rPr>
        <w:drawing>
          <wp:inline distB="114300" distT="114300" distL="114300" distR="114300">
            <wp:extent cx="6276975" cy="4714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769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jc w:val="both"/>
        <w:rPr>
          <w:vertAlign w:val="baseline"/>
        </w:rPr>
      </w:pPr>
      <w:r w:rsidDel="00000000" w:rsidR="00000000" w:rsidRPr="00000000">
        <w:rPr>
          <w:rtl w:val="0"/>
        </w:rPr>
      </w:r>
    </w:p>
    <w:p w:rsidR="00000000" w:rsidDel="00000000" w:rsidP="00000000" w:rsidRDefault="00000000" w:rsidRPr="00000000" w14:paraId="0000004D">
      <w:pPr>
        <w:spacing w:after="0" w:lineRule="auto"/>
        <w:jc w:val="both"/>
        <w:rP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