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línea horizontal" id="1" name="image3.png"/>
            <a:graphic>
              <a:graphicData uri="http://schemas.openxmlformats.org/drawingml/2006/picture">
                <pic:pic>
                  <pic:nvPicPr>
                    <pic:cNvPr descr="línea horizontal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</w:rPr>
        <w:drawing>
          <wp:inline distB="114300" distT="114300" distL="114300" distR="114300">
            <wp:extent cx="5943600" cy="303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76" w:lineRule="auto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7">
      <w:pPr>
        <w:spacing w:before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575"/>
        <w:tblGridChange w:id="0">
          <w:tblGrid>
            <w:gridCol w:w="1965"/>
            <w:gridCol w:w="7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2/10/2024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5200c"/>
        </w:rPr>
      </w:pPr>
      <w:bookmarkStart w:colFirst="0" w:colLast="0" w:name="_xmjxxrjp01w4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5200c"/>
        </w:rPr>
      </w:pPr>
      <w:bookmarkStart w:colFirst="0" w:colLast="0" w:name="_nt6y1gct1qx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5200c"/>
        </w:rPr>
      </w:pPr>
      <w:bookmarkStart w:colFirst="0" w:colLast="0" w:name="_2gazcsgmxkub" w:id="2"/>
      <w:bookmarkEnd w:id="2"/>
      <w:r w:rsidDel="00000000" w:rsidR="00000000" w:rsidRPr="00000000">
        <w:rPr>
          <w:color w:val="85200c"/>
          <w:rtl w:val="0"/>
        </w:rPr>
        <w:t xml:space="preserve">Acta de reunión</w:t>
      </w:r>
    </w:p>
    <w:p w:rsidR="00000000" w:rsidDel="00000000" w:rsidP="00000000" w:rsidRDefault="00000000" w:rsidRPr="00000000" w14:paraId="0000001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95d46"/>
        </w:rPr>
      </w:pPr>
      <w:bookmarkStart w:colFirst="0" w:colLast="0" w:name="_2nuf54q86v7q" w:id="3"/>
      <w:bookmarkEnd w:id="3"/>
      <w:r w:rsidDel="00000000" w:rsidR="00000000" w:rsidRPr="00000000">
        <w:rPr>
          <w:rtl w:val="0"/>
        </w:rPr>
        <w:t xml:space="preserve">Viernes, 09/10/2024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85200c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85200c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1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bookmarkStart w:colFirst="0" w:colLast="0" w:name="_pmazbh81wixz" w:id="4"/>
      <w:bookmarkEnd w:id="4"/>
      <w:r w:rsidDel="00000000" w:rsidR="00000000" w:rsidRPr="00000000">
        <w:rPr>
          <w:color w:val="ff0000"/>
          <w:rtl w:val="0"/>
        </w:rPr>
        <w:t xml:space="preserve">Asistentes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Germán Ojeda Garrido, director de proyecto</w:t>
      </w:r>
    </w:p>
    <w:p w:rsidR="00000000" w:rsidDel="00000000" w:rsidP="00000000" w:rsidRDefault="00000000" w:rsidRPr="00000000" w14:paraId="00000017">
      <w:pPr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18">
      <w:pPr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Fernando José de Celis Hurtado</w:t>
      </w:r>
    </w:p>
    <w:p w:rsidR="00000000" w:rsidDel="00000000" w:rsidP="00000000" w:rsidRDefault="00000000" w:rsidRPr="00000000" w14:paraId="00000019">
      <w:pPr>
        <w:spacing w:before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David Godoy Fernández</w:t>
      </w:r>
    </w:p>
    <w:p w:rsidR="00000000" w:rsidDel="00000000" w:rsidP="00000000" w:rsidRDefault="00000000" w:rsidRPr="00000000" w14:paraId="0000001A">
      <w:pPr>
        <w:spacing w:before="0" w:lineRule="auto"/>
        <w:rPr/>
      </w:pPr>
      <w:r w:rsidDel="00000000" w:rsidR="00000000" w:rsidRPr="00000000">
        <w:rPr>
          <w:i w:val="1"/>
          <w:rtl w:val="0"/>
        </w:rPr>
        <w:t xml:space="preserve">Pedro Jiménez Guerrero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5"/>
      <w:bookmarkEnd w:id="5"/>
      <w:r w:rsidDel="00000000" w:rsidR="00000000" w:rsidRPr="00000000">
        <w:rPr>
          <w:color w:val="ff0000"/>
          <w:rtl w:val="0"/>
        </w:rPr>
        <w:t xml:space="preserve">Orden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Reparto de actividades y distribución de documentos a rellenar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b84yajcu17v" w:id="6"/>
      <w:bookmarkEnd w:id="6"/>
      <w:r w:rsidDel="00000000" w:rsidR="00000000" w:rsidRPr="00000000">
        <w:rPr>
          <w:color w:val="ff0000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Fernando realizará el registro de interesados.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Pedro y Pablo se </w:t>
      </w:r>
      <w:r w:rsidDel="00000000" w:rsidR="00000000" w:rsidRPr="00000000">
        <w:rPr>
          <w:rtl w:val="0"/>
        </w:rPr>
        <w:t xml:space="preserve">encargarán</w:t>
      </w:r>
      <w:r w:rsidDel="00000000" w:rsidR="00000000" w:rsidRPr="00000000">
        <w:rPr>
          <w:rtl w:val="0"/>
        </w:rPr>
        <w:t xml:space="preserve"> del registro de supuestos, que posteriormente revisarán el resto de miembros del equipo de trabajo.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Germán y David redactarán el Acta de Constitución.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Sin más asuntos que tratar, se levanta la sesión a las 14:00 p.m.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Firmas: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Germán Ojeda Garrido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Pablo Jesús Castellanos Compaña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Fernando José de Celis Hurtado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David Godoy Fernández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before="0" w:lineRule="auto"/>
        <w:ind w:left="720" w:hanging="360"/>
        <w:rPr>
          <w:b w:val="1"/>
        </w:rPr>
      </w:pPr>
      <w:r w:rsidDel="00000000" w:rsidR="00000000" w:rsidRPr="00000000">
        <w:rPr>
          <w:i w:val="1"/>
          <w:rtl w:val="0"/>
        </w:rPr>
        <w:t xml:space="preserve">Pedro Jiménez Guerrero 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libri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3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after="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