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PROPOSTA DE PROJETO - SPRINT 0</w:t>
      </w:r>
    </w:p>
    <w:p>
      <w:pPr>
        <w:jc w:val="center"/>
      </w:pPr>
      <w:r>
        <w:rPr>
          <w:rFonts w:ascii="Arial" w:hAnsi="Arial"/>
          <w:b/>
          <w:sz w:val="22"/>
        </w:rPr>
        <w:t>GameKeys - Plataforma Web para Comercialização de Jogos Digitais por Chaves de Ativação</w:t>
      </w:r>
    </w:p>
    <w:p>
      <w:pPr>
        <w:pStyle w:val="SectionCompact"/>
      </w:pPr>
      <w:r>
        <w:t>Equipe e papéis da Release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Integrante</w:t>
            </w:r>
          </w:p>
        </w:tc>
        <w:tc>
          <w:tcPr>
            <w:tcW w:type="dxa" w:w="5241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Papel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Pedro Lucas Vaz de Andrade</w:t>
            </w:r>
          </w:p>
        </w:tc>
        <w:tc>
          <w:tcPr>
            <w:tcW w:type="dxa" w:w="524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Product Owner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Wagner Tiburcio da Silva Junior</w:t>
            </w:r>
          </w:p>
        </w:tc>
        <w:tc>
          <w:tcPr>
            <w:tcW w:type="dxa" w:w="524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QA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Rodrigo Almeida Gomes</w:t>
            </w:r>
          </w:p>
        </w:tc>
        <w:tc>
          <w:tcPr>
            <w:tcW w:type="dxa" w:w="524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Scrum Master</w:t>
            </w:r>
          </w:p>
        </w:tc>
      </w:tr>
    </w:tbl>
    <w:p>
      <w:pPr>
        <w:pStyle w:val="SectionCompact"/>
      </w:pPr>
      <w:r>
        <w:t>1. Problema e relevância</w:t>
      </w:r>
    </w:p>
    <w:p>
      <w:pPr>
        <w:ind w:firstLine="255"/>
      </w:pPr>
      <w:r>
        <w:t>A comercialização de jogos digitais por chaves de ativação exige controle confiável do estoque de códigos, pois uma mesma chave não pode ser entregue a mais de um comprador. Além disso, clientes precisam consultar seus pedidos e chaves adquiridas, enquanto administradores necessitam gerenciar catálogo, estoque de chaves e pedidos. O problema central do GameKeys é organizar esse processo em um sistema único, reduzindo risco de duplicidade de chaves e mantendo os dados de cada usuário separados e rastreáveis.</w:t>
      </w:r>
    </w:p>
    <w:p>
      <w:pPr>
        <w:pStyle w:val="SectionCompact"/>
      </w:pPr>
      <w:r>
        <w:t>2. Solução proposta</w:t>
      </w:r>
    </w:p>
    <w:p>
      <w:pPr>
        <w:ind w:firstLine="255"/>
      </w:pPr>
      <w:r>
        <w:t>O GameKeys será uma aplicação web de venda de jogos digitais. Visitantes poderão navegar, pesquisar e filtrar o catálogo; clientes autenticados poderão manter carrinho, realizar checkout com pagamento simulado, receber automaticamente uma chave disponível e consultar sua biblioteca pessoal; administradores poderão cadastrar e editar jogos, inserir lotes de chaves, acompanhar pedidos e visualizar indicadores. Avaliações serão permitidas apenas a clientes que tenham comprado o jogo.</w:t>
      </w:r>
    </w:p>
    <w:p>
      <w:pPr>
        <w:pStyle w:val="SectionCompact"/>
      </w:pPr>
      <w:r>
        <w:t>3. Usuários, acesso e característica multiusuário</w:t>
      </w:r>
    </w:p>
    <w:p>
      <w:pPr>
        <w:ind w:firstLine="255"/>
      </w:pPr>
      <w:r>
        <w:t>O sistema terá três perfis de acesso: Visitante, Cliente e Administrador. Vários usuários poderão utilizar a aplicação simultaneamente, com autenticação e autorização por papel. Cada cliente terá carrinho, pedidos, biblioteca e avaliações próprios, enquanto operações administrativas ficarão restritas ao perfil de Administrador.</w:t>
      </w:r>
    </w:p>
    <w:p>
      <w:pPr>
        <w:pStyle w:val="SectionCompact"/>
      </w:pPr>
      <w:r>
        <w:t>4. Escopo do MVP</w:t>
      </w:r>
    </w:p>
    <w:p>
      <w:pPr>
        <w:ind w:firstLine="255"/>
      </w:pPr>
      <w:r>
        <w:t>Cadastro e autenticação; controle de acesso por papel; catálogo com busca, filtros, ordenação e paginação; carrinho persistido; checkout com congelamento de preço; pagamento simulado; reserva e liberação automática de chaves únicas; biblioteca do cliente; painel administrativo; avaliações de compradores; e trilha de auditoria das mudanças de estado dos pedidos. Não fazem parte do MVP pagamento real, mídia física, frete, aplicativo móvel nativo, recomendação personalizada ou funcionalidades de IA.</w:t>
      </w:r>
    </w:p>
    <w:p>
      <w:pPr>
        <w:pStyle w:val="SectionCompact"/>
      </w:pPr>
      <w:r>
        <w:t>5. Stack e formato de entrega</w:t>
      </w:r>
    </w:p>
    <w:p>
      <w:pPr>
        <w:ind w:firstLine="255"/>
      </w:pPr>
      <w:r>
        <w:rPr>
          <w:rFonts w:ascii="Arial" w:hAnsi="Arial"/>
          <w:sz w:val="19"/>
        </w:rPr>
        <w:t>A entrega principal será um sistema web acessível por navegador. O back-end será desenvolvido em Python com FastAPI, utilizando PostgreSQL como banco de dados relacional. O front-end será desenvolvido em React com TypeScript, com comunicação entre front-end e back-end por meio de API REST e autenticação JWT. A solução será conteinerizada com Docker para facilitar a execução e a padronização do ambiente.</w:t>
      </w:r>
    </w:p>
    <w:p>
      <w:pPr>
        <w:pStyle w:val="SectionCompact"/>
      </w:pPr>
      <w:r>
        <w:t>6. Atendimento aos critérios obrigatórios</w:t>
      </w:r>
    </w:p>
    <w:p>
      <w:pPr>
        <w:spacing w:after="10"/>
        <w:ind w:left="198" w:hanging="142"/>
      </w:pPr>
      <w:r>
        <w:rPr>
          <w:b/>
        </w:rPr>
        <w:t xml:space="preserve">☑ </w:t>
      </w:r>
      <w:r>
        <w:t>Problema claro e relevante, com usuários e regra de negócio central identificados.</w:t>
      </w:r>
    </w:p>
    <w:p>
      <w:pPr>
        <w:spacing w:after="10"/>
        <w:ind w:left="198" w:hanging="142"/>
      </w:pPr>
      <w:r>
        <w:rPr>
          <w:b/>
        </w:rPr>
        <w:t xml:space="preserve">☑ </w:t>
      </w:r>
      <w:r>
        <w:t>Sistema multiusuário com três perfis de acesso.</w:t>
      </w:r>
    </w:p>
    <w:p>
      <w:pPr>
        <w:spacing w:after="10"/>
        <w:ind w:left="198" w:hanging="142"/>
      </w:pPr>
      <w:r>
        <w:rPr>
          <w:b/>
        </w:rPr>
        <w:t xml:space="preserve">☑ </w:t>
      </w:r>
      <w:r>
        <w:t>Aplicação web como entrega principal.</w:t>
      </w:r>
    </w:p>
    <w:p>
      <w:pPr>
        <w:spacing w:after="10"/>
        <w:ind w:left="198" w:hanging="142"/>
      </w:pPr>
      <w:r>
        <w:rPr>
          <w:rFonts w:ascii="Arial" w:hAnsi="Arial"/>
          <w:sz w:val="19"/>
        </w:rPr>
        <w:t>☑ Back-end em Python com FastAPI, PostgreSQL como banco de dados e front-end em React com TypeScript.</w:t>
      </w:r>
    </w:p>
    <w:p>
      <w:pPr>
        <w:spacing w:before="40"/>
        <w:jc w:val="center"/>
      </w:pPr>
      <w:r>
        <w:rPr>
          <w:i/>
          <w:sz w:val="17"/>
        </w:rPr>
        <w:t>Proposta elaborada para avaliação e aprovação no Sprint 0.</w:t>
      </w:r>
    </w:p>
    <w:sectPr w:rsidR="00FC693F" w:rsidRPr="0006063C" w:rsidSect="00034616">
      <w:pgSz w:w="12240" w:h="15840"/>
      <w:pgMar w:top="765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Compact">
    <w:name w:val="Section Compact"/>
    <w:pPr>
      <w:spacing w:before="60" w:after="30"/>
    </w:pPr>
    <w:rPr>
      <w:rFonts w:ascii="Arial" w:hAnsi="Arial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