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Acordos de Trabalho da Equipe</w:t>
      </w:r>
    </w:p>
    <w:p>
      <w:pPr>
        <w:jc w:val="center"/>
      </w:pPr>
      <w:r>
        <w:t>Projeto GameKeys · Gerência de Projeto · UEPB · 2026.2</w:t>
      </w:r>
    </w:p>
    <w:p>
      <w:pPr>
        <w:jc w:val="center"/>
      </w:pPr>
      <w:r>
        <w:t>Equipe: Pedro Lucas Vaz de Andrade (PO e DevOps), Wagner Tiburcio da Silva Junior (QA) e Rodrigo Almeida Gomes (SM)</w:t>
      </w:r>
    </w:p>
    <w:p>
      <w:pPr>
        <w:jc w:val="center"/>
      </w:pPr>
      <w:r>
        <w:t>Responsável: SM - Rodrigo Almeida Gomes · Versão 1.0 - para aceite na Planning de 20/10/2026</w:t>
      </w:r>
    </w:p>
    <w:p>
      <w:r>
        <w:t>Combinados da equipe para trabalhar junta durante o semestre. Valem para todos os papéis e são revistos na retrospectiva de cada release.</w:t>
      </w:r>
    </w:p>
    <w:p>
      <w:pPr>
        <w:pStyle w:val="Heading2"/>
      </w:pPr>
      <w:r>
        <w:t>1. Comunicação</w:t>
      </w:r>
    </w:p>
    <w:p>
      <w:pPr>
        <w:pStyle w:val="ListBullet"/>
      </w:pPr>
      <w:r>
        <w:t>Canal principal: grupo da equipe no WhatsApp. Assunto de tarefa vai também como comentário na issue do Jira.</w:t>
      </w:r>
    </w:p>
    <w:p>
      <w:pPr>
        <w:pStyle w:val="ListBullet"/>
      </w:pPr>
      <w:r>
        <w:t>Responder mensagens da equipe em até 24 horas em dia útil.</w:t>
      </w:r>
    </w:p>
    <w:p>
      <w:pPr>
        <w:pStyle w:val="ListBullet"/>
      </w:pPr>
      <w:r>
        <w:t>Daily assíncrona na segunda, quarta e sexta, até as 21h: o que fiz, o que vou fazer e se tenho impedimento.</w:t>
      </w:r>
    </w:p>
    <w:p>
      <w:pPr>
        <w:pStyle w:val="Heading2"/>
      </w:pPr>
      <w:r>
        <w:t>2. Cerimônias</w:t>
      </w:r>
    </w:p>
    <w:p>
      <w:pPr>
        <w:pStyle w:val="ListBullet"/>
      </w:pPr>
      <w:r>
        <w:t>Planning, Review e Retrospectiva acontecem nas aulas, conforme o Calendário de Cerimônias.</w:t>
      </w:r>
    </w:p>
    <w:p>
      <w:pPr>
        <w:pStyle w:val="ListBullet"/>
      </w:pPr>
      <w:r>
        <w:t>Apresentação só com os três presentes. Quem não puder ir avisa com pelo menos 2 dias de antecedência.</w:t>
      </w:r>
    </w:p>
    <w:p>
      <w:pPr>
        <w:pStyle w:val="ListBullet"/>
      </w:pPr>
      <w:r>
        <w:t>O SM registra a ata de cada cerimônia em até 2 dias, em docs/sprints/ e na pasta do Drive.</w:t>
      </w:r>
    </w:p>
    <w:p>
      <w:pPr>
        <w:pStyle w:val="Heading2"/>
      </w:pPr>
      <w:r>
        <w:t>3. Jira</w:t>
      </w:r>
    </w:p>
    <w:p>
      <w:pPr>
        <w:pStyle w:val="ListBullet"/>
      </w:pPr>
      <w:r>
        <w:t>Cada um move o próprio card assim que a tarefa muda de situação.</w:t>
      </w:r>
    </w:p>
    <w:p>
      <w:pPr>
        <w:pStyle w:val="ListBullet"/>
      </w:pPr>
      <w:r>
        <w:t>História só entra na sprint com a DoR do modelo de US conferida e só vai para Concluído com a DoD.</w:t>
      </w:r>
    </w:p>
    <w:p>
      <w:pPr>
        <w:pStyle w:val="ListBullet"/>
      </w:pPr>
      <w:r>
        <w:t>Tarefa parada há mais de 3 dias é conversada na daily e pode ser redistribuída (risco R01).</w:t>
      </w:r>
    </w:p>
    <w:p>
      <w:pPr>
        <w:pStyle w:val="Heading2"/>
      </w:pPr>
      <w:r>
        <w:t>4. Código e pull requests</w:t>
      </w:r>
    </w:p>
    <w:p>
      <w:pPr>
        <w:pStyle w:val="ListBullet"/>
      </w:pPr>
      <w:r>
        <w:t>Branch &lt;tipo&gt;/GK-N-descricao e commit &lt;tipo&gt;: GK-N descrição (hook do repositório confere).</w:t>
      </w:r>
    </w:p>
    <w:p>
      <w:pPr>
        <w:pStyle w:val="ListBullet"/>
      </w:pPr>
      <w:r>
        <w:t>Toda mudança de código entra por pull request revisado por outro integrante, com CI verde.</w:t>
      </w:r>
    </w:p>
    <w:p>
      <w:pPr>
        <w:pStyle w:val="ListBullet"/>
      </w:pPr>
      <w:r>
        <w:t>Pedido de revisão é respondido em até 24 horas.</w:t>
      </w:r>
    </w:p>
    <w:p>
      <w:pPr>
        <w:pStyle w:val="Heading2"/>
      </w:pPr>
      <w:r>
        <w:t>5. Impedimentos e ausências</w:t>
      </w:r>
    </w:p>
    <w:p>
      <w:pPr>
        <w:pStyle w:val="ListBullet"/>
      </w:pPr>
      <w:r>
        <w:t>Impedimento é avisado no mesmo dia no grupo e registrado pelo SM com data de abertura e de resolução.</w:t>
      </w:r>
    </w:p>
    <w:p>
      <w:pPr>
        <w:pStyle w:val="ListBullet"/>
      </w:pPr>
      <w:r>
        <w:t>Quem vai faltar a uma entrega avisa antes e combina quem assume a parte.</w:t>
      </w:r>
    </w:p>
    <w:p>
      <w:pPr>
        <w:pStyle w:val="Heading2"/>
      </w:pPr>
      <w:r>
        <w:t>6. Decisões e conflitos</w:t>
      </w:r>
    </w:p>
    <w:p>
      <w:pPr>
        <w:pStyle w:val="ListBullet"/>
      </w:pPr>
      <w:r>
        <w:t>Decisão de produto é do PO, ouvindo a equipe. Decisão técnica é da equipe; sem consenso, decide a maioria.</w:t>
      </w:r>
    </w:p>
    <w:p>
      <w:pPr>
        <w:pStyle w:val="ListBullet"/>
      </w:pPr>
      <w:r>
        <w:t>Discordância é tratada na conversa e, se continuar, na retrospectiva, com foco no problema e não na pessoa.</w:t>
      </w:r>
    </w:p>
    <w:p>
      <w:pPr>
        <w:pStyle w:val="Heading2"/>
      </w:pPr>
      <w:r>
        <w:t>7. Aceite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Integrante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Papel na Release 1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Data do aceite</w:t>
            </w:r>
          </w:p>
        </w:tc>
      </w:tr>
      <w:tr>
        <w:tc>
          <w:tcPr>
            <w:tcW w:type="dxa" w:w="2880"/>
          </w:tcPr>
          <w:p>
            <w:r>
              <w:t>Pedro Lucas Vaz de Andrade</w:t>
            </w:r>
          </w:p>
        </w:tc>
        <w:tc>
          <w:tcPr>
            <w:tcW w:type="dxa" w:w="2880"/>
          </w:tcPr>
          <w:p>
            <w:r>
              <w:t>PO e DevOps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Wagner Tiburcio da Silva Junior</w:t>
            </w:r>
          </w:p>
        </w:tc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Rodrigo Almeida Gomes</w:t>
            </w:r>
          </w:p>
        </w:tc>
        <w:tc>
          <w:tcPr>
            <w:tcW w:type="dxa" w:w="2880"/>
          </w:tcPr>
          <w:p>
            <w:r>
              <w:t>Scrum Master</w:t>
            </w:r>
          </w:p>
        </w:tc>
        <w:tc>
          <w:tcPr>
            <w:tcW w:type="dxa" w:w="288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