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(tramo A) del documento 4 (D4 §2.13). Conforme a la Definición de Terminado (DM-04, condiciones 5 y 6), un elemento solo forma parte del incremento cuando la revisión cruzada consta como favorable y está integrado en la rama principal con la batería en verde. A la fecha de este informe el estado es el siguiente, y cada afirmación del Desarrollo indica a cuál de estos estados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Construida y verificada; pendiente de la revisión cruzada (DM-05) para integrarse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#4</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Construida y verificada; pendiente de la revisión cruzada (DM-05) para integrarse</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85787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it-02/afiliacion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composicion/api.module.ts:85-90</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trabajador.module.ts:80</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registrándolos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Lo verifica </w:t>
      </w:r>
      <w:r>
        <w:rPr>
          <w:rFonts w:ascii="Consolas" w:cs="Consolas" w:eastAsia="Consolas" w:hAnsi="Consolas"/>
          <w:sz w:val="20"/>
          <w:szCs w:val="20"/>
        </w:rPr>
        <w:t xml:space="preserve">test/componentes/CampoFormulario.test.tsx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composicion/api.module.ts:28-94</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rootKey>w:p</rootKey>
    <rootKey>w:p</rootKey>
    <rootKey>w:p</rootKey>
    <rootKey>w:p</rootKey>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revisión cruzada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revisión cruzada (PR #4)</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(PR #2 y #4)</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Los elementos de IT-01 e IT-02 están construidos y su verificación está en verde en la CI de sus ramas, pero </w:t>
      </w:r>
      <w:r>
        <w:rPr>
          <w:b/>
          <w:bCs/>
        </w:rPr>
        <w:t xml:space="preserve">no se presentan como parte del incremento</w:t>
      </w:r>
      <w:r>
        <w:t xml:space="preserve"> hasta que la revisión cruzada de DM-05 conste como favorable y se integren en </w:t>
      </w:r>
      <w:r>
        <w:rPr>
          <w:rFonts w:ascii="Consolas" w:cs="Consolas" w:eastAsia="Consolas" w:hAnsi="Consolas"/>
          <w:sz w:val="20"/>
          <w:szCs w:val="20"/>
        </w:rPr>
        <w:t xml:space="preserve">main</w:t>
      </w:r>
      <w:r>
        <w:t xml:space="preserve">, conforme a las condiciones 5 y 6 de DM-04.</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99,67 %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36a1cfb8dd325cf347bc1bbe05bb22fac4d1ef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2026-10-17T13:08:34.019Z</dcterms:created>
  <dcterms:modified xsi:type="dcterms:W3CDTF">2026-10-17T13:08:34.019Z</dcterms:modified>
</cp:coreProperties>
</file>

<file path=docProps/custom.xml><?xml version="1.0" encoding="utf-8"?>
<Properties xmlns="http://schemas.openxmlformats.org/officeDocument/2006/custom-properties" xmlns:vt="http://schemas.openxmlformats.org/officeDocument/2006/docPropsVTypes"/>
</file>