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DE0F7">
      <w:pPr>
        <w:spacing w:before="0" w:after="200"/>
        <w:jc w:val="center"/>
      </w:pPr>
      <w:r>
        <w:rPr>
          <w:b/>
          <w:bCs/>
        </w:rPr>
        <w:t>Especificaciones e Instrucciones para el Proyecto Final</w:t>
      </w:r>
    </w:p>
    <w:p w14:paraId="0FA51838">
      <w:pPr>
        <w:rPr>
          <w:b/>
          <w:bCs/>
        </w:rPr>
      </w:pPr>
      <w:r>
        <w:rPr>
          <w:b/>
          <w:bCs/>
        </w:rPr>
        <w:t>Programa: Diploma AI Engineer</w:t>
      </w:r>
    </w:p>
    <w:p w14:paraId="72BE5DB2">
      <w:bookmarkStart w:id="0" w:name="_GoBack"/>
      <w:bookmarkEnd w:id="0"/>
      <w:r>
        <w:rPr>
          <w:b/>
          <w:bCs/>
        </w:rPr>
        <w:t>Módulo: Ingeniería de aplicaciones generativas</w:t>
      </w:r>
    </w:p>
    <w:p w14:paraId="37F71BC5"/>
    <w:p w14:paraId="10B14484">
      <w:pPr>
        <w:pStyle w:val="2"/>
      </w:pPr>
      <w:r>
        <w:t>1. Objetivo de la Evaluación</w:t>
      </w:r>
    </w:p>
    <w:p w14:paraId="377DB5B7">
      <w:r>
        <w:t>Desarrollar un pipeline generativo multimodal aplicando conceptos de IA Generativa, incluyendo fine-tuning eficiente de modelos de lenguaje (LLM) y generación de contenido visual con modelos de difusión. El proyecto debe demostrar integración funcional entre generación de texto personalizado, producción de imágenes automatizada y documentación técnica orientada a casos de uso empresariales.</w:t>
      </w:r>
    </w:p>
    <w:p w14:paraId="78C22988"/>
    <w:p w14:paraId="6326A2B1">
      <w:pPr>
        <w:pStyle w:val="2"/>
      </w:pPr>
      <w:r>
        <w:t>2. Características del Producto Tecnológico</w:t>
      </w:r>
    </w:p>
    <w:p w14:paraId="6ACEBA5C">
      <w:pPr>
        <w:pStyle w:val="16"/>
        <w:numPr>
          <w:ilvl w:val="0"/>
          <w:numId w:val="1"/>
        </w:numPr>
      </w:pPr>
      <w:r>
        <w:t>Implementación de un pipeline de generación de texto personalizado con fine-tuning sobre un modelo de Hugging Face.</w:t>
      </w:r>
    </w:p>
    <w:p w14:paraId="22E220CB">
      <w:pPr>
        <w:pStyle w:val="16"/>
        <w:numPr>
          <w:ilvl w:val="0"/>
          <w:numId w:val="1"/>
        </w:numPr>
      </w:pPr>
      <w:r>
        <w:t>Aplicación de técnicas PEFT (LoRA o QLoRA) con Unsloth para optimizar el entrenamiento en recursos limitados.</w:t>
      </w:r>
    </w:p>
    <w:p w14:paraId="73447212">
      <w:pPr>
        <w:pStyle w:val="16"/>
        <w:numPr>
          <w:ilvl w:val="0"/>
          <w:numId w:val="1"/>
        </w:numPr>
      </w:pPr>
      <w:r>
        <w:t>Sistema de generación de imágenes integrado usando FLUX.1, Stable Diffusion u otro modelo de difusión vía Diffusers.</w:t>
      </w:r>
    </w:p>
    <w:p w14:paraId="13E513BB">
      <w:pPr>
        <w:pStyle w:val="16"/>
        <w:numPr>
          <w:ilvl w:val="0"/>
          <w:numId w:val="1"/>
        </w:numPr>
      </w:pPr>
      <w:r>
        <w:t>Análisis comparativo entre modelo base y modelo fine-tuned con métricas cuantitativas y ejemplos cualitativos.</w:t>
      </w:r>
    </w:p>
    <w:p w14:paraId="2CDC7FCB">
      <w:pPr>
        <w:pStyle w:val="16"/>
        <w:numPr>
          <w:ilvl w:val="0"/>
          <w:numId w:val="1"/>
        </w:numPr>
      </w:pPr>
      <w:r>
        <w:t>Presentación ejecutiva orientada a valor de negocio, con estimación de ROI o impacto.</w:t>
      </w:r>
    </w:p>
    <w:p w14:paraId="4DB5A3E9"/>
    <w:p w14:paraId="43C6AC67">
      <w:pPr>
        <w:pStyle w:val="2"/>
      </w:pPr>
      <w:r>
        <w:t>3. Requisitos Técnicos</w:t>
      </w:r>
    </w:p>
    <w:p w14:paraId="70AC596C">
      <w:pPr>
        <w:pStyle w:val="16"/>
        <w:numPr>
          <w:ilvl w:val="0"/>
          <w:numId w:val="1"/>
        </w:numPr>
      </w:pPr>
      <w:r>
        <w:t>Lenguaje principal: Python.</w:t>
      </w:r>
    </w:p>
    <w:p w14:paraId="66D9B907">
      <w:pPr>
        <w:pStyle w:val="16"/>
        <w:numPr>
          <w:ilvl w:val="0"/>
          <w:numId w:val="1"/>
        </w:numPr>
      </w:pPr>
      <w:r>
        <w:t>Uso obligatorio de la biblioteca Transformers de Hugging Face.</w:t>
      </w:r>
    </w:p>
    <w:p w14:paraId="49436E3E">
      <w:pPr>
        <w:pStyle w:val="16"/>
        <w:numPr>
          <w:ilvl w:val="0"/>
          <w:numId w:val="1"/>
        </w:numPr>
      </w:pPr>
      <w:r>
        <w:t>Uso obligatorio de Unsloth con LoRA o Full Fine-tuning sobre modelo</w:t>
      </w:r>
      <w:r>
        <w:rPr>
          <w:rFonts w:hint="default"/>
          <w:lang w:val="es-ES"/>
        </w:rPr>
        <w:t>s</w:t>
      </w:r>
      <w:r>
        <w:t xml:space="preserve"> de </w:t>
      </w:r>
      <w:r>
        <w:rPr>
          <w:rFonts w:hint="default"/>
          <w:lang w:val="es-ES"/>
        </w:rPr>
        <w:t>4</w:t>
      </w:r>
      <w:r>
        <w:t>B–13B parámetros.</w:t>
      </w:r>
    </w:p>
    <w:p w14:paraId="47C913B3">
      <w:pPr>
        <w:pStyle w:val="16"/>
        <w:numPr>
          <w:ilvl w:val="0"/>
          <w:numId w:val="1"/>
        </w:numPr>
      </w:pPr>
      <w:r>
        <w:t>Uso obligatorio de Diffusers para la generación de imágenes.</w:t>
      </w:r>
    </w:p>
    <w:p w14:paraId="4909FBC9">
      <w:pPr>
        <w:pStyle w:val="16"/>
        <w:numPr>
          <w:ilvl w:val="0"/>
          <w:numId w:val="1"/>
        </w:numPr>
      </w:pPr>
      <w:r>
        <w:t xml:space="preserve">Dataset de mínimo </w:t>
      </w:r>
      <w:r>
        <w:rPr>
          <w:rFonts w:hint="default"/>
          <w:lang w:val="es-ES"/>
        </w:rPr>
        <w:t xml:space="preserve">200 </w:t>
      </w:r>
      <w:r>
        <w:t>ejemplos relevantes al caso de uso (formato JSON/CSV).</w:t>
      </w:r>
    </w:p>
    <w:p w14:paraId="1E7F4E67">
      <w:pPr>
        <w:pStyle w:val="16"/>
        <w:numPr>
          <w:ilvl w:val="0"/>
          <w:numId w:val="1"/>
        </w:numPr>
      </w:pPr>
      <w:r>
        <w:t>Código comentado y estructurado, reproducible ejecutando las celdas secuencialmente.</w:t>
      </w:r>
    </w:p>
    <w:p w14:paraId="46193787">
      <w:pPr>
        <w:pStyle w:val="16"/>
        <w:numPr>
          <w:ilvl w:val="0"/>
          <w:numId w:val="1"/>
        </w:numPr>
      </w:pPr>
      <w:r>
        <w:t>README con instrucciones de instalación y ejecución.</w:t>
      </w:r>
    </w:p>
    <w:p w14:paraId="43F07470">
      <w:pPr>
        <w:pStyle w:val="16"/>
        <w:numPr>
          <w:ilvl w:val="0"/>
          <w:numId w:val="1"/>
        </w:numPr>
      </w:pPr>
      <w:r>
        <w:t>Diagrama de arquitectura del sistema.</w:t>
      </w:r>
    </w:p>
    <w:p w14:paraId="522AD191"/>
    <w:p w14:paraId="5CAEDB49">
      <w:pPr>
        <w:pStyle w:val="2"/>
      </w:pPr>
      <w:r>
        <w:t>4. Desarrollo del Proyecto</w:t>
      </w:r>
    </w:p>
    <w:p w14:paraId="3ED3B3C1">
      <w:pPr>
        <w:numPr>
          <w:ilvl w:val="0"/>
          <w:numId w:val="2"/>
        </w:numPr>
        <w:ind w:left="720" w:leftChars="0" w:hanging="360" w:firstLineChars="0"/>
      </w:pPr>
      <w:r>
        <w:t>Explorar arquitecturas de IA Generativa y experimentar con prompt engineering sobre modelos pre-entrenados de Hugging Face.</w:t>
      </w:r>
    </w:p>
    <w:p w14:paraId="17A03D2F">
      <w:pPr>
        <w:numPr>
          <w:ilvl w:val="0"/>
          <w:numId w:val="2"/>
        </w:numPr>
        <w:ind w:left="720" w:leftChars="0" w:hanging="360" w:firstLineChars="0"/>
      </w:pPr>
      <w:r>
        <w:t>Implementar fine-tuning eficiente con Unsloth y LoRA. Preparar dataset, configurar hiperparámetros y presentar demo básica del modelo especializado.</w:t>
      </w:r>
    </w:p>
    <w:p w14:paraId="0DC5A4F5">
      <w:pPr>
        <w:numPr>
          <w:ilvl w:val="0"/>
          <w:numId w:val="2"/>
        </w:numPr>
        <w:ind w:left="720" w:leftChars="0" w:hanging="360" w:firstLineChars="0"/>
      </w:pPr>
      <w:r>
        <w:t>Integrar el pipeline de generación de imágenes con Diffusers y demostrar el flujo completo texto→imagen.</w:t>
      </w:r>
    </w:p>
    <w:p w14:paraId="37821856">
      <w:pPr>
        <w:numPr>
          <w:ilvl w:val="0"/>
          <w:numId w:val="2"/>
        </w:numPr>
        <w:ind w:left="720" w:leftChars="0" w:hanging="360" w:firstLineChars="0"/>
      </w:pPr>
      <w:r>
        <w:t>Presentar el pipeline completo e integrado, incluyendo comparativa de resultados, estimación de ROI y presentación ejecutiva.</w:t>
      </w:r>
    </w:p>
    <w:p w14:paraId="051F4FE2"/>
    <w:p w14:paraId="4EE04AD6">
      <w:pPr>
        <w:pStyle w:val="2"/>
      </w:pPr>
      <w:r>
        <w:t>5. Entregables Finales</w:t>
      </w:r>
    </w:p>
    <w:p w14:paraId="77845FDE">
      <w:pPr>
        <w:pStyle w:val="16"/>
        <w:numPr>
          <w:ilvl w:val="0"/>
          <w:numId w:val="1"/>
        </w:numPr>
      </w:pPr>
      <w:r>
        <w:t>Repositorio GitHub público o compartido con el docente.</w:t>
      </w:r>
    </w:p>
    <w:p w14:paraId="65EA49F8">
      <w:pPr>
        <w:pStyle w:val="16"/>
        <w:numPr>
          <w:ilvl w:val="0"/>
          <w:numId w:val="1"/>
        </w:numPr>
      </w:pPr>
      <w:r>
        <w:t>Código fuente completo del proyecto.</w:t>
      </w:r>
    </w:p>
    <w:p w14:paraId="5BC543F1">
      <w:pPr>
        <w:pStyle w:val="16"/>
        <w:numPr>
          <w:ilvl w:val="0"/>
          <w:numId w:val="1"/>
        </w:numPr>
      </w:pPr>
      <w:r>
        <w:t>Notebook funcional en Google Colab o Jupyter Notebook (documentado y reproducible).</w:t>
      </w:r>
    </w:p>
    <w:p w14:paraId="0F519672">
      <w:pPr>
        <w:pStyle w:val="16"/>
        <w:numPr>
          <w:ilvl w:val="0"/>
          <w:numId w:val="1"/>
        </w:numPr>
      </w:pPr>
      <w:r>
        <w:t>README con pasos de ejecución.</w:t>
      </w:r>
    </w:p>
    <w:p w14:paraId="5DC28443">
      <w:pPr>
        <w:pStyle w:val="16"/>
        <w:numPr>
          <w:ilvl w:val="0"/>
          <w:numId w:val="1"/>
        </w:numPr>
      </w:pPr>
      <w:r>
        <w:t>Documentación técnica y diagrama de arquitectura.</w:t>
      </w:r>
    </w:p>
    <w:p w14:paraId="7635E148">
      <w:pPr>
        <w:pStyle w:val="16"/>
        <w:numPr>
          <w:ilvl w:val="0"/>
          <w:numId w:val="1"/>
        </w:numPr>
      </w:pPr>
      <w:r>
        <w:t>Diapositivas de presentación final (PDF o PPT, máximo 10 slides).</w:t>
      </w:r>
    </w:p>
    <w:p w14:paraId="0A246E61"/>
    <w:p w14:paraId="1105BC78">
      <w:pPr>
        <w:pStyle w:val="2"/>
      </w:pPr>
      <w:r>
        <w:t>6. Estructura de las Diapositivas de Presentación</w:t>
      </w:r>
    </w:p>
    <w:p w14:paraId="6F61DA9D">
      <w:r>
        <w:t>La presentación debe ser clara, técnica y orientada a demostrar el pipeline generativo desarrollado y su valor para el negocio. Las diapositivas deben incluir los siguientes apartados:</w:t>
      </w:r>
    </w:p>
    <w:p w14:paraId="4A716817">
      <w:pPr>
        <w:pStyle w:val="16"/>
        <w:numPr>
          <w:ilvl w:val="0"/>
          <w:numId w:val="1"/>
        </w:numPr>
      </w:pPr>
      <w:r>
        <w:t>Problema a resolver.</w:t>
      </w:r>
    </w:p>
    <w:p w14:paraId="34E962A8">
      <w:pPr>
        <w:pStyle w:val="16"/>
        <w:numPr>
          <w:ilvl w:val="0"/>
          <w:numId w:val="1"/>
        </w:numPr>
      </w:pPr>
      <w:r>
        <w:t>Descripción detallada del problema.</w:t>
      </w:r>
    </w:p>
    <w:p w14:paraId="52C7F568">
      <w:pPr>
        <w:pStyle w:val="16"/>
        <w:numPr>
          <w:ilvl w:val="0"/>
          <w:numId w:val="1"/>
        </w:numPr>
      </w:pPr>
      <w:r>
        <w:t>Justificación de la elección del problema.</w:t>
      </w:r>
    </w:p>
    <w:p w14:paraId="77A19533">
      <w:pPr>
        <w:pStyle w:val="16"/>
        <w:numPr>
          <w:ilvl w:val="0"/>
          <w:numId w:val="1"/>
        </w:numPr>
      </w:pPr>
      <w:r>
        <w:t>Propuesta de solución planteada.</w:t>
      </w:r>
    </w:p>
    <w:p w14:paraId="20455484">
      <w:pPr>
        <w:pStyle w:val="16"/>
        <w:numPr>
          <w:ilvl w:val="0"/>
          <w:numId w:val="1"/>
        </w:numPr>
      </w:pPr>
      <w:r>
        <w:t>Arquitectura del sistema.</w:t>
      </w:r>
    </w:p>
    <w:p w14:paraId="04ED290C">
      <w:pPr>
        <w:pStyle w:val="16"/>
        <w:numPr>
          <w:ilvl w:val="0"/>
          <w:numId w:val="1"/>
        </w:numPr>
      </w:pPr>
      <w:r>
        <w:t>Herramientas y tecnologías utilizadas.</w:t>
      </w:r>
    </w:p>
    <w:p w14:paraId="62289AB1">
      <w:pPr>
        <w:pStyle w:val="16"/>
        <w:numPr>
          <w:ilvl w:val="0"/>
          <w:numId w:val="1"/>
        </w:numPr>
      </w:pPr>
      <w:r>
        <w:t>Conclusiones y posibles mejoras futuras.</w:t>
      </w:r>
    </w:p>
    <w:p w14:paraId="2727562E"/>
    <w:p w14:paraId="1624B208">
      <w:pPr>
        <w:pStyle w:val="2"/>
      </w:pPr>
      <w:r>
        <w:t>7. Recomendaciones Finales</w:t>
      </w:r>
    </w:p>
    <w:p w14:paraId="1E4D31DA">
      <w:pPr>
        <w:pStyle w:val="16"/>
        <w:numPr>
          <w:ilvl w:val="0"/>
          <w:numId w:val="1"/>
        </w:numPr>
      </w:pPr>
      <w:r>
        <w:t>Mantener una estructura clara y modular del código.</w:t>
      </w:r>
    </w:p>
    <w:p w14:paraId="0810DF8E">
      <w:pPr>
        <w:pStyle w:val="16"/>
        <w:numPr>
          <w:ilvl w:val="0"/>
          <w:numId w:val="1"/>
        </w:numPr>
      </w:pPr>
      <w:r>
        <w:t>Experimentar con distintos valores de hiperparámetros (learning rate, LoRA r/alpha, guidance_scale) y documentar los resultados.</w:t>
      </w:r>
    </w:p>
    <w:p w14:paraId="75A5D759">
      <w:pPr>
        <w:pStyle w:val="16"/>
        <w:numPr>
          <w:ilvl w:val="0"/>
          <w:numId w:val="1"/>
        </w:numPr>
      </w:pPr>
      <w:r>
        <w:t>Documentar adecuadamente las decisiones de diseño y los experimentos realizados.</w:t>
      </w:r>
    </w:p>
    <w:p w14:paraId="71B1C951">
      <w:pPr>
        <w:pStyle w:val="16"/>
        <w:numPr>
          <w:ilvl w:val="0"/>
          <w:numId w:val="1"/>
        </w:numPr>
      </w:pPr>
      <w:r>
        <w:t>Preparar una demo funcional que muestre el pipeline completo para la presentación final.</w:t>
      </w:r>
    </w:p>
    <w:p w14:paraId="1426F636">
      <w:pPr>
        <w:pStyle w:val="16"/>
        <w:numPr>
          <w:ilvl w:val="0"/>
          <w:numId w:val="1"/>
        </w:numPr>
      </w:pPr>
      <w:r>
        <w:t>Verificar que todas las dependencias estén incluidas en el proyecto y que el notebook sea reproducible.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983773"/>
    <w:rsid w:val="3B4C2A55"/>
    <w:rsid w:val="45726F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sz w:val="26"/>
      <w:szCs w:val="26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497</Words>
  <Characters>3200</Characters>
  <TotalTime>1</TotalTime>
  <ScaleCrop>false</ScaleCrop>
  <LinksUpToDate>false</LinksUpToDate>
  <CharactersWithSpaces>3649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2026-06-01T21:44:00Z</dcterms:created>
  <dc:creator>Un-named</dc:creator>
  <cp:lastModifiedBy>VICTUS</cp:lastModifiedBy>
  <dcterms:modified xsi:type="dcterms:W3CDTF">2026-06-01T22:13:31Z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eyJoZGlkIjoiNjExOGUxOTY5NzZhNDFiNGU1OTUxYjYwNTUyYzkwM2UiLCJ1c2VySWQiOiIxNjY2NTY3NDY2Mjc4In0=</vt:lpwstr>
  </property>
  <property fmtid="{D5CDD505-2E9C-101B-9397-08002B2CF9AE}" pid="3" name="KSOProductBuildVer">
    <vt:lpwstr>2058-12.1.0.26880</vt:lpwstr>
  </property>
  <property fmtid="{D5CDD505-2E9C-101B-9397-08002B2CF9AE}" pid="4" name="ICV">
    <vt:lpwstr>BA79281A3CC34822926A571217D8BE60_12</vt:lpwstr>
  </property>
</Properties>
</file>