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CONTRATO DE PRESTAÇÃO DE SERVIÇOS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Instrumento Particular de Prestação de Serviços de Tecnologia</w:t>
      </w:r>
    </w:p>
    <w:p>
      <w:pPr>
        <w:pBdr>
          <w:bottom w:val="single" w:color="1F3864" w:sz="6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I — IDENTIFICAÇÃO DAS PARTES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Por este instrumento particular, as Partes abaixo identificadas celebram o presente Contrato de Prestação de Serviços, que se regerá pelas cláusulas a seguir e pela legislação aplicável: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CONTRATANTE (Prestador de Serviços):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Razão Social: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[NOME_CONTRATANTE]</w:t>
      </w:r>
      <w:r>
        <w:rPr>
          <w:rFonts w:ascii="Arial" w:cs="Arial" w:eastAsia="Arial" w:hAnsi="Arial"/>
          <w:sz w:val="20"/>
          <w:szCs w:val="20"/>
        </w:rPr>
        <w:t xml:space="preserve">    |    CNPJ: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[CNPJ_CONTRATANTE]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Endereço: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[ENDERECO_CONTRATANTE]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Representante Legal: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[NOME_REPRESENTANTE_CONTRATANTE]</w:t>
      </w:r>
      <w:r>
        <w:rPr>
          <w:rFonts w:ascii="Arial" w:cs="Arial" w:eastAsia="Arial" w:hAnsi="Arial"/>
          <w:sz w:val="20"/>
          <w:szCs w:val="20"/>
        </w:rPr>
        <w:t xml:space="preserve">    CPF: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[CPF_REPRESENTANTE_CONTRATANTE]</w:t>
      </w:r>
      <w:r>
        <w:rPr>
          <w:rFonts w:ascii="Arial" w:cs="Arial" w:eastAsia="Arial" w:hAnsi="Arial"/>
          <w:sz w:val="20"/>
          <w:szCs w:val="20"/>
        </w:rPr>
        <w:t xml:space="preserve">    Cargo: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[CARGO_REPRESENTANTE_CONTRATANTE]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CONTRATADA (Cliente):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Razão Social: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[NOME_CONTRATADO]</w:t>
      </w:r>
      <w:r>
        <w:rPr>
          <w:rFonts w:ascii="Arial" w:cs="Arial" w:eastAsia="Arial" w:hAnsi="Arial"/>
          <w:sz w:val="20"/>
          <w:szCs w:val="20"/>
        </w:rPr>
        <w:t xml:space="preserve">    |    CNPJ: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[CNPJ_CONTRATADO]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Endereço: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[ENDERECO_CONTRATADO]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Representante Legal: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[NOME_REPRESENTANTE_CONTRATADO]</w:t>
      </w:r>
      <w:r>
        <w:rPr>
          <w:rFonts w:ascii="Arial" w:cs="Arial" w:eastAsia="Arial" w:hAnsi="Arial"/>
          <w:sz w:val="20"/>
          <w:szCs w:val="20"/>
        </w:rPr>
        <w:t xml:space="preserve">    CPF: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[CPF_REPRESENTANTE_CONTRATADO]</w:t>
      </w:r>
      <w:r>
        <w:rPr>
          <w:rFonts w:ascii="Arial" w:cs="Arial" w:eastAsia="Arial" w:hAnsi="Arial"/>
          <w:sz w:val="20"/>
          <w:szCs w:val="20"/>
        </w:rPr>
        <w:t xml:space="preserve">    Cargo: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[CARGO_REPRESENTANTE_CONTRATADO]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Partes, de comum acordo, decidem celebrar o presente instrumento, cujas cláusulas e condições aceitam, ratificam e se obrigam a cumprir.</w:t>
      </w:r>
    </w:p>
    <w:p>
      <w:pPr>
        <w:pBdr>
          <w:bottom w:val="single" w:color="1F3864" w:sz="6" w:space="1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1ª — OBJETO DO CONTRATO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1.1  O presente Contrato tem por objeto a prestação dos seguintes serviços pela CONTRATANTE à CONTRATADA: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[OBJETO_CONTRATO]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1.2  Os serviços serão prestados conforme as especificações técnicas, escopos e condições descritos na Proposta Comercial aceita pelas Partes, que passa a fazer parte integrante deste Contrato como Anexo 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1.3  Qualquer alteração no escopo dos serviços deverá ser formalizada por escrito, mediante Termo Aditivo assinado por ambas as Partes.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2ª — PRAZO DE VIGÊNCIA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2.1  O presente Contrato terá vigência de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[PRAZO_CONTRATO_MESES]</w:t>
      </w:r>
      <w:r>
        <w:rPr>
          <w:rFonts w:ascii="Arial" w:cs="Arial" w:eastAsia="Arial" w:hAnsi="Arial"/>
          <w:sz w:val="20"/>
          <w:szCs w:val="20"/>
        </w:rPr>
        <w:t xml:space="preserve"> (___) meses, com início em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[DATA_INICIO]</w:t>
      </w:r>
      <w:r>
        <w:rPr>
          <w:rFonts w:ascii="Arial" w:cs="Arial" w:eastAsia="Arial" w:hAnsi="Arial"/>
          <w:sz w:val="20"/>
          <w:szCs w:val="20"/>
        </w:rPr>
        <w:t xml:space="preserve"> e término em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[DATA_TERMINO]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2.2  O Contrato será renovado automaticamente por períodos iguais e sucessivos caso nenhuma das Partes manifeste, por escrito, sua intenção de não renovar com antecedência mínima de 60 (sessenta) dias antes do término do prazo vigente.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2.3  A rescisão antecipada por qualquer das Partes antes do término do prazo contratual ensejará as penalidades previstas na Cláusula 12ª deste instrumento.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3ª — OBRIGAÇÕES DA CONTRATANTE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CONTRATANTE: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</w:t>
      </w:r>
      <w:r>
        <w:rPr>
          <w:rFonts w:ascii="Arial" w:cs="Arial" w:eastAsia="Arial" w:hAnsi="Arial"/>
          <w:sz w:val="20"/>
          <w:szCs w:val="20"/>
        </w:rPr>
        <w:t xml:space="preserve">Prestar os serviços contratados com qualidade, pontualidade e dentro dos parâmetros de nível de serviço (SLA) estabelecidos neste Contrato;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</w:t>
      </w:r>
      <w:r>
        <w:rPr>
          <w:rFonts w:ascii="Arial" w:cs="Arial" w:eastAsia="Arial" w:hAnsi="Arial"/>
          <w:sz w:val="20"/>
          <w:szCs w:val="20"/>
        </w:rPr>
        <w:t xml:space="preserve">Manter equipe técnica capacitada para suporte e atendimento à CONTRATADA;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</w:t>
      </w:r>
      <w:r>
        <w:rPr>
          <w:rFonts w:ascii="Arial" w:cs="Arial" w:eastAsia="Arial" w:hAnsi="Arial"/>
          <w:sz w:val="20"/>
          <w:szCs w:val="20"/>
        </w:rPr>
        <w:t xml:space="preserve">Comunicar com antecedência mínima de 48 (quarenta e oito) horas qualquer manutenção programada que implique interrupção dos serviços;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</w:t>
      </w:r>
      <w:r>
        <w:rPr>
          <w:rFonts w:ascii="Arial" w:cs="Arial" w:eastAsia="Arial" w:hAnsi="Arial"/>
          <w:sz w:val="20"/>
          <w:szCs w:val="20"/>
        </w:rPr>
        <w:t xml:space="preserve">Guardar sigilo absoluto sobre as informações da CONTRATADA, nos termos da Cláusula 11ª;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 </w:t>
      </w:r>
      <w:r>
        <w:rPr>
          <w:rFonts w:ascii="Arial" w:cs="Arial" w:eastAsia="Arial" w:hAnsi="Arial"/>
          <w:sz w:val="20"/>
          <w:szCs w:val="20"/>
        </w:rPr>
        <w:t xml:space="preserve">Emitir as notas fiscais correspondentes aos serviços prestados dentro do prazo legal;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3.6 </w:t>
      </w:r>
      <w:r>
        <w:rPr>
          <w:rFonts w:ascii="Arial" w:cs="Arial" w:eastAsia="Arial" w:hAnsi="Arial"/>
          <w:sz w:val="20"/>
          <w:szCs w:val="20"/>
        </w:rPr>
        <w:t xml:space="preserve">Notificar a CONTRATADA em até 72 (setenta e duas) horas sobre qualquer incidente de segurança que possa afetar os dados da CONTRATADA.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4ª — OBRIGAÇÕES DA CONTRATADA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CONTRATADA: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</w:t>
      </w:r>
      <w:r>
        <w:rPr>
          <w:rFonts w:ascii="Arial" w:cs="Arial" w:eastAsia="Arial" w:hAnsi="Arial"/>
          <w:sz w:val="20"/>
          <w:szCs w:val="20"/>
        </w:rPr>
        <w:t xml:space="preserve">Efetuar o pagamento dos valores devidos nos prazos e condições estabelecidos na Cláusula 6ª;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</w:t>
      </w:r>
      <w:r>
        <w:rPr>
          <w:rFonts w:ascii="Arial" w:cs="Arial" w:eastAsia="Arial" w:hAnsi="Arial"/>
          <w:sz w:val="20"/>
          <w:szCs w:val="20"/>
        </w:rPr>
        <w:t xml:space="preserve">Fornecer à CONTRATANTE todas as informações e acessos necessários para a prestação dos serviços;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</w:t>
      </w:r>
      <w:r>
        <w:rPr>
          <w:rFonts w:ascii="Arial" w:cs="Arial" w:eastAsia="Arial" w:hAnsi="Arial"/>
          <w:sz w:val="20"/>
          <w:szCs w:val="20"/>
        </w:rPr>
        <w:t xml:space="preserve">Utilizar os serviços contratados em conformidade com as instruções técnicas fornecidas pela CONTRATANTE;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 </w:t>
      </w:r>
      <w:r>
        <w:rPr>
          <w:rFonts w:ascii="Arial" w:cs="Arial" w:eastAsia="Arial" w:hAnsi="Arial"/>
          <w:sz w:val="20"/>
          <w:szCs w:val="20"/>
        </w:rPr>
        <w:t xml:space="preserve">Não realizar engenharia reversa, cópia, reprodução ou tentativa de replicação das soluções da CONTRATANTE;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 </w:t>
      </w:r>
      <w:r>
        <w:rPr>
          <w:rFonts w:ascii="Arial" w:cs="Arial" w:eastAsia="Arial" w:hAnsi="Arial"/>
          <w:sz w:val="20"/>
          <w:szCs w:val="20"/>
        </w:rPr>
        <w:t xml:space="preserve">Designar um responsável técnico para ser o ponto de contato nas comunicações com a CONTRATANTE;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4.6 </w:t>
      </w:r>
      <w:r>
        <w:rPr>
          <w:rFonts w:ascii="Arial" w:cs="Arial" w:eastAsia="Arial" w:hAnsi="Arial"/>
          <w:sz w:val="20"/>
          <w:szCs w:val="20"/>
        </w:rPr>
        <w:t xml:space="preserve">Comunicar à CONTRATANTE qualquer irregularidade ou falha identificada nos serviços prestados.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5ª — VALOR E CONDIÇÕES DE PAGAMENTO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5.1  A CONTRATADA pagará à CONTRATANTE o valor mensal de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[VALOR_MENSAL]</w:t>
      </w:r>
      <w:r>
        <w:rPr>
          <w:rFonts w:ascii="Arial" w:cs="Arial" w:eastAsia="Arial" w:hAnsi="Arial"/>
          <w:sz w:val="20"/>
          <w:szCs w:val="20"/>
        </w:rPr>
        <w:t xml:space="preserve">, vencível todo dia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[DIA_VENCIMENTO]</w:t>
      </w:r>
      <w:r>
        <w:rPr>
          <w:rFonts w:ascii="Arial" w:cs="Arial" w:eastAsia="Arial" w:hAnsi="Arial"/>
          <w:sz w:val="20"/>
          <w:szCs w:val="20"/>
        </w:rPr>
        <w:t xml:space="preserve"> de cada mês, mediante emissão de boleto bancário ou transferência bancária, conforme instrução de pagamento a ser fornecida pela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5.2  Adicionalmente, a CONTRATADA pagará, na data de assinatura deste Contrato, o valor único de implementação/setup de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[VALOR_SETUP]</w:t>
      </w:r>
      <w:r>
        <w:rPr>
          <w:rFonts w:ascii="Arial" w:cs="Arial" w:eastAsia="Arial" w:hAnsi="Arial"/>
          <w:sz w:val="20"/>
          <w:szCs w:val="20"/>
        </w:rPr>
        <w:t xml:space="preserve">, não reembolsável em caso de rescisão.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5.3  O não pagamento na data de vencimento ensejará a incidência de multa moratória de 2% (dois por cento) sobre o valor em aberto, acrescida de juros de 1% (um por cento) ao mês, calculados pro rata die, a partir do primeiro dia de atraso.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5.4  O atraso superior a 15 (quinze) dias corridos autoriza a CONTRATANTE a suspender a prestação dos serviços, sem prejuízo da cobrança dos valores devidos. O atraso superior a 30 (trinta) dias corridos poderá ensejar a rescisão do Contrato, com aplicação das penalidades cabíveis.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6ª — REAJUSTE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6.1  Os valores contratados serão reajustados anualmente, na data de aniversário deste Contrato, pela variação acumulada do índice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[INDICE_REAJUSTE]</w:t>
      </w:r>
      <w:r>
        <w:rPr>
          <w:rFonts w:ascii="Arial" w:cs="Arial" w:eastAsia="Arial" w:hAnsi="Arial"/>
          <w:sz w:val="20"/>
          <w:szCs w:val="20"/>
        </w:rPr>
        <w:t xml:space="preserve"> (ou índice oficial substituto), acrescido de 3% (três por cento) ao ano, a título de compensação por melhoria e evolução dos serviços.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6.2  Caso o índice de reajuste seja extinto ou alterado por disposição legal, as Partes negociarão, de boa-fé, um índice substituto equivalente.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7ª — NÍVEL DE SERVIÇO — SLA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7.1  A CONTRATANTE garante a disponibilidade dos serviços contratados em 99,5% (noventa e nove vírgula cinco por cento) do tempo mensal, excluídas as janelas de manutenção programada, falhas de infraestrutura de terceiros e casos fortuitos ou de força maior.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7.2  O tempo máximo de atendimento para chamados de criticidade alta (impacto em ambiente de produção) é de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[PRAZO_SLA_HORAS]</w:t>
      </w:r>
      <w:r>
        <w:rPr>
          <w:rFonts w:ascii="Arial" w:cs="Arial" w:eastAsia="Arial" w:hAnsi="Arial"/>
          <w:sz w:val="20"/>
          <w:szCs w:val="20"/>
        </w:rPr>
        <w:t xml:space="preserve"> horas corridas a partir da abertura do chamado.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7.3  O descumprimento do SLA de disponibilidade ensejará a concessão de crédito de serviço à CONTRATADA, no valor de até 10% (dez por cento) da mensalidade vigente, mediante solicitação formal. O crédito será aplicado na próxima fatura, não gerando direito a devolução em espécie.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7.4  Não são contabilizados como indisponibilidade: manutenções programadas (comunicadas com 48h de antecedência), falhas no ambiente do cliente, instabilidades de provedores de internet e telecom.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8ª — PROPRIEDADE INTELECTUAL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8.1  Toda a propriedade intelectual relacionada aos serviços, plataformas, algoritmos, códigos-fonte, metodologias e documentações pertence exclusivamente à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8.2  A CONTRATADA recebe, por este Contrato, uma licença de uso não-exclusiva, intransferível, não sublicenciável e revogável dos serviços, exclusivamente para uso interno de sua operação.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8.3  É vedada à CONTRATADA qualquer reprodução, redistribuição, sublicenciamento, engenharia reversa ou compartilhamento dos serviços com terceiros sem autorização prévia e escrita da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8.4  A CONTRATANTE reserva-se o direito de utilizar dados anonimizados e agregados gerados no uso dos serviços para fins de melhoria de seus produtos e serviços, desde que de forma que não permita a identificação da CONTRATADA ou de seus clientes.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9ª — PROTEÇÃO DE DADOS PESSOAIS — LGPD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9.1  As Partes reconhecem e declaram que observarão, no âmbito deste Contrato, as disposições da Lei nº 13.709/2018 — Lei Geral de Proteção de Dados Pessoais (LGPD) e demais normas aplicáveis à proteção de dados.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9.2  Para os fins deste Contrato: (i) a CONTRATADA é considerada Controladora dos dados pessoais tratados no âmbito dos serviços; (ii) a CONTRATANTE é considerada Operadora, processando os dados estritamente conforme as instruções da CONTRATADA e nos termos deste Contrato.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9.3  A CONTRATANTE compromete-se a: (i) tratar os dados pessoais somente para as finalidades necessárias à execução dos serviços; (ii) adotar medidas técnicas e organizacionais adequadas para proteger os dados contra acesso não autorizado, perda ou destruição; (iii) não transferir dados pessoais a terceiros sem autorização da CONTRATADA, exceto por exigência legal.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9.4  Em caso de incidente de segurança envolvendo dados pessoais, a CONTRATANTE notificará a CONTRATADA em até 72 (setenta e duas) horas da ciência do incidente, contendo: descrição da natureza do incidente, dados afetados, medidas adotadas e de mitigação.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9.5  As Partes firmarão, como Anexo II obrigatório a este Contrato, o Adendo de Proteção de Dados (Data Processing Agreement — DPA), que detalha as responsabilidades e procedimentos relativos ao tratamento de dados pessoais.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10ª — CONFIDENCIALIDADE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10.1  As Partes comprometem-se a manter em sigilo absoluto todas as informações confidenciais a que tiverem acesso em razão da execução deste Contrato, incluindo, mas não se limitando a: dados técnicos, financeiros, estratégicos, de clientes, de rotas e operações.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10.2  A obrigação de confidencialidade permanecerá em vigor durante toda a vigência deste Contrato e por um período de 2 (dois) anos após seu término, independentemente do motivo da rescisão.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10.3  A obrigação de confidencialidade não se aplica a: (i) informações já de domínio público; (ii) informações obtidas de terceiros sem restrição de sigilo; (iii) divulgação exigida por autoridade judicial ou regulatória competente.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11ª — RESCISÃO E MULTA RESCISÓRIA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11.1  O presente Contrato poderá ser rescindido: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Por qualquer das Partes, por justa causa, mediante notificação escrita com prazo de cura de 30 (trinta) dias, em caso de descumprimento material das obrigações contratuais;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Pela CONTRATANTE, por inadimplência da CONTRATADA, nos termos da Cláusula 5.4;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Por qualquer das Partes, sem justa causa, mediante pagamento das penalidades previstas nesta Cláusula.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11.2  Em caso de rescisão sem justa causa pela CONTRATADA antes do término do prazo contratual, será devida multa rescisória equivalente a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[PERCENTUAL_MULTA_RESCISAO]</w:t>
      </w:r>
      <w:r>
        <w:rPr>
          <w:rFonts w:ascii="Arial" w:cs="Arial" w:eastAsia="Arial" w:hAnsi="Arial"/>
          <w:sz w:val="20"/>
          <w:szCs w:val="20"/>
        </w:rPr>
        <w:t xml:space="preserve">% (__%) do valor total remanescente do Contrato (valor mensal × meses restantes).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11.3  Em caso de rescisão por justa causa imputável à CONTRATANTE, a CONTRATADA não pagará multa rescisória, sendo-lhe devolvidos os valores pagos antecipadamente, se houver.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11.4  Em caso de rescisão, a CONTRATANTE deverá exportar e disponibilizar os dados da CONTRATADA em formato aberto (CSV ou similar) no prazo de 30 (trinta) dias.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12ª — LIMITAÇÃO DE RESPONSABILIDADE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12.1  A responsabilidade total da CONTRATANTE por quaisquer danos causados à CONTRATADA, por qualquer razão, fica limitada ao valor total pago pela CONTRATADA nos últimos 3 (três) meses anteriores ao evento gerador do dano.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12.2  Nenhuma das Partes será responsável por danos indiretos, lucros cessantes, danos emergentes não previsíveis, danos morais ou perda de dados decorrentes do uso ou impossibilidade de uso dos serviços.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12.3  A CONTRATANTE não será responsável por decisões operacionais, comerciais ou estratégicas tomadas pela CONTRATADA com base nos dados ou relatórios gerados pela plataforma.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13ª — DISPOSIÇÕES GERAIS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13.1  Este Contrato, juntamente com seus Anexos, representa o acordo integral entre as Partes sobre o seu objeto, substituindo quaisquer entendimentos anteriores, verbais ou escritos.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13.2  Qualquer alteração deste Contrato somente será válida se formalizada por escrito, mediante Termo Aditivo assinado por representantes legais de ambas as Partes.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13.3  A tolerância de qualquer das Partes em relação ao descumprimento de qualquer cláusula deste Contrato não implicará novação, renúncia ou alteração das disposições aqui estabelecidas.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13.4  Se qualquer disposição deste Contrato for considerada inválida ou inexequível, as demais disposições permanecerão em vigor.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13.5  As notificações previstas neste Contrato deverão ser realizadas por escrito, com confirmação de recebimento, para os endereços indicados no preâmbulo ou por e-mail com confirmação de leitura.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CLÁUSULA 14ª — FORO DE ELEIÇÃO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14.1  Fica eleito o Foro da Comarca de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[CIDADE_FORO]</w:t>
      </w:r>
      <w:r>
        <w:rPr>
          <w:rFonts w:ascii="Arial" w:cs="Arial" w:eastAsia="Arial" w:hAnsi="Arial"/>
          <w:sz w:val="20"/>
          <w:szCs w:val="20"/>
        </w:rPr>
        <w:t xml:space="preserve">, com exclusão de qualquer outro, por mais privilegiado que seja, para dirimir quaisquer questões oriundas deste Contrato.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14.2  As Partes comprometem-se a buscar, de boa-fé, a resolução extrajudicial de eventuais conflitos, preferencialmente por meio de mediação, antes de recorrer ao Poder Judiciário.</w:t>
      </w:r>
    </w:p>
    <w:p>
      <w:pPr>
        <w:pBdr>
          <w:bottom w:val="single" w:color="1F3864" w:sz="6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Por estarem assim justos e contratados, as Partes assinam o presente instrumento em 2 (duas) vias de igual teor e forma, na presença de 2 (duas) testemunhas.</w:t>
      </w:r>
    </w:p>
    <w:p>
      <w:pPr>
        <w:spacing w:after="200" w:before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Local e data: _________________________________,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[DATA_INICIO]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CONTRATANTE (Prestadora)</w:t>
      </w:r>
    </w:p>
    <w:p>
      <w:pPr>
        <w:pBdr>
          <w:bottom w:val="single" w:color="000000" w:sz="4" w:space="1"/>
        </w:pBdr>
        <w:spacing w:after="60" w:before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[NOME_REPRESENTANTE_CONTRATANTE]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[CARGO_REPRESENTANTE_CONTRATANTE]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[NOME_CONTRATANTE]</w:t>
      </w:r>
      <w:r>
        <w:rPr>
          <w:rFonts w:ascii="Arial" w:cs="Arial" w:eastAsia="Arial" w:hAnsi="Arial"/>
          <w:sz w:val="20"/>
          <w:szCs w:val="20"/>
        </w:rPr>
        <w:t xml:space="preserve"> — CNPJ: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[CNPJ_CONTRATANTE]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CONTRATADA (Cliente)</w:t>
      </w:r>
    </w:p>
    <w:p>
      <w:pPr>
        <w:pBdr>
          <w:bottom w:val="single" w:color="000000" w:sz="4" w:space="1"/>
        </w:pBdr>
        <w:spacing w:after="60" w:before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[NOME_REPRESENTANTE_CONTRATADO]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[CARGO_REPRESENTANTE_CONTRATADO]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[NOME_CONTRATADO]</w:t>
      </w:r>
      <w:r>
        <w:rPr>
          <w:rFonts w:ascii="Arial" w:cs="Arial" w:eastAsia="Arial" w:hAnsi="Arial"/>
          <w:sz w:val="20"/>
          <w:szCs w:val="20"/>
        </w:rPr>
        <w:t xml:space="preserve"> — CNPJ: </w:t>
      </w:r>
      <w:r>
        <w:rPr>
          <w:rFonts w:ascii="Arial" w:cs="Arial" w:eastAsia="Arial" w:hAnsi="Arial"/>
          <w:b/>
          <w:bCs/>
          <w:color w:val="C00000"/>
          <w:sz w:val="20"/>
          <w:szCs w:val="20"/>
          <w:u w:val="single"/>
        </w:rPr>
        <w:t xml:space="preserve">[CNPJ_CONTRATADO]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TESTEMUNHAS: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Testemunha 1:</w:t>
      </w:r>
    </w:p>
    <w:p>
      <w:pPr>
        <w:pBdr>
          <w:bottom w:val="single" w:color="000000" w:sz="4" w:space="1"/>
        </w:pBdr>
        <w:spacing w:after="60" w:before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Nome: ___________________________________   CPF: 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Testemunha 2:</w:t>
      </w:r>
    </w:p>
    <w:p>
      <w:pPr>
        <w:pBdr>
          <w:bottom w:val="single" w:color="000000" w:sz="4" w:space="1"/>
        </w:pBdr>
        <w:spacing w:after="60" w:before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Nome: ___________________________________   CPF: 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  |  Confidencial — Uso Restrito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CONTRATO DE PRESTAÇÃO DE SERVIÇOS  |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2026-04-06T20:10:37.061Z</dcterms:created>
  <dcterms:modified xsi:type="dcterms:W3CDTF">2026-04-06T20:10:37.062Z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