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79D4" w14:textId="77777777" w:rsidR="00003C0B" w:rsidRDefault="00003C0B">
      <w:pPr>
        <w:spacing w:after="0" w:line="240" w:lineRule="auto"/>
        <w:jc w:val="both"/>
        <w:rPr>
          <w:rFonts w:ascii="Times New Roman" w:eastAsia="Times New Roman" w:hAnsi="Times New Roman" w:cs="Times New Roman"/>
          <w:b/>
          <w:sz w:val="24"/>
          <w:szCs w:val="24"/>
          <w:u w:val="single"/>
        </w:rPr>
      </w:pPr>
    </w:p>
    <w:p w14:paraId="50F76A7E" w14:textId="77777777" w:rsidR="00003C0B" w:rsidRDefault="00003C0B">
      <w:pPr>
        <w:spacing w:after="0" w:line="240" w:lineRule="auto"/>
        <w:jc w:val="center"/>
        <w:rPr>
          <w:rFonts w:ascii="Times New Roman" w:eastAsia="Times New Roman" w:hAnsi="Times New Roman" w:cs="Times New Roman"/>
          <w:b/>
          <w:sz w:val="24"/>
          <w:szCs w:val="24"/>
        </w:rPr>
      </w:pPr>
    </w:p>
    <w:p w14:paraId="3EBD519E" w14:textId="4CC7946D" w:rsidR="00003C0B" w:rsidRDefault="00BF3A1A">
      <w:pPr>
        <w:spacing w:after="0" w:line="240" w:lineRule="auto"/>
        <w:jc w:val="center"/>
        <w:rPr>
          <w:rFonts w:ascii="Times New Roman" w:eastAsia="Times New Roman" w:hAnsi="Times New Roman" w:cs="Times New Roman"/>
          <w:b/>
          <w:sz w:val="24"/>
          <w:szCs w:val="24"/>
        </w:rPr>
      </w:pPr>
      <w:r w:rsidRPr="00BF3A1A">
        <w:rPr>
          <w:rFonts w:ascii="Times New Roman" w:eastAsia="Times New Roman" w:hAnsi="Times New Roman" w:cs="Times New Roman"/>
          <w:b/>
          <w:sz w:val="24"/>
          <w:szCs w:val="24"/>
        </w:rPr>
        <w:t xml:space="preserve">RIGIDEZ AMBIENTAL E COMÉRCIO INTERNACIONAL: O QUE </w:t>
      </w:r>
      <w:r>
        <w:rPr>
          <w:rFonts w:ascii="Times New Roman" w:eastAsia="Times New Roman" w:hAnsi="Times New Roman" w:cs="Times New Roman"/>
          <w:b/>
          <w:sz w:val="24"/>
          <w:szCs w:val="24"/>
        </w:rPr>
        <w:t>MOSTRAM AS EVIDÊNCIAS</w:t>
      </w:r>
      <w:r w:rsidRPr="00BF3A1A">
        <w:rPr>
          <w:rFonts w:ascii="Times New Roman" w:eastAsia="Times New Roman" w:hAnsi="Times New Roman" w:cs="Times New Roman"/>
          <w:b/>
          <w:sz w:val="24"/>
          <w:szCs w:val="24"/>
        </w:rPr>
        <w:t>?</w:t>
      </w:r>
      <w:r w:rsidR="004941A9">
        <w:rPr>
          <w:rFonts w:ascii="Times New Roman" w:eastAsia="Times New Roman" w:hAnsi="Times New Roman" w:cs="Times New Roman"/>
          <w:b/>
          <w:sz w:val="24"/>
          <w:szCs w:val="24"/>
        </w:rPr>
        <w:t xml:space="preserve"> </w:t>
      </w:r>
    </w:p>
    <w:p w14:paraId="7FF0FF2C" w14:textId="61A5C44E" w:rsidR="00003C0B" w:rsidRPr="00BF3A1A" w:rsidRDefault="00BF3A1A">
      <w:pPr>
        <w:spacing w:after="0" w:line="240" w:lineRule="auto"/>
        <w:jc w:val="center"/>
        <w:rPr>
          <w:rFonts w:ascii="Times New Roman" w:eastAsia="Times New Roman" w:hAnsi="Times New Roman" w:cs="Times New Roman"/>
          <w:b/>
          <w:i/>
          <w:sz w:val="24"/>
          <w:szCs w:val="24"/>
          <w:lang w:val="en-US"/>
        </w:rPr>
      </w:pPr>
      <w:r w:rsidRPr="00BF3A1A">
        <w:rPr>
          <w:rFonts w:ascii="Times New Roman" w:eastAsia="Times New Roman" w:hAnsi="Times New Roman" w:cs="Times New Roman"/>
          <w:b/>
          <w:i/>
          <w:sz w:val="24"/>
          <w:szCs w:val="24"/>
          <w:lang w:val="en-US"/>
        </w:rPr>
        <w:t>ENVIRONMENTAL STRICTNESS AND INTERNATIONAL TRADE: WHAT</w:t>
      </w:r>
      <w:r>
        <w:rPr>
          <w:rFonts w:ascii="Times New Roman" w:eastAsia="Times New Roman" w:hAnsi="Times New Roman" w:cs="Times New Roman"/>
          <w:b/>
          <w:i/>
          <w:sz w:val="24"/>
          <w:szCs w:val="24"/>
          <w:lang w:val="en-US"/>
        </w:rPr>
        <w:t xml:space="preserve"> DOES THE EVIDENCE SHOW?</w:t>
      </w:r>
    </w:p>
    <w:p w14:paraId="0B98C590" w14:textId="77777777" w:rsidR="00003C0B" w:rsidRDefault="00003C0B" w:rsidP="00391C3E">
      <w:pPr>
        <w:spacing w:after="0" w:line="240" w:lineRule="auto"/>
        <w:rPr>
          <w:rFonts w:ascii="Times New Roman" w:eastAsia="Times New Roman" w:hAnsi="Times New Roman" w:cs="Times New Roman"/>
          <w:sz w:val="24"/>
          <w:szCs w:val="24"/>
        </w:rPr>
      </w:pPr>
    </w:p>
    <w:p w14:paraId="7EDFDC88" w14:textId="7308E450" w:rsidR="00003C0B" w:rsidRDefault="004941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de Trabalho (GT): &lt;&lt;</w:t>
      </w:r>
      <w:r w:rsidR="008F6337">
        <w:rPr>
          <w:rFonts w:ascii="Times New Roman" w:eastAsia="Times New Roman" w:hAnsi="Times New Roman" w:cs="Times New Roman"/>
          <w:b/>
          <w:sz w:val="24"/>
          <w:szCs w:val="24"/>
        </w:rPr>
        <w:t>01. Mercados agrícolas e comércio exterior</w:t>
      </w:r>
      <w:r>
        <w:rPr>
          <w:rFonts w:ascii="Times New Roman" w:eastAsia="Times New Roman" w:hAnsi="Times New Roman" w:cs="Times New Roman"/>
          <w:b/>
          <w:sz w:val="24"/>
          <w:szCs w:val="24"/>
        </w:rPr>
        <w:t>&gt;&gt;</w:t>
      </w:r>
    </w:p>
    <w:p w14:paraId="6D1C4896" w14:textId="77777777" w:rsidR="00003C0B" w:rsidRDefault="00003C0B">
      <w:pPr>
        <w:spacing w:after="0" w:line="240" w:lineRule="auto"/>
        <w:jc w:val="center"/>
        <w:rPr>
          <w:rFonts w:ascii="Times New Roman" w:eastAsia="Times New Roman" w:hAnsi="Times New Roman" w:cs="Times New Roman"/>
          <w:sz w:val="24"/>
          <w:szCs w:val="24"/>
        </w:rPr>
      </w:pPr>
    </w:p>
    <w:p w14:paraId="71199402" w14:textId="77777777" w:rsidR="00003C0B" w:rsidRDefault="004941A9">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Resumo</w:t>
      </w:r>
    </w:p>
    <w:p w14:paraId="7D4FF1C1" w14:textId="00FA5288" w:rsidR="00003C0B" w:rsidRDefault="00BF3A1A">
      <w:pPr>
        <w:spacing w:after="0" w:line="240" w:lineRule="auto"/>
        <w:jc w:val="both"/>
        <w:rPr>
          <w:rFonts w:ascii="Times New Roman" w:eastAsia="Times New Roman" w:hAnsi="Times New Roman" w:cs="Times New Roman"/>
          <w:sz w:val="20"/>
          <w:szCs w:val="20"/>
        </w:rPr>
      </w:pPr>
      <w:r w:rsidRPr="00BF3A1A">
        <w:rPr>
          <w:rFonts w:ascii="Times New Roman" w:eastAsia="Times New Roman" w:hAnsi="Times New Roman" w:cs="Times New Roman"/>
          <w:sz w:val="20"/>
          <w:szCs w:val="20"/>
        </w:rPr>
        <w:t xml:space="preserve">O objetivo </w:t>
      </w:r>
      <w:r w:rsidR="001743FC">
        <w:rPr>
          <w:rFonts w:ascii="Times New Roman" w:eastAsia="Times New Roman" w:hAnsi="Times New Roman" w:cs="Times New Roman"/>
          <w:sz w:val="20"/>
          <w:szCs w:val="20"/>
        </w:rPr>
        <w:t xml:space="preserve">central </w:t>
      </w:r>
      <w:r w:rsidRPr="00BF3A1A">
        <w:rPr>
          <w:rFonts w:ascii="Times New Roman" w:eastAsia="Times New Roman" w:hAnsi="Times New Roman" w:cs="Times New Roman"/>
          <w:sz w:val="20"/>
          <w:szCs w:val="20"/>
        </w:rPr>
        <w:t>do presente trabalho foi verificar a veracidade da hipótese de que a regulamentação ambiental de uma nação</w:t>
      </w:r>
      <w:r w:rsidR="001743FC">
        <w:rPr>
          <w:rFonts w:ascii="Times New Roman" w:eastAsia="Times New Roman" w:hAnsi="Times New Roman" w:cs="Times New Roman"/>
          <w:sz w:val="20"/>
          <w:szCs w:val="20"/>
        </w:rPr>
        <w:t>,</w:t>
      </w:r>
      <w:r w:rsidRPr="00BF3A1A">
        <w:rPr>
          <w:rFonts w:ascii="Times New Roman" w:eastAsia="Times New Roman" w:hAnsi="Times New Roman" w:cs="Times New Roman"/>
          <w:sz w:val="20"/>
          <w:szCs w:val="20"/>
        </w:rPr>
        <w:t xml:space="preserve"> capturada por meio de um </w:t>
      </w:r>
      <w:r w:rsidRPr="00DC0B91">
        <w:rPr>
          <w:rFonts w:ascii="Times New Roman" w:eastAsia="Times New Roman" w:hAnsi="Times New Roman" w:cs="Times New Roman"/>
          <w:i/>
          <w:iCs/>
          <w:sz w:val="20"/>
          <w:szCs w:val="20"/>
        </w:rPr>
        <w:t>score</w:t>
      </w:r>
      <w:r w:rsidRPr="00BF3A1A">
        <w:rPr>
          <w:rFonts w:ascii="Times New Roman" w:eastAsia="Times New Roman" w:hAnsi="Times New Roman" w:cs="Times New Roman"/>
          <w:sz w:val="20"/>
          <w:szCs w:val="20"/>
        </w:rPr>
        <w:t xml:space="preserve"> baseado no consumo energético do país</w:t>
      </w:r>
      <w:r w:rsidR="001743FC">
        <w:rPr>
          <w:rFonts w:ascii="Times New Roman" w:eastAsia="Times New Roman" w:hAnsi="Times New Roman" w:cs="Times New Roman"/>
          <w:sz w:val="20"/>
          <w:szCs w:val="20"/>
        </w:rPr>
        <w:t>,</w:t>
      </w:r>
      <w:r w:rsidRPr="00BF3A1A">
        <w:rPr>
          <w:rFonts w:ascii="Times New Roman" w:eastAsia="Times New Roman" w:hAnsi="Times New Roman" w:cs="Times New Roman"/>
          <w:sz w:val="20"/>
          <w:szCs w:val="20"/>
        </w:rPr>
        <w:t xml:space="preserve"> impacta em seus fluxos bilaterais de comércio internacional. Para tanto</w:t>
      </w:r>
      <w:r w:rsidR="001743FC">
        <w:rPr>
          <w:rFonts w:ascii="Times New Roman" w:eastAsia="Times New Roman" w:hAnsi="Times New Roman" w:cs="Times New Roman"/>
          <w:sz w:val="20"/>
          <w:szCs w:val="20"/>
        </w:rPr>
        <w:t>,</w:t>
      </w:r>
      <w:r w:rsidRPr="00BF3A1A">
        <w:rPr>
          <w:rFonts w:ascii="Times New Roman" w:eastAsia="Times New Roman" w:hAnsi="Times New Roman" w:cs="Times New Roman"/>
          <w:sz w:val="20"/>
          <w:szCs w:val="20"/>
        </w:rPr>
        <w:t xml:space="preserve"> foram estimadas nove equações baseadas no modelo de gravidade, por meio de um painel contendo observações para 120 países durante o período de 2010-2014, utilizando o </w:t>
      </w:r>
      <w:r w:rsidRPr="00DC0B91">
        <w:rPr>
          <w:rFonts w:ascii="Times New Roman" w:eastAsia="Times New Roman" w:hAnsi="Times New Roman" w:cs="Times New Roman"/>
          <w:i/>
          <w:iCs/>
          <w:sz w:val="20"/>
          <w:szCs w:val="20"/>
        </w:rPr>
        <w:t xml:space="preserve">Poisson </w:t>
      </w:r>
      <w:proofErr w:type="spellStart"/>
      <w:r w:rsidRPr="00DC0B91">
        <w:rPr>
          <w:rFonts w:ascii="Times New Roman" w:eastAsia="Times New Roman" w:hAnsi="Times New Roman" w:cs="Times New Roman"/>
          <w:i/>
          <w:iCs/>
          <w:sz w:val="20"/>
          <w:szCs w:val="20"/>
        </w:rPr>
        <w:t>Pseudo</w:t>
      </w:r>
      <w:proofErr w:type="spellEnd"/>
      <w:r w:rsidRPr="00DC0B91">
        <w:rPr>
          <w:rFonts w:ascii="Times New Roman" w:eastAsia="Times New Roman" w:hAnsi="Times New Roman" w:cs="Times New Roman"/>
          <w:i/>
          <w:iCs/>
          <w:sz w:val="20"/>
          <w:szCs w:val="20"/>
        </w:rPr>
        <w:t>-</w:t>
      </w:r>
      <w:r w:rsidRPr="00BF3A1A">
        <w:rPr>
          <w:rFonts w:ascii="Times New Roman" w:eastAsia="Times New Roman" w:hAnsi="Times New Roman" w:cs="Times New Roman"/>
          <w:sz w:val="20"/>
          <w:szCs w:val="20"/>
        </w:rPr>
        <w:t xml:space="preserve"> </w:t>
      </w:r>
      <w:proofErr w:type="spellStart"/>
      <w:r w:rsidRPr="00DC0B91">
        <w:rPr>
          <w:rFonts w:ascii="Times New Roman" w:eastAsia="Times New Roman" w:hAnsi="Times New Roman" w:cs="Times New Roman"/>
          <w:i/>
          <w:iCs/>
          <w:sz w:val="20"/>
          <w:szCs w:val="20"/>
        </w:rPr>
        <w:t>Maximum</w:t>
      </w:r>
      <w:proofErr w:type="spellEnd"/>
      <w:r w:rsidRPr="00DC0B91">
        <w:rPr>
          <w:rFonts w:ascii="Times New Roman" w:eastAsia="Times New Roman" w:hAnsi="Times New Roman" w:cs="Times New Roman"/>
          <w:i/>
          <w:iCs/>
          <w:sz w:val="20"/>
          <w:szCs w:val="20"/>
        </w:rPr>
        <w:t xml:space="preserve"> </w:t>
      </w:r>
      <w:proofErr w:type="spellStart"/>
      <w:r w:rsidRPr="00DC0B91">
        <w:rPr>
          <w:rFonts w:ascii="Times New Roman" w:eastAsia="Times New Roman" w:hAnsi="Times New Roman" w:cs="Times New Roman"/>
          <w:i/>
          <w:iCs/>
          <w:sz w:val="20"/>
          <w:szCs w:val="20"/>
        </w:rPr>
        <w:t>Likelihood</w:t>
      </w:r>
      <w:proofErr w:type="spellEnd"/>
      <w:r w:rsidRPr="00DC0B91">
        <w:rPr>
          <w:rFonts w:ascii="Times New Roman" w:eastAsia="Times New Roman" w:hAnsi="Times New Roman" w:cs="Times New Roman"/>
          <w:i/>
          <w:iCs/>
          <w:sz w:val="20"/>
          <w:szCs w:val="20"/>
        </w:rPr>
        <w:t xml:space="preserve"> </w:t>
      </w:r>
      <w:proofErr w:type="spellStart"/>
      <w:r w:rsidRPr="00DC0B91">
        <w:rPr>
          <w:rFonts w:ascii="Times New Roman" w:eastAsia="Times New Roman" w:hAnsi="Times New Roman" w:cs="Times New Roman"/>
          <w:i/>
          <w:iCs/>
          <w:sz w:val="20"/>
          <w:szCs w:val="20"/>
        </w:rPr>
        <w:t>Estimator</w:t>
      </w:r>
      <w:proofErr w:type="spellEnd"/>
      <w:r w:rsidRPr="00BF3A1A">
        <w:rPr>
          <w:rFonts w:ascii="Times New Roman" w:eastAsia="Times New Roman" w:hAnsi="Times New Roman" w:cs="Times New Roman"/>
          <w:sz w:val="20"/>
          <w:szCs w:val="20"/>
        </w:rPr>
        <w:t xml:space="preserve"> (PPML). Os resultados apontam que, de forma geral, há um efeito significativo da </w:t>
      </w:r>
      <w:r w:rsidRPr="00DC0B91">
        <w:rPr>
          <w:rFonts w:ascii="Times New Roman" w:eastAsia="Times New Roman" w:hAnsi="Times New Roman" w:cs="Times New Roman"/>
          <w:i/>
          <w:iCs/>
          <w:sz w:val="20"/>
          <w:szCs w:val="20"/>
        </w:rPr>
        <w:t>proxy</w:t>
      </w:r>
      <w:r w:rsidRPr="00BF3A1A">
        <w:rPr>
          <w:rFonts w:ascii="Times New Roman" w:eastAsia="Times New Roman" w:hAnsi="Times New Roman" w:cs="Times New Roman"/>
          <w:sz w:val="20"/>
          <w:szCs w:val="20"/>
        </w:rPr>
        <w:t xml:space="preserve"> utilizada para capturar a rigidez da legislação ambiental sobre os níveis de comércio internacional dos países da amostra</w:t>
      </w:r>
    </w:p>
    <w:p w14:paraId="7EFA8201" w14:textId="7C6FBD26" w:rsidR="00003C0B" w:rsidRPr="008F6337" w:rsidRDefault="004941A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Palavras-chave</w:t>
      </w:r>
      <w:r>
        <w:rPr>
          <w:rFonts w:ascii="Times New Roman" w:eastAsia="Times New Roman" w:hAnsi="Times New Roman" w:cs="Times New Roman"/>
          <w:sz w:val="20"/>
          <w:szCs w:val="20"/>
        </w:rPr>
        <w:t xml:space="preserve">: </w:t>
      </w:r>
      <w:r w:rsidR="00BF3A1A" w:rsidRPr="00BF3A1A">
        <w:rPr>
          <w:rFonts w:ascii="Times New Roman" w:eastAsia="Times New Roman" w:hAnsi="Times New Roman" w:cs="Times New Roman"/>
          <w:sz w:val="20"/>
          <w:szCs w:val="20"/>
        </w:rPr>
        <w:t>Modelo de gravidade.</w:t>
      </w:r>
      <w:r w:rsidR="00BF3A1A">
        <w:rPr>
          <w:rFonts w:ascii="Times New Roman" w:eastAsia="Times New Roman" w:hAnsi="Times New Roman" w:cs="Times New Roman"/>
          <w:sz w:val="20"/>
          <w:szCs w:val="20"/>
        </w:rPr>
        <w:t xml:space="preserve"> </w:t>
      </w:r>
      <w:proofErr w:type="spellStart"/>
      <w:r w:rsidR="00BF3A1A" w:rsidRPr="008F6337">
        <w:rPr>
          <w:rFonts w:ascii="Times New Roman" w:eastAsia="Times New Roman" w:hAnsi="Times New Roman" w:cs="Times New Roman"/>
          <w:sz w:val="20"/>
          <w:szCs w:val="20"/>
          <w:lang w:val="en-US"/>
        </w:rPr>
        <w:t>Comércio</w:t>
      </w:r>
      <w:proofErr w:type="spellEnd"/>
      <w:r w:rsidR="00BF3A1A" w:rsidRPr="008F6337">
        <w:rPr>
          <w:rFonts w:ascii="Times New Roman" w:eastAsia="Times New Roman" w:hAnsi="Times New Roman" w:cs="Times New Roman"/>
          <w:sz w:val="20"/>
          <w:szCs w:val="20"/>
          <w:lang w:val="en-US"/>
        </w:rPr>
        <w:t xml:space="preserve"> </w:t>
      </w:r>
      <w:proofErr w:type="spellStart"/>
      <w:r w:rsidR="00BF3A1A" w:rsidRPr="008F6337">
        <w:rPr>
          <w:rFonts w:ascii="Times New Roman" w:eastAsia="Times New Roman" w:hAnsi="Times New Roman" w:cs="Times New Roman"/>
          <w:sz w:val="20"/>
          <w:szCs w:val="20"/>
          <w:lang w:val="en-US"/>
        </w:rPr>
        <w:t>internacional</w:t>
      </w:r>
      <w:proofErr w:type="spellEnd"/>
      <w:r w:rsidR="00BF3A1A" w:rsidRPr="008F6337">
        <w:rPr>
          <w:rFonts w:ascii="Times New Roman" w:eastAsia="Times New Roman" w:hAnsi="Times New Roman" w:cs="Times New Roman"/>
          <w:sz w:val="20"/>
          <w:szCs w:val="20"/>
          <w:lang w:val="en-US"/>
        </w:rPr>
        <w:t xml:space="preserve">. </w:t>
      </w:r>
      <w:proofErr w:type="spellStart"/>
      <w:r w:rsidR="00BF3A1A" w:rsidRPr="008F6337">
        <w:rPr>
          <w:rFonts w:ascii="Times New Roman" w:eastAsia="Times New Roman" w:hAnsi="Times New Roman" w:cs="Times New Roman"/>
          <w:sz w:val="20"/>
          <w:szCs w:val="20"/>
          <w:lang w:val="en-US"/>
        </w:rPr>
        <w:t>Meio</w:t>
      </w:r>
      <w:proofErr w:type="spellEnd"/>
      <w:r w:rsidR="00BF3A1A" w:rsidRPr="008F6337">
        <w:rPr>
          <w:rFonts w:ascii="Times New Roman" w:eastAsia="Times New Roman" w:hAnsi="Times New Roman" w:cs="Times New Roman"/>
          <w:sz w:val="20"/>
          <w:szCs w:val="20"/>
          <w:lang w:val="en-US"/>
        </w:rPr>
        <w:t xml:space="preserve"> </w:t>
      </w:r>
      <w:proofErr w:type="spellStart"/>
      <w:r w:rsidR="00BF3A1A" w:rsidRPr="008F6337">
        <w:rPr>
          <w:rFonts w:ascii="Times New Roman" w:eastAsia="Times New Roman" w:hAnsi="Times New Roman" w:cs="Times New Roman"/>
          <w:sz w:val="20"/>
          <w:szCs w:val="20"/>
          <w:lang w:val="en-US"/>
        </w:rPr>
        <w:t>ambiente</w:t>
      </w:r>
      <w:proofErr w:type="spellEnd"/>
      <w:r w:rsidR="00BF3A1A" w:rsidRPr="008F6337">
        <w:rPr>
          <w:rFonts w:ascii="Times New Roman" w:eastAsia="Times New Roman" w:hAnsi="Times New Roman" w:cs="Times New Roman"/>
          <w:sz w:val="20"/>
          <w:szCs w:val="20"/>
          <w:lang w:val="en-US"/>
        </w:rPr>
        <w:t>.</w:t>
      </w:r>
    </w:p>
    <w:p w14:paraId="6B5A5B2B" w14:textId="77777777" w:rsidR="00003C0B" w:rsidRPr="008F6337" w:rsidRDefault="00003C0B">
      <w:pPr>
        <w:spacing w:after="0" w:line="240" w:lineRule="auto"/>
        <w:jc w:val="both"/>
        <w:rPr>
          <w:rFonts w:ascii="Times New Roman" w:eastAsia="Times New Roman" w:hAnsi="Times New Roman" w:cs="Times New Roman"/>
          <w:sz w:val="20"/>
          <w:szCs w:val="20"/>
          <w:lang w:val="en-US"/>
        </w:rPr>
      </w:pPr>
    </w:p>
    <w:p w14:paraId="046875BD" w14:textId="77777777" w:rsidR="00003C0B" w:rsidRPr="008F6337" w:rsidRDefault="004941A9">
      <w:pPr>
        <w:spacing w:after="0" w:line="240" w:lineRule="auto"/>
        <w:jc w:val="both"/>
        <w:rPr>
          <w:rFonts w:ascii="Times New Roman" w:eastAsia="Times New Roman" w:hAnsi="Times New Roman" w:cs="Times New Roman"/>
          <w:b/>
          <w:i/>
          <w:sz w:val="20"/>
          <w:szCs w:val="20"/>
          <w:lang w:val="en-US"/>
        </w:rPr>
      </w:pPr>
      <w:r w:rsidRPr="008F6337">
        <w:rPr>
          <w:rFonts w:ascii="Times New Roman" w:eastAsia="Times New Roman" w:hAnsi="Times New Roman" w:cs="Times New Roman"/>
          <w:b/>
          <w:i/>
          <w:sz w:val="20"/>
          <w:szCs w:val="20"/>
          <w:lang w:val="en-US"/>
        </w:rPr>
        <w:t>Abstract</w:t>
      </w:r>
    </w:p>
    <w:p w14:paraId="3679838A" w14:textId="6564FF2F" w:rsidR="00003C0B" w:rsidRPr="00BF3A1A" w:rsidRDefault="00BF3A1A">
      <w:pPr>
        <w:spacing w:after="0" w:line="240" w:lineRule="auto"/>
        <w:jc w:val="both"/>
        <w:rPr>
          <w:rFonts w:ascii="Times New Roman" w:eastAsia="Times New Roman" w:hAnsi="Times New Roman" w:cs="Times New Roman"/>
          <w:i/>
          <w:sz w:val="20"/>
          <w:szCs w:val="20"/>
          <w:lang w:val="en-US"/>
        </w:rPr>
      </w:pPr>
      <w:r w:rsidRPr="00BF3A1A">
        <w:rPr>
          <w:rFonts w:ascii="Times New Roman" w:eastAsia="Times New Roman" w:hAnsi="Times New Roman" w:cs="Times New Roman"/>
          <w:i/>
          <w:sz w:val="20"/>
          <w:szCs w:val="20"/>
          <w:lang w:val="en-US"/>
        </w:rPr>
        <w:t xml:space="preserve">The </w:t>
      </w:r>
      <w:r w:rsidR="00067EEE">
        <w:rPr>
          <w:rFonts w:ascii="Times New Roman" w:eastAsia="Times New Roman" w:hAnsi="Times New Roman" w:cs="Times New Roman"/>
          <w:i/>
          <w:sz w:val="20"/>
          <w:szCs w:val="20"/>
          <w:lang w:val="en-US"/>
        </w:rPr>
        <w:t xml:space="preserve">central </w:t>
      </w:r>
      <w:r w:rsidRPr="00BF3A1A">
        <w:rPr>
          <w:rFonts w:ascii="Times New Roman" w:eastAsia="Times New Roman" w:hAnsi="Times New Roman" w:cs="Times New Roman"/>
          <w:i/>
          <w:sz w:val="20"/>
          <w:szCs w:val="20"/>
          <w:lang w:val="en-US"/>
        </w:rPr>
        <w:t>objective of the present work was to verify whether the hypothesis that a country’s environmental regulation captured using a score based on the country’s energy consumption affects their trade flows. In order to accomplish that, nine equations were estimated based on the gravity model, using a panel that includes data for 120 countries from 2010-2014. The estimation method was the Poisson Pseudo-Maximum Likelihood Estimator (PPML). The results show that, in general, there is a significant impact of the proxy used to capture the role of environmental legislation in the levels of international trade for the countries present in the sample.</w:t>
      </w:r>
    </w:p>
    <w:p w14:paraId="6EB82198" w14:textId="0FC65744" w:rsidR="00003C0B" w:rsidRPr="00067EEE" w:rsidRDefault="004941A9">
      <w:pPr>
        <w:spacing w:after="0" w:line="240" w:lineRule="auto"/>
        <w:jc w:val="both"/>
        <w:rPr>
          <w:rFonts w:ascii="Times New Roman" w:eastAsia="Times New Roman" w:hAnsi="Times New Roman" w:cs="Times New Roman"/>
          <w:i/>
          <w:sz w:val="20"/>
          <w:szCs w:val="20"/>
        </w:rPr>
      </w:pPr>
      <w:r w:rsidRPr="00BF3A1A">
        <w:rPr>
          <w:rFonts w:ascii="Times New Roman" w:eastAsia="Times New Roman" w:hAnsi="Times New Roman" w:cs="Times New Roman"/>
          <w:b/>
          <w:i/>
          <w:sz w:val="20"/>
          <w:szCs w:val="20"/>
          <w:lang w:val="en-US"/>
        </w:rPr>
        <w:t>Key words</w:t>
      </w:r>
      <w:r w:rsidRPr="00BF3A1A">
        <w:rPr>
          <w:rFonts w:ascii="Times New Roman" w:eastAsia="Times New Roman" w:hAnsi="Times New Roman" w:cs="Times New Roman"/>
          <w:i/>
          <w:sz w:val="20"/>
          <w:szCs w:val="20"/>
          <w:lang w:val="en-US"/>
        </w:rPr>
        <w:t xml:space="preserve">: </w:t>
      </w:r>
      <w:r w:rsidR="00BF3A1A" w:rsidRPr="00BF3A1A">
        <w:rPr>
          <w:rFonts w:ascii="Times New Roman" w:eastAsia="Times New Roman" w:hAnsi="Times New Roman" w:cs="Times New Roman"/>
          <w:i/>
          <w:sz w:val="20"/>
          <w:szCs w:val="20"/>
          <w:lang w:val="en-US"/>
        </w:rPr>
        <w:t xml:space="preserve">Gravity model. International trade. </w:t>
      </w:r>
      <w:proofErr w:type="spellStart"/>
      <w:r w:rsidR="00BF3A1A" w:rsidRPr="00067EEE">
        <w:rPr>
          <w:rFonts w:ascii="Times New Roman" w:eastAsia="Times New Roman" w:hAnsi="Times New Roman" w:cs="Times New Roman"/>
          <w:i/>
          <w:sz w:val="20"/>
          <w:szCs w:val="20"/>
        </w:rPr>
        <w:t>Environment</w:t>
      </w:r>
      <w:proofErr w:type="spellEnd"/>
      <w:r w:rsidR="00BF3A1A" w:rsidRPr="00067EEE">
        <w:rPr>
          <w:rFonts w:ascii="Times New Roman" w:eastAsia="Times New Roman" w:hAnsi="Times New Roman" w:cs="Times New Roman"/>
          <w:i/>
          <w:sz w:val="20"/>
          <w:szCs w:val="20"/>
        </w:rPr>
        <w:t>.</w:t>
      </w:r>
    </w:p>
    <w:p w14:paraId="28EDA39B" w14:textId="77777777" w:rsidR="00003C0B" w:rsidRPr="00067EEE" w:rsidRDefault="00003C0B">
      <w:pPr>
        <w:spacing w:after="0" w:line="240" w:lineRule="auto"/>
        <w:jc w:val="both"/>
        <w:rPr>
          <w:rFonts w:ascii="Times New Roman" w:eastAsia="Times New Roman" w:hAnsi="Times New Roman" w:cs="Times New Roman"/>
          <w:sz w:val="24"/>
          <w:szCs w:val="24"/>
        </w:rPr>
      </w:pPr>
    </w:p>
    <w:p w14:paraId="3FAA2DA0" w14:textId="77777777" w:rsidR="00003C0B" w:rsidRDefault="004941A9">
      <w:pPr>
        <w:keepNext/>
        <w:spacing w:after="0" w:line="240" w:lineRule="auto"/>
        <w:jc w:val="both"/>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t xml:space="preserve">1. </w:t>
      </w:r>
      <w:r>
        <w:rPr>
          <w:rFonts w:ascii="Times New Roman" w:eastAsia="Times New Roman" w:hAnsi="Times New Roman" w:cs="Times New Roman"/>
          <w:b/>
          <w:sz w:val="24"/>
          <w:szCs w:val="24"/>
        </w:rPr>
        <w:t>Introdução</w:t>
      </w:r>
    </w:p>
    <w:p w14:paraId="7EA5356D" w14:textId="77777777" w:rsidR="00003C0B" w:rsidRDefault="00003C0B">
      <w:pPr>
        <w:spacing w:after="0" w:line="240" w:lineRule="auto"/>
        <w:jc w:val="both"/>
        <w:rPr>
          <w:rFonts w:ascii="Times New Roman" w:eastAsia="Times New Roman" w:hAnsi="Times New Roman" w:cs="Times New Roman"/>
          <w:b/>
          <w:i/>
          <w:sz w:val="24"/>
          <w:szCs w:val="24"/>
        </w:rPr>
      </w:pPr>
    </w:p>
    <w:p w14:paraId="22FFA2CA" w14:textId="56C28F60" w:rsidR="00003C0B" w:rsidRDefault="00BF3A1A">
      <w:pPr>
        <w:spacing w:after="0" w:line="240" w:lineRule="auto"/>
        <w:ind w:firstLine="708"/>
        <w:jc w:val="both"/>
        <w:rPr>
          <w:rFonts w:ascii="Times New Roman" w:eastAsia="Times New Roman" w:hAnsi="Times New Roman" w:cs="Times New Roman"/>
          <w:sz w:val="24"/>
          <w:szCs w:val="24"/>
        </w:rPr>
      </w:pPr>
      <w:r w:rsidRPr="00BF3A1A">
        <w:rPr>
          <w:rFonts w:ascii="Times New Roman" w:eastAsia="Times New Roman" w:hAnsi="Times New Roman" w:cs="Times New Roman"/>
          <w:sz w:val="24"/>
          <w:szCs w:val="24"/>
        </w:rPr>
        <w:t xml:space="preserve">Embora só se possa falar efetivamente em comércio internacional após o aparecimento dos estados nações, em virtude da adequação no uso dessa terminologia, o comércio entre regiões distantes ou entre populações diferentes data de muito antes das civilizações modernas. Há relatos que atestam para a existência de uma colônia mercantil assíria em </w:t>
      </w:r>
      <w:proofErr w:type="spellStart"/>
      <w:r w:rsidRPr="00BF3A1A">
        <w:rPr>
          <w:rFonts w:ascii="Times New Roman" w:eastAsia="Times New Roman" w:hAnsi="Times New Roman" w:cs="Times New Roman"/>
          <w:sz w:val="24"/>
          <w:szCs w:val="24"/>
        </w:rPr>
        <w:t>Kanesh</w:t>
      </w:r>
      <w:proofErr w:type="spellEnd"/>
      <w:r w:rsidRPr="00BF3A1A">
        <w:rPr>
          <w:rFonts w:ascii="Times New Roman" w:eastAsia="Times New Roman" w:hAnsi="Times New Roman" w:cs="Times New Roman"/>
          <w:sz w:val="24"/>
          <w:szCs w:val="24"/>
        </w:rPr>
        <w:t xml:space="preserve">, </w:t>
      </w:r>
      <w:proofErr w:type="gramStart"/>
      <w:r w:rsidRPr="00BF3A1A">
        <w:rPr>
          <w:rFonts w:ascii="Times New Roman" w:eastAsia="Times New Roman" w:hAnsi="Times New Roman" w:cs="Times New Roman"/>
          <w:sz w:val="24"/>
          <w:szCs w:val="24"/>
        </w:rPr>
        <w:t>Capadócia</w:t>
      </w:r>
      <w:proofErr w:type="gramEnd"/>
      <w:r w:rsidRPr="00BF3A1A">
        <w:rPr>
          <w:rFonts w:ascii="Times New Roman" w:eastAsia="Times New Roman" w:hAnsi="Times New Roman" w:cs="Times New Roman"/>
          <w:sz w:val="24"/>
          <w:szCs w:val="24"/>
        </w:rPr>
        <w:t>, ainda no século XIX a.C. (STEARNS, 2001), bem como merece destaque a Rota da Seda, que foi amplamente utilizada entre os séculos II a.C. e XVIII, sendo central para a interação entre as regiões ocidental e oriental do mundo. (ELISSEEFF, 2000)</w:t>
      </w:r>
      <w:r>
        <w:rPr>
          <w:rStyle w:val="Refdenotaderodap"/>
          <w:rFonts w:ascii="Times New Roman" w:eastAsia="Times New Roman" w:hAnsi="Times New Roman" w:cs="Times New Roman"/>
          <w:sz w:val="24"/>
          <w:szCs w:val="24"/>
        </w:rPr>
        <w:footnoteReference w:id="1"/>
      </w:r>
      <w:r w:rsidRPr="00BF3A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7F9C32D" w14:textId="7AFF597C" w:rsidR="001B7BB6" w:rsidRPr="001B7BB6" w:rsidRDefault="001B7BB6" w:rsidP="001B7BB6">
      <w:pPr>
        <w:spacing w:after="0" w:line="240" w:lineRule="auto"/>
        <w:ind w:firstLine="708"/>
        <w:jc w:val="both"/>
        <w:rPr>
          <w:rFonts w:ascii="Times New Roman" w:eastAsia="Times New Roman" w:hAnsi="Times New Roman" w:cs="Times New Roman"/>
          <w:sz w:val="24"/>
          <w:szCs w:val="24"/>
        </w:rPr>
      </w:pPr>
      <w:r w:rsidRPr="001B7BB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entanto, foi a partir dos avanços tecnológicos obtidos na primeira Revolução Industrial</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com os subsequentes processos de inovação dela decorrentes -, que o comércio internacional passou a ter um papel mais determinante na economia mundial. C</w:t>
      </w:r>
      <w:r w:rsidR="001743FC">
        <w:rPr>
          <w:rFonts w:ascii="Times New Roman" w:eastAsia="Times New Roman" w:hAnsi="Times New Roman" w:cs="Times New Roman"/>
          <w:sz w:val="24"/>
          <w:szCs w:val="24"/>
        </w:rPr>
        <w:t xml:space="preserve">om o passar do tempo, </w:t>
      </w:r>
      <w:r w:rsidRPr="001B7BB6">
        <w:rPr>
          <w:rFonts w:ascii="Times New Roman" w:eastAsia="Times New Roman" w:hAnsi="Times New Roman" w:cs="Times New Roman"/>
          <w:sz w:val="24"/>
          <w:szCs w:val="24"/>
        </w:rPr>
        <w:t xml:space="preserve">a redução dos custos de transporte </w:t>
      </w:r>
      <w:r w:rsidR="001743FC">
        <w:rPr>
          <w:rFonts w:ascii="Times New Roman" w:eastAsia="Times New Roman" w:hAnsi="Times New Roman" w:cs="Times New Roman"/>
          <w:sz w:val="24"/>
          <w:szCs w:val="24"/>
        </w:rPr>
        <w:t>e</w:t>
      </w:r>
      <w:r w:rsidRPr="001B7BB6">
        <w:rPr>
          <w:rFonts w:ascii="Times New Roman" w:eastAsia="Times New Roman" w:hAnsi="Times New Roman" w:cs="Times New Roman"/>
          <w:sz w:val="24"/>
          <w:szCs w:val="24"/>
        </w:rPr>
        <w:t xml:space="preserve"> os incrementos na comunicação e na logística, as relações de troca internacionais tiveram sua realização facilitada, facultando a ampliação dos fluxos comerciais e a integração entre </w:t>
      </w:r>
      <w:r w:rsidR="001743FC">
        <w:rPr>
          <w:rFonts w:ascii="Times New Roman" w:eastAsia="Times New Roman" w:hAnsi="Times New Roman" w:cs="Times New Roman"/>
          <w:sz w:val="24"/>
          <w:szCs w:val="24"/>
        </w:rPr>
        <w:t xml:space="preserve">os </w:t>
      </w:r>
      <w:r w:rsidRPr="001B7BB6">
        <w:rPr>
          <w:rFonts w:ascii="Times New Roman" w:eastAsia="Times New Roman" w:hAnsi="Times New Roman" w:cs="Times New Roman"/>
          <w:sz w:val="24"/>
          <w:szCs w:val="24"/>
        </w:rPr>
        <w:t>países.</w:t>
      </w:r>
    </w:p>
    <w:p w14:paraId="4414F387" w14:textId="627062D6" w:rsidR="00003C0B" w:rsidRDefault="001B7BB6" w:rsidP="001B7BB6">
      <w:pPr>
        <w:spacing w:after="0" w:line="240" w:lineRule="auto"/>
        <w:ind w:firstLine="708"/>
        <w:jc w:val="both"/>
        <w:rPr>
          <w:rFonts w:ascii="Times New Roman" w:eastAsia="Times New Roman" w:hAnsi="Times New Roman" w:cs="Times New Roman"/>
          <w:sz w:val="24"/>
          <w:szCs w:val="24"/>
        </w:rPr>
      </w:pPr>
      <w:r w:rsidRPr="001B7BB6">
        <w:rPr>
          <w:rFonts w:ascii="Times New Roman" w:eastAsia="Times New Roman" w:hAnsi="Times New Roman" w:cs="Times New Roman"/>
          <w:sz w:val="24"/>
          <w:szCs w:val="24"/>
        </w:rPr>
        <w:t>A constatação desse fenômeno pode ser feita, por exemplo, através da observação da relevância do comércio internacional ao longo do tempo, por meio do índice de abertura comercial dos países. Conforme pode-se verificar a partir dos dados apresentados na Figura 1, durante praticamente todo o período analisado pelos autores que perfizeram mais de 500 anos de história</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B7BB6">
        <w:rPr>
          <w:rFonts w:ascii="Times New Roman" w:eastAsia="Times New Roman" w:hAnsi="Times New Roman" w:cs="Times New Roman"/>
          <w:sz w:val="24"/>
          <w:szCs w:val="24"/>
        </w:rPr>
        <w:t>houve aumento no índice, ocorrendo sua retração apenas em subperíodos específicos como guerras e grandes crises mundiais.</w:t>
      </w:r>
    </w:p>
    <w:p w14:paraId="0C8C8B47" w14:textId="77777777" w:rsidR="001B7BB6" w:rsidRDefault="001B7BB6" w:rsidP="001B7BB6">
      <w:pPr>
        <w:spacing w:after="0" w:line="240" w:lineRule="auto"/>
        <w:ind w:firstLine="708"/>
        <w:jc w:val="both"/>
        <w:rPr>
          <w:rFonts w:ascii="Times New Roman" w:eastAsia="Times New Roman" w:hAnsi="Times New Roman" w:cs="Times New Roman"/>
          <w:sz w:val="24"/>
          <w:szCs w:val="24"/>
        </w:rPr>
      </w:pPr>
    </w:p>
    <w:p w14:paraId="005FA776" w14:textId="0982B485" w:rsidR="001B7BB6" w:rsidRDefault="001B7BB6" w:rsidP="001B7BB6">
      <w:pPr>
        <w:spacing w:after="0" w:line="240" w:lineRule="auto"/>
        <w:ind w:firstLine="708"/>
        <w:jc w:val="both"/>
        <w:rPr>
          <w:rFonts w:ascii="Times New Roman" w:eastAsia="Times New Roman" w:hAnsi="Times New Roman" w:cs="Times New Roman"/>
          <w:sz w:val="24"/>
          <w:szCs w:val="24"/>
          <w:lang w:val="pt-PT"/>
        </w:rPr>
      </w:pPr>
      <w:r w:rsidRPr="001B7BB6">
        <w:rPr>
          <w:rFonts w:ascii="Times New Roman" w:eastAsia="Times New Roman" w:hAnsi="Times New Roman" w:cs="Times New Roman"/>
          <w:sz w:val="24"/>
          <w:szCs w:val="24"/>
          <w:lang w:val="pt-PT"/>
        </w:rPr>
        <w:t>Figura 1: Índice de abertura da economia mundial - 1500 a 2017</w:t>
      </w:r>
    </w:p>
    <w:p w14:paraId="640BF059" w14:textId="1A437A5C" w:rsidR="001B7BB6" w:rsidRDefault="00243014" w:rsidP="001B7BB6">
      <w:pPr>
        <w:spacing w:after="0" w:line="240" w:lineRule="auto"/>
        <w:ind w:firstLine="708"/>
        <w:jc w:val="both"/>
        <w:rPr>
          <w:rFonts w:ascii="Times New Roman" w:eastAsia="Times New Roman" w:hAnsi="Times New Roman" w:cs="Times New Roman"/>
          <w:sz w:val="24"/>
          <w:szCs w:val="24"/>
          <w:lang w:val="pt-PT"/>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FB3DA6A" wp14:editId="15F8E9FA">
            <wp:simplePos x="0" y="0"/>
            <wp:positionH relativeFrom="column">
              <wp:posOffset>-33655</wp:posOffset>
            </wp:positionH>
            <wp:positionV relativeFrom="paragraph">
              <wp:posOffset>354330</wp:posOffset>
            </wp:positionV>
            <wp:extent cx="5721350" cy="3309620"/>
            <wp:effectExtent l="0" t="0" r="0" b="508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0" cy="3309620"/>
                    </a:xfrm>
                    <a:prstGeom prst="rect">
                      <a:avLst/>
                    </a:prstGeom>
                  </pic:spPr>
                </pic:pic>
              </a:graphicData>
            </a:graphic>
            <wp14:sizeRelH relativeFrom="margin">
              <wp14:pctWidth>0</wp14:pctWidth>
            </wp14:sizeRelH>
            <wp14:sizeRelV relativeFrom="margin">
              <wp14:pctHeight>0</wp14:pctHeight>
            </wp14:sizeRelV>
          </wp:anchor>
        </w:drawing>
      </w:r>
    </w:p>
    <w:p w14:paraId="3EDADF8E" w14:textId="4FD0D9E1" w:rsidR="001B7BB6" w:rsidRDefault="001B7BB6" w:rsidP="00D50174">
      <w:pPr>
        <w:spacing w:after="0" w:line="240" w:lineRule="auto"/>
        <w:ind w:firstLine="708"/>
        <w:jc w:val="center"/>
        <w:rPr>
          <w:rFonts w:ascii="Times New Roman" w:eastAsia="Times New Roman" w:hAnsi="Times New Roman" w:cs="Times New Roman"/>
          <w:sz w:val="24"/>
          <w:szCs w:val="24"/>
        </w:rPr>
      </w:pPr>
      <w:r w:rsidRPr="001B7BB6">
        <w:rPr>
          <w:rFonts w:ascii="Times New Roman" w:eastAsia="Times New Roman" w:hAnsi="Times New Roman" w:cs="Times New Roman"/>
          <w:sz w:val="24"/>
          <w:szCs w:val="24"/>
        </w:rPr>
        <w:t>(LS: Limite superior, LI: Limite inferior)</w:t>
      </w:r>
    </w:p>
    <w:p w14:paraId="564B5E69" w14:textId="63B3E1F2" w:rsidR="00243014" w:rsidRPr="00243014" w:rsidRDefault="00243014" w:rsidP="00243014">
      <w:pPr>
        <w:spacing w:after="0" w:line="240" w:lineRule="auto"/>
        <w:jc w:val="both"/>
        <w:rPr>
          <w:rFonts w:ascii="Times New Roman" w:eastAsia="Times New Roman" w:hAnsi="Times New Roman" w:cs="Times New Roman"/>
          <w:sz w:val="20"/>
          <w:szCs w:val="20"/>
        </w:rPr>
      </w:pPr>
      <w:r w:rsidRPr="00243014">
        <w:rPr>
          <w:rFonts w:ascii="Times New Roman" w:eastAsia="Times New Roman" w:hAnsi="Times New Roman" w:cs="Times New Roman"/>
          <w:sz w:val="20"/>
          <w:szCs w:val="20"/>
        </w:rPr>
        <w:t>Fonte: (ESTEVADEORDAL; FRANTZ; TAYLOR, 2003; FEENSTRA; INKLAAR; TIMMER, 2015; KLASING; MILIONIS, 2014).</w:t>
      </w:r>
    </w:p>
    <w:p w14:paraId="6781EB69" w14:textId="77777777" w:rsidR="001743FC" w:rsidRDefault="001743FC" w:rsidP="00D50174">
      <w:pPr>
        <w:spacing w:after="0" w:line="240" w:lineRule="auto"/>
        <w:ind w:firstLine="708"/>
        <w:jc w:val="both"/>
        <w:rPr>
          <w:rFonts w:ascii="Times New Roman" w:eastAsia="Times New Roman" w:hAnsi="Times New Roman" w:cs="Times New Roman"/>
          <w:sz w:val="24"/>
          <w:szCs w:val="24"/>
        </w:rPr>
      </w:pPr>
    </w:p>
    <w:p w14:paraId="1C83DCFB" w14:textId="2920B9BA" w:rsidR="00D50174" w:rsidRPr="00D50174" w:rsidRDefault="00D50174" w:rsidP="00D50174">
      <w:pPr>
        <w:spacing w:after="0" w:line="240" w:lineRule="auto"/>
        <w:ind w:firstLine="708"/>
        <w:jc w:val="both"/>
        <w:rPr>
          <w:rFonts w:ascii="Times New Roman" w:eastAsia="Times New Roman" w:hAnsi="Times New Roman" w:cs="Times New Roman"/>
          <w:sz w:val="24"/>
          <w:szCs w:val="24"/>
        </w:rPr>
      </w:pPr>
      <w:r w:rsidRPr="00D50174">
        <w:rPr>
          <w:rFonts w:ascii="Times New Roman" w:eastAsia="Times New Roman" w:hAnsi="Times New Roman" w:cs="Times New Roman"/>
          <w:sz w:val="24"/>
          <w:szCs w:val="24"/>
        </w:rPr>
        <w:t xml:space="preserve">Em particular, após o final da revolução industrial foi quando se observou o primeiro incremento exponencial no índice de abertura da economia mundial. Além disso, na segunda metade do século XX, com a revolução da informação e o desenvolvimento de novas tecnologias, novamente verificou-se um aumento significativo no índice, chegando a atingir </w:t>
      </w:r>
      <m:oMath>
        <m:r>
          <w:rPr>
            <w:rFonts w:ascii="Cambria Math" w:eastAsia="Times New Roman" w:hAnsi="Cambria Math" w:cs="Times New Roman"/>
            <w:sz w:val="24"/>
            <w:szCs w:val="24"/>
          </w:rPr>
          <m:t>61,11%</m:t>
        </m:r>
      </m:oMath>
      <w:r w:rsidRPr="00D50174">
        <w:rPr>
          <w:rFonts w:ascii="Times New Roman" w:eastAsia="Times New Roman" w:hAnsi="Times New Roman" w:cs="Times New Roman"/>
          <w:sz w:val="24"/>
          <w:szCs w:val="24"/>
        </w:rPr>
        <w:t xml:space="preserve"> em 2008, tendo se mantido em média em </w:t>
      </w:r>
      <m:oMath>
        <m:r>
          <w:rPr>
            <w:rFonts w:ascii="Cambria Math" w:eastAsia="Times New Roman" w:hAnsi="Cambria Math" w:cs="Times New Roman"/>
            <w:sz w:val="24"/>
            <w:szCs w:val="24"/>
          </w:rPr>
          <m:t>56,25%</m:t>
        </m:r>
      </m:oMath>
      <w:r w:rsidRPr="00D50174">
        <w:rPr>
          <w:rFonts w:ascii="Times New Roman" w:eastAsia="Times New Roman" w:hAnsi="Times New Roman" w:cs="Times New Roman"/>
          <w:sz w:val="24"/>
          <w:szCs w:val="24"/>
        </w:rPr>
        <w:t xml:space="preserve"> desde então.</w:t>
      </w:r>
    </w:p>
    <w:p w14:paraId="72CF5B34" w14:textId="641763E8" w:rsidR="00003C0B" w:rsidRDefault="00D50174" w:rsidP="00D50174">
      <w:pPr>
        <w:spacing w:after="0" w:line="240" w:lineRule="auto"/>
        <w:ind w:firstLine="708"/>
        <w:jc w:val="both"/>
        <w:rPr>
          <w:rFonts w:ascii="Times New Roman" w:eastAsia="Times New Roman" w:hAnsi="Times New Roman" w:cs="Times New Roman"/>
          <w:sz w:val="24"/>
          <w:szCs w:val="24"/>
        </w:rPr>
      </w:pPr>
      <w:r w:rsidRPr="00D50174">
        <w:rPr>
          <w:rFonts w:ascii="Times New Roman" w:eastAsia="Times New Roman" w:hAnsi="Times New Roman" w:cs="Times New Roman"/>
          <w:sz w:val="24"/>
          <w:szCs w:val="24"/>
        </w:rPr>
        <w:t xml:space="preserve">Confirmando a importância do comércio internacional, </w:t>
      </w:r>
      <w:proofErr w:type="spellStart"/>
      <w:r w:rsidRPr="00D50174">
        <w:rPr>
          <w:rFonts w:ascii="Times New Roman" w:eastAsia="Times New Roman" w:hAnsi="Times New Roman" w:cs="Times New Roman"/>
          <w:sz w:val="24"/>
          <w:szCs w:val="24"/>
        </w:rPr>
        <w:t>Frankel</w:t>
      </w:r>
      <w:proofErr w:type="spellEnd"/>
      <w:r w:rsidRPr="00D50174">
        <w:rPr>
          <w:rFonts w:ascii="Times New Roman" w:eastAsia="Times New Roman" w:hAnsi="Times New Roman" w:cs="Times New Roman"/>
          <w:sz w:val="24"/>
          <w:szCs w:val="24"/>
        </w:rPr>
        <w:t xml:space="preserve"> e </w:t>
      </w:r>
      <w:proofErr w:type="spellStart"/>
      <w:r w:rsidRPr="00D50174">
        <w:rPr>
          <w:rFonts w:ascii="Times New Roman" w:eastAsia="Times New Roman" w:hAnsi="Times New Roman" w:cs="Times New Roman"/>
          <w:sz w:val="24"/>
          <w:szCs w:val="24"/>
        </w:rPr>
        <w:t>Romer</w:t>
      </w:r>
      <w:proofErr w:type="spellEnd"/>
      <w:r w:rsidRPr="00D50174">
        <w:rPr>
          <w:rFonts w:ascii="Times New Roman" w:eastAsia="Times New Roman" w:hAnsi="Times New Roman" w:cs="Times New Roman"/>
          <w:sz w:val="24"/>
          <w:szCs w:val="24"/>
        </w:rPr>
        <w:t xml:space="preserve"> (1999) e Alcalá e </w:t>
      </w:r>
      <w:proofErr w:type="spellStart"/>
      <w:r w:rsidRPr="00D50174">
        <w:rPr>
          <w:rFonts w:ascii="Times New Roman" w:eastAsia="Times New Roman" w:hAnsi="Times New Roman" w:cs="Times New Roman"/>
          <w:sz w:val="24"/>
          <w:szCs w:val="24"/>
        </w:rPr>
        <w:t>Ciccone</w:t>
      </w:r>
      <w:proofErr w:type="spellEnd"/>
      <w:r w:rsidRPr="00D50174">
        <w:rPr>
          <w:rFonts w:ascii="Times New Roman" w:eastAsia="Times New Roman" w:hAnsi="Times New Roman" w:cs="Times New Roman"/>
          <w:sz w:val="24"/>
          <w:szCs w:val="24"/>
        </w:rPr>
        <w:t xml:space="preserve"> (2004) encontraram evidências de que a troca comercial é um dos fatores que impulsionam o crescimento econômico, sendo capaz de proporcionar aumento da competitividade das firmas, das economias de escala e da inovação</w:t>
      </w:r>
      <w:r>
        <w:rPr>
          <w:rFonts w:ascii="Times New Roman" w:eastAsia="Times New Roman" w:hAnsi="Times New Roman" w:cs="Times New Roman"/>
          <w:sz w:val="24"/>
          <w:szCs w:val="24"/>
        </w:rPr>
        <w:t>.</w:t>
      </w:r>
    </w:p>
    <w:p w14:paraId="23D41FF5" w14:textId="1F1654C4"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Apesar disso, é preciso cautela. Não obstante </w:t>
      </w:r>
      <w:r w:rsidR="00067EEE">
        <w:rPr>
          <w:rFonts w:ascii="Times New Roman" w:eastAsia="Times New Roman" w:hAnsi="Times New Roman" w:cs="Times New Roman"/>
          <w:sz w:val="24"/>
          <w:szCs w:val="24"/>
        </w:rPr>
        <w:t>que, de</w:t>
      </w:r>
      <w:r w:rsidRPr="00E6374F">
        <w:rPr>
          <w:rFonts w:ascii="Times New Roman" w:eastAsia="Times New Roman" w:hAnsi="Times New Roman" w:cs="Times New Roman"/>
          <w:sz w:val="24"/>
          <w:szCs w:val="24"/>
        </w:rPr>
        <w:t xml:space="preserve"> uma forma agregada</w:t>
      </w:r>
      <w:r w:rsidR="001743FC">
        <w:rPr>
          <w:rFonts w:ascii="Times New Roman" w:eastAsia="Times New Roman" w:hAnsi="Times New Roman" w:cs="Times New Roman"/>
          <w:sz w:val="24"/>
          <w:szCs w:val="24"/>
        </w:rPr>
        <w:t>,</w:t>
      </w:r>
      <w:r w:rsidRPr="00E6374F">
        <w:rPr>
          <w:rFonts w:ascii="Times New Roman" w:eastAsia="Times New Roman" w:hAnsi="Times New Roman" w:cs="Times New Roman"/>
          <w:sz w:val="24"/>
          <w:szCs w:val="24"/>
        </w:rPr>
        <w:t xml:space="preserve"> o efeito líquido do</w:t>
      </w:r>
      <w:r>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 xml:space="preserve">comércio internacional </w:t>
      </w:r>
      <w:r w:rsidR="001743FC">
        <w:rPr>
          <w:rFonts w:ascii="Times New Roman" w:eastAsia="Times New Roman" w:hAnsi="Times New Roman" w:cs="Times New Roman"/>
          <w:sz w:val="24"/>
          <w:szCs w:val="24"/>
        </w:rPr>
        <w:t>seja</w:t>
      </w:r>
      <w:r w:rsidR="001743FC" w:rsidRPr="00E6374F">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(geralmente) positivo, sobretudo em análises agregadas, há também consequências potencialmente negativas ou, ao menos, desafiadoras para muitos países. Nesse sentido, destaque-se a possibilidade de redução no nível de emprego (TUHIN, 2015), impactos na saúde (SMITH et al., 2015) e aumento da desigualdade regional (DAUMAL; ÖZYURT, 2010; PAVCNIK, 2017). Em particular, há uma preocupação atual sobre como a abertura comercial pode estar afetando o meio-ambiente (FRANKEL, 2008; WILLIAMS, 1993).</w:t>
      </w:r>
    </w:p>
    <w:p w14:paraId="7060A36E" w14:textId="03BB7FA8" w:rsid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Ainda não há um consenso na literatura acerca desta relação. Reynolds (1991) aponta que embora o aumento na escala de produção possa significar mais poluição, desmatamento e outros danos ambientais, mudanças nos processos produtivos devido </w:t>
      </w:r>
      <w:r w:rsidR="001743FC">
        <w:rPr>
          <w:rFonts w:ascii="Times New Roman" w:eastAsia="Times New Roman" w:hAnsi="Times New Roman" w:cs="Times New Roman"/>
          <w:sz w:val="24"/>
          <w:szCs w:val="24"/>
        </w:rPr>
        <w:t>à</w:t>
      </w:r>
      <w:r w:rsidRPr="00E6374F">
        <w:rPr>
          <w:rFonts w:ascii="Times New Roman" w:eastAsia="Times New Roman" w:hAnsi="Times New Roman" w:cs="Times New Roman"/>
          <w:sz w:val="24"/>
          <w:szCs w:val="24"/>
        </w:rPr>
        <w:t xml:space="preserve"> inovação podem contornar esses problemas, equilibrando os impactos gerados com os benefícios do incremento produtivo. Para além disso, com o aumento da renda real dos indivíduos, há também a </w:t>
      </w:r>
      <w:r w:rsidRPr="00E6374F">
        <w:rPr>
          <w:rFonts w:ascii="Times New Roman" w:eastAsia="Times New Roman" w:hAnsi="Times New Roman" w:cs="Times New Roman"/>
          <w:sz w:val="24"/>
          <w:szCs w:val="24"/>
        </w:rPr>
        <w:lastRenderedPageBreak/>
        <w:t>possibilidade de um aumento da demanda por qualidade ambiental (a chamada Curva de Kuznets ambiental</w:t>
      </w:r>
      <w:r>
        <w:rPr>
          <w:rStyle w:val="Refdenotaderodap"/>
          <w:rFonts w:ascii="Times New Roman" w:eastAsia="Times New Roman" w:hAnsi="Times New Roman" w:cs="Times New Roman"/>
          <w:sz w:val="24"/>
          <w:szCs w:val="24"/>
        </w:rPr>
        <w:footnoteReference w:id="2"/>
      </w:r>
      <w:r w:rsidR="0054573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1A3CDC7" w14:textId="768475F5"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Gonçalves (1998), por seu turno, argumenta que a situação </w:t>
      </w:r>
      <w:r w:rsidR="001743FC">
        <w:rPr>
          <w:rFonts w:ascii="Times New Roman" w:eastAsia="Times New Roman" w:hAnsi="Times New Roman" w:cs="Times New Roman"/>
          <w:sz w:val="24"/>
          <w:szCs w:val="24"/>
        </w:rPr>
        <w:t>das nações</w:t>
      </w:r>
      <w:r w:rsidRPr="00E6374F">
        <w:rPr>
          <w:rFonts w:ascii="Times New Roman" w:eastAsia="Times New Roman" w:hAnsi="Times New Roman" w:cs="Times New Roman"/>
          <w:sz w:val="24"/>
          <w:szCs w:val="24"/>
        </w:rPr>
        <w:t xml:space="preserve"> em desenvolvimento é particularmente difícil, pois a vantagem comparativa desses países é largamente assentada na dotação de recursos naturais e em sua exploração; ademais, geralmente não dispõem de tecnologias de produção limpas</w:t>
      </w:r>
      <w:r w:rsidR="001743FC">
        <w:rPr>
          <w:rFonts w:ascii="Times New Roman" w:eastAsia="Times New Roman" w:hAnsi="Times New Roman" w:cs="Times New Roman"/>
          <w:sz w:val="24"/>
          <w:szCs w:val="24"/>
        </w:rPr>
        <w:t>,</w:t>
      </w:r>
      <w:r w:rsidRPr="00E6374F">
        <w:rPr>
          <w:rFonts w:ascii="Times New Roman" w:eastAsia="Times New Roman" w:hAnsi="Times New Roman" w:cs="Times New Roman"/>
          <w:sz w:val="24"/>
          <w:szCs w:val="24"/>
        </w:rPr>
        <w:t xml:space="preserve"> ou encontram custos proibitivos em sua utilização (devido à condições históricas), de modo que a </w:t>
      </w:r>
      <w:r w:rsidR="001743FC">
        <w:rPr>
          <w:rFonts w:ascii="Times New Roman" w:eastAsia="Times New Roman" w:hAnsi="Times New Roman" w:cs="Times New Roman"/>
          <w:sz w:val="24"/>
          <w:szCs w:val="24"/>
        </w:rPr>
        <w:t xml:space="preserve">sua </w:t>
      </w:r>
      <w:r w:rsidRPr="00E6374F">
        <w:rPr>
          <w:rFonts w:ascii="Times New Roman" w:eastAsia="Times New Roman" w:hAnsi="Times New Roman" w:cs="Times New Roman"/>
          <w:sz w:val="24"/>
          <w:szCs w:val="24"/>
        </w:rPr>
        <w:t>participação no comércio internacional têm um alto custo ambiental, como por exemplo as grandes plantações de soja no Brasil voltadas para exportação.</w:t>
      </w:r>
    </w:p>
    <w:p w14:paraId="0419F8DB" w14:textId="74591267"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Tão importante quanto os estudos citados é a análise do impacto da regulamentação ambiental sobre os níveis de comércio, sendo esse o objeto de estudo do presente trabalho. </w:t>
      </w:r>
      <w:r w:rsidR="001E0096">
        <w:rPr>
          <w:rFonts w:ascii="Times New Roman" w:eastAsia="Times New Roman" w:hAnsi="Times New Roman" w:cs="Times New Roman"/>
          <w:sz w:val="24"/>
          <w:szCs w:val="24"/>
        </w:rPr>
        <w:t>Afinal, uma</w:t>
      </w:r>
      <w:r w:rsidR="001E0096" w:rsidRPr="00E6374F">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vez que teoricamente custos de controle ambiental podem desencorajar a produção de certos produtos, é plausível que países com normas mais flexíveis tenham uma vantagem de custos quando comparados àqueles com legislações ambientais mais estritas. (PETHIG, 1976; SIEBERT, 1977; MCGUIRE, 1982).</w:t>
      </w:r>
    </w:p>
    <w:p w14:paraId="27A12E1F" w14:textId="348FBFD0" w:rsidR="00E6374F" w:rsidRP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Tobey (1990), um dos primeiros a estudar empiricamente o tema, ao contrário do que aponta a teoria, não encontrou evidências que sustentem a hipótese de que uma legislação ambiental mais rígida causa uma alteração nos padrões de troca internacional das indústrias sujas, definidas pelo autor como aquelas cuja razão entre os custos com abatimento de poluição e os custos totais é maior do que </w:t>
      </w:r>
      <m:oMath>
        <m:r>
          <w:rPr>
            <w:rFonts w:ascii="Cambria Math" w:eastAsia="Times New Roman" w:hAnsi="Cambria Math" w:cs="Times New Roman"/>
            <w:sz w:val="24"/>
            <w:szCs w:val="24"/>
          </w:rPr>
          <m:t>0.0185</m:t>
        </m:r>
      </m:oMath>
      <w:r w:rsidRPr="00E6374F">
        <w:rPr>
          <w:rFonts w:ascii="Times New Roman" w:eastAsia="Times New Roman" w:hAnsi="Times New Roman" w:cs="Times New Roman"/>
          <w:sz w:val="24"/>
          <w:szCs w:val="24"/>
        </w:rPr>
        <w:t>, como por exemplo as indústrias químicas e de mineração</w:t>
      </w:r>
      <w:r>
        <w:rPr>
          <w:rStyle w:val="Refdenotaderodap"/>
          <w:rFonts w:ascii="Times New Roman" w:eastAsia="Times New Roman" w:hAnsi="Times New Roman" w:cs="Times New Roman"/>
          <w:sz w:val="24"/>
          <w:szCs w:val="24"/>
        </w:rPr>
        <w:footnoteReference w:id="3"/>
      </w:r>
      <w:r w:rsidRPr="00E6374F">
        <w:rPr>
          <w:rFonts w:ascii="Times New Roman" w:eastAsia="Times New Roman" w:hAnsi="Times New Roman" w:cs="Times New Roman"/>
          <w:sz w:val="24"/>
          <w:szCs w:val="24"/>
        </w:rPr>
        <w:t xml:space="preserve">. </w:t>
      </w:r>
      <w:proofErr w:type="spellStart"/>
      <w:r w:rsidRPr="00E6374F">
        <w:rPr>
          <w:rFonts w:ascii="Times New Roman" w:eastAsia="Times New Roman" w:hAnsi="Times New Roman" w:cs="Times New Roman"/>
          <w:sz w:val="24"/>
          <w:szCs w:val="24"/>
        </w:rPr>
        <w:t>Beers</w:t>
      </w:r>
      <w:proofErr w:type="spellEnd"/>
      <w:r w:rsidRPr="00E6374F">
        <w:rPr>
          <w:rFonts w:ascii="Times New Roman" w:eastAsia="Times New Roman" w:hAnsi="Times New Roman" w:cs="Times New Roman"/>
          <w:sz w:val="24"/>
          <w:szCs w:val="24"/>
        </w:rPr>
        <w:t xml:space="preserve"> e </w:t>
      </w:r>
      <w:proofErr w:type="spellStart"/>
      <w:r w:rsidRPr="00E6374F">
        <w:rPr>
          <w:rFonts w:ascii="Times New Roman" w:eastAsia="Times New Roman" w:hAnsi="Times New Roman" w:cs="Times New Roman"/>
          <w:sz w:val="24"/>
          <w:szCs w:val="24"/>
        </w:rPr>
        <w:t>Bergh</w:t>
      </w:r>
      <w:proofErr w:type="spellEnd"/>
      <w:r w:rsidRPr="00E6374F">
        <w:rPr>
          <w:rFonts w:ascii="Times New Roman" w:eastAsia="Times New Roman" w:hAnsi="Times New Roman" w:cs="Times New Roman"/>
          <w:sz w:val="24"/>
          <w:szCs w:val="24"/>
        </w:rPr>
        <w:t xml:space="preserve"> (1997), em trabalho semelhante ao desenvolvido por Tobey (1990), analisaram o impacto de regulamentações ambientais nos fluxos de comércio internacional, utilizando para isso uma análise empírica de vários países. Seus resultados </w:t>
      </w:r>
      <w:r w:rsidR="001E0096">
        <w:rPr>
          <w:rFonts w:ascii="Times New Roman" w:eastAsia="Times New Roman" w:hAnsi="Times New Roman" w:cs="Times New Roman"/>
          <w:sz w:val="24"/>
          <w:szCs w:val="24"/>
        </w:rPr>
        <w:t>mostraram</w:t>
      </w:r>
      <w:r w:rsidR="001E0096" w:rsidRPr="00E6374F">
        <w:rPr>
          <w:rFonts w:ascii="Times New Roman" w:eastAsia="Times New Roman" w:hAnsi="Times New Roman" w:cs="Times New Roman"/>
          <w:sz w:val="24"/>
          <w:szCs w:val="24"/>
        </w:rPr>
        <w:t xml:space="preserve"> </w:t>
      </w:r>
      <w:r w:rsidRPr="00E6374F">
        <w:rPr>
          <w:rFonts w:ascii="Times New Roman" w:eastAsia="Times New Roman" w:hAnsi="Times New Roman" w:cs="Times New Roman"/>
          <w:sz w:val="24"/>
          <w:szCs w:val="24"/>
        </w:rPr>
        <w:t xml:space="preserve">que regulamentações mais estritas tem um forte impacto negativo nas exportações de commodities sujas de firmas </w:t>
      </w:r>
      <w:proofErr w:type="spellStart"/>
      <w:r w:rsidRPr="00DC0B91">
        <w:rPr>
          <w:rFonts w:ascii="Times New Roman" w:eastAsia="Times New Roman" w:hAnsi="Times New Roman" w:cs="Times New Roman"/>
          <w:i/>
          <w:iCs/>
          <w:sz w:val="24"/>
          <w:szCs w:val="24"/>
        </w:rPr>
        <w:t>footloose</w:t>
      </w:r>
      <w:proofErr w:type="spellEnd"/>
      <w:r>
        <w:rPr>
          <w:rStyle w:val="Refdenotaderodap"/>
          <w:rFonts w:ascii="Times New Roman" w:eastAsia="Times New Roman" w:hAnsi="Times New Roman" w:cs="Times New Roman"/>
          <w:sz w:val="24"/>
          <w:szCs w:val="24"/>
        </w:rPr>
        <w:footnoteReference w:id="4"/>
      </w:r>
      <w:r w:rsidRPr="00E6374F">
        <w:rPr>
          <w:rFonts w:ascii="Times New Roman" w:eastAsia="Times New Roman" w:hAnsi="Times New Roman" w:cs="Times New Roman"/>
          <w:sz w:val="24"/>
          <w:szCs w:val="24"/>
        </w:rPr>
        <w:t xml:space="preserve"> ou </w:t>
      </w:r>
      <w:r w:rsidRPr="00DC0B91">
        <w:rPr>
          <w:rFonts w:ascii="Times New Roman" w:eastAsia="Times New Roman" w:hAnsi="Times New Roman" w:cs="Times New Roman"/>
          <w:i/>
          <w:iCs/>
          <w:sz w:val="24"/>
          <w:szCs w:val="24"/>
        </w:rPr>
        <w:t>non-</w:t>
      </w:r>
      <w:proofErr w:type="spellStart"/>
      <w:r w:rsidRPr="00DC0B91">
        <w:rPr>
          <w:rFonts w:ascii="Times New Roman" w:eastAsia="Times New Roman" w:hAnsi="Times New Roman" w:cs="Times New Roman"/>
          <w:i/>
          <w:iCs/>
          <w:sz w:val="24"/>
          <w:szCs w:val="24"/>
        </w:rPr>
        <w:t>resource</w:t>
      </w:r>
      <w:proofErr w:type="spellEnd"/>
      <w:r w:rsidRPr="00DC0B91">
        <w:rPr>
          <w:rFonts w:ascii="Times New Roman" w:eastAsia="Times New Roman" w:hAnsi="Times New Roman" w:cs="Times New Roman"/>
          <w:i/>
          <w:iCs/>
          <w:sz w:val="24"/>
          <w:szCs w:val="24"/>
        </w:rPr>
        <w:t xml:space="preserve"> </w:t>
      </w:r>
      <w:proofErr w:type="spellStart"/>
      <w:r w:rsidRPr="00DC0B91">
        <w:rPr>
          <w:rFonts w:ascii="Times New Roman" w:eastAsia="Times New Roman" w:hAnsi="Times New Roman" w:cs="Times New Roman"/>
          <w:i/>
          <w:iCs/>
          <w:sz w:val="24"/>
          <w:szCs w:val="24"/>
        </w:rPr>
        <w:t>based</w:t>
      </w:r>
      <w:proofErr w:type="spellEnd"/>
      <w:r w:rsidRPr="00E6374F">
        <w:rPr>
          <w:rFonts w:ascii="Times New Roman" w:eastAsia="Times New Roman" w:hAnsi="Times New Roman" w:cs="Times New Roman"/>
          <w:sz w:val="24"/>
          <w:szCs w:val="24"/>
        </w:rPr>
        <w:t xml:space="preserve"> e nas importações de um modo geral.</w:t>
      </w:r>
    </w:p>
    <w:p w14:paraId="01D6977B" w14:textId="580DC319" w:rsid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 xml:space="preserve">Um entrave à essas análises é a dificuldade em se obter uma medida para o rigor das legislações ambientais. Assim, os autores têm buscado utilizar </w:t>
      </w:r>
      <w:r w:rsidRPr="00612434">
        <w:rPr>
          <w:rFonts w:ascii="Times New Roman" w:eastAsia="Times New Roman" w:hAnsi="Times New Roman" w:cs="Times New Roman"/>
          <w:i/>
          <w:iCs/>
          <w:sz w:val="24"/>
          <w:szCs w:val="24"/>
        </w:rPr>
        <w:t>proxies</w:t>
      </w:r>
      <w:r w:rsidRPr="00E6374F">
        <w:rPr>
          <w:rFonts w:ascii="Times New Roman" w:eastAsia="Times New Roman" w:hAnsi="Times New Roman" w:cs="Times New Roman"/>
          <w:sz w:val="24"/>
          <w:szCs w:val="24"/>
        </w:rPr>
        <w:t xml:space="preserve"> para essa variável, como por exemplo o </w:t>
      </w:r>
      <w:r w:rsidRPr="00612434">
        <w:rPr>
          <w:rFonts w:ascii="Times New Roman" w:eastAsia="Times New Roman" w:hAnsi="Times New Roman" w:cs="Times New Roman"/>
          <w:i/>
          <w:iCs/>
          <w:sz w:val="24"/>
          <w:szCs w:val="24"/>
        </w:rPr>
        <w:t>score</w:t>
      </w:r>
      <w:r w:rsidRPr="00E6374F">
        <w:rPr>
          <w:rFonts w:ascii="Times New Roman" w:eastAsia="Times New Roman" w:hAnsi="Times New Roman" w:cs="Times New Roman"/>
          <w:sz w:val="24"/>
          <w:szCs w:val="24"/>
        </w:rPr>
        <w:t xml:space="preserve"> baseado no consumo de energia dos países utilizado por </w:t>
      </w:r>
      <w:proofErr w:type="spellStart"/>
      <w:r w:rsidRPr="00E6374F">
        <w:rPr>
          <w:rFonts w:ascii="Times New Roman" w:eastAsia="Times New Roman" w:hAnsi="Times New Roman" w:cs="Times New Roman"/>
          <w:sz w:val="24"/>
          <w:szCs w:val="24"/>
        </w:rPr>
        <w:t>Beers</w:t>
      </w:r>
      <w:proofErr w:type="spellEnd"/>
      <w:r w:rsidRPr="00E6374F">
        <w:rPr>
          <w:rFonts w:ascii="Times New Roman" w:eastAsia="Times New Roman" w:hAnsi="Times New Roman" w:cs="Times New Roman"/>
          <w:sz w:val="24"/>
          <w:szCs w:val="24"/>
        </w:rPr>
        <w:t xml:space="preserve"> e </w:t>
      </w:r>
      <w:proofErr w:type="spellStart"/>
      <w:r w:rsidRPr="00E6374F">
        <w:rPr>
          <w:rFonts w:ascii="Times New Roman" w:eastAsia="Times New Roman" w:hAnsi="Times New Roman" w:cs="Times New Roman"/>
          <w:sz w:val="24"/>
          <w:szCs w:val="24"/>
        </w:rPr>
        <w:t>Bergh</w:t>
      </w:r>
      <w:proofErr w:type="spellEnd"/>
      <w:r w:rsidRPr="00E6374F">
        <w:rPr>
          <w:rFonts w:ascii="Times New Roman" w:eastAsia="Times New Roman" w:hAnsi="Times New Roman" w:cs="Times New Roman"/>
          <w:sz w:val="24"/>
          <w:szCs w:val="24"/>
        </w:rPr>
        <w:t xml:space="preserve"> (1997) e no presente trabalho</w:t>
      </w:r>
      <w:r>
        <w:rPr>
          <w:rStyle w:val="Refdenotaderodap"/>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w:t>
      </w:r>
    </w:p>
    <w:p w14:paraId="23027E62" w14:textId="2FEAD425" w:rsidR="00E6374F" w:rsidRDefault="00E6374F" w:rsidP="00E6374F">
      <w:pPr>
        <w:spacing w:after="0" w:line="240" w:lineRule="auto"/>
        <w:ind w:firstLine="708"/>
        <w:jc w:val="both"/>
        <w:rPr>
          <w:rFonts w:ascii="Times New Roman" w:eastAsia="Times New Roman" w:hAnsi="Times New Roman" w:cs="Times New Roman"/>
          <w:sz w:val="24"/>
          <w:szCs w:val="24"/>
        </w:rPr>
      </w:pPr>
      <w:r w:rsidRPr="00E6374F">
        <w:rPr>
          <w:rFonts w:ascii="Times New Roman" w:eastAsia="Times New Roman" w:hAnsi="Times New Roman" w:cs="Times New Roman"/>
          <w:sz w:val="24"/>
          <w:szCs w:val="24"/>
        </w:rPr>
        <w:t>De fato, a preocupação ambiental cresceu muito nas últimas décadas, conforme evidencia- se pelas inúmeras conferências ambientais realizadas, como por exemplo a Conferência de</w:t>
      </w:r>
      <w:r w:rsidRPr="00E6374F">
        <w:t xml:space="preserve"> </w:t>
      </w:r>
      <w:r w:rsidRPr="00E6374F">
        <w:rPr>
          <w:rFonts w:ascii="Times New Roman" w:eastAsia="Times New Roman" w:hAnsi="Times New Roman" w:cs="Times New Roman"/>
          <w:sz w:val="24"/>
          <w:szCs w:val="24"/>
        </w:rPr>
        <w:t>Estocolmo (1972) e a Rio-92 (1992) da qual resultaram sete importantes documentos oficiais</w:t>
      </w:r>
      <w:r>
        <w:rPr>
          <w:rStyle w:val="Refdenotaderodap"/>
          <w:rFonts w:ascii="Times New Roman" w:eastAsia="Times New Roman" w:hAnsi="Times New Roman" w:cs="Times New Roman"/>
          <w:sz w:val="24"/>
          <w:szCs w:val="24"/>
        </w:rPr>
        <w:footnoteReference w:id="6"/>
      </w:r>
      <w:r w:rsidRPr="00E6374F">
        <w:rPr>
          <w:rFonts w:ascii="Times New Roman" w:eastAsia="Times New Roman" w:hAnsi="Times New Roman" w:cs="Times New Roman"/>
          <w:sz w:val="24"/>
          <w:szCs w:val="24"/>
        </w:rPr>
        <w:t>. Houve, ainda, a criação do Protocolo de Kyoto em 1997. Esse protocolo previa obrigações como reforma dos setores de energia e transportes; adoção de fontes energéticas renováveis, proteção das florestas dentre outras.</w:t>
      </w:r>
    </w:p>
    <w:p w14:paraId="72B4E06E" w14:textId="4425AEDC" w:rsidR="00E23009" w:rsidRPr="00E23009" w:rsidRDefault="00E23009" w:rsidP="00E23009">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lang w:val="pt-PT"/>
        </w:rPr>
        <w:t>Em anos mais recentes</w:t>
      </w:r>
      <w:r w:rsidR="001E0096">
        <w:rPr>
          <w:rFonts w:ascii="Times New Roman" w:eastAsia="Times New Roman" w:hAnsi="Times New Roman" w:cs="Times New Roman"/>
          <w:sz w:val="24"/>
          <w:szCs w:val="24"/>
          <w:lang w:val="pt-PT"/>
        </w:rPr>
        <w:t>,</w:t>
      </w:r>
      <w:r w:rsidRPr="00E23009">
        <w:rPr>
          <w:rFonts w:ascii="Times New Roman" w:eastAsia="Times New Roman" w:hAnsi="Times New Roman" w:cs="Times New Roman"/>
          <w:sz w:val="24"/>
          <w:szCs w:val="24"/>
          <w:lang w:val="pt-PT"/>
        </w:rPr>
        <w:t xml:space="preserve"> foram realizadas outras conferências e ratificados outros acordos, como por exemplo a Cúpula do Desenvolvimento Sustentável (2015) e o Acordo de Paris (2015), respectivamente. Assim, tendo em vista a importância da temática atualmente, </w:t>
      </w:r>
      <w:r w:rsidRPr="00E23009">
        <w:rPr>
          <w:rFonts w:ascii="Times New Roman" w:eastAsia="Times New Roman" w:hAnsi="Times New Roman" w:cs="Times New Roman"/>
          <w:sz w:val="24"/>
          <w:szCs w:val="24"/>
          <w:lang w:val="pt-PT"/>
        </w:rPr>
        <w:lastRenderedPageBreak/>
        <w:t>não se pode garantir que os resultados estimados com dados antigos continuem válidos, sendo necessárias novas análises.</w:t>
      </w:r>
    </w:p>
    <w:p w14:paraId="2012D054" w14:textId="1C0068FD" w:rsidR="00E23009" w:rsidRPr="00E23009" w:rsidRDefault="00E23009" w:rsidP="00E23009">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lang w:val="pt-PT"/>
        </w:rPr>
        <w:t xml:space="preserve">Outra lacuna encontrada na literatura é a ausência de análises envolvendo países em desenvolvimento. Tobey (1990) e Beers e Bergh (1997), por exemplo, </w:t>
      </w:r>
      <w:r w:rsidR="001E0096">
        <w:rPr>
          <w:rFonts w:ascii="Times New Roman" w:eastAsia="Times New Roman" w:hAnsi="Times New Roman" w:cs="Times New Roman"/>
          <w:sz w:val="24"/>
          <w:szCs w:val="24"/>
          <w:lang w:val="pt-PT"/>
        </w:rPr>
        <w:t>restringiram suas análises a</w:t>
      </w:r>
      <w:r w:rsidRPr="00E23009">
        <w:rPr>
          <w:rFonts w:ascii="Times New Roman" w:eastAsia="Times New Roman" w:hAnsi="Times New Roman" w:cs="Times New Roman"/>
          <w:sz w:val="24"/>
          <w:szCs w:val="24"/>
          <w:lang w:val="pt-PT"/>
        </w:rPr>
        <w:t xml:space="preserve"> países membros da Organização para a Cooperação e Desenvolvimento Econômico (OCDE). </w:t>
      </w:r>
      <w:r w:rsidR="001E0096">
        <w:rPr>
          <w:rFonts w:ascii="Times New Roman" w:eastAsia="Times New Roman" w:hAnsi="Times New Roman" w:cs="Times New Roman"/>
          <w:sz w:val="24"/>
          <w:szCs w:val="24"/>
          <w:lang w:val="pt-PT"/>
        </w:rPr>
        <w:t>Como justificativa, o</w:t>
      </w:r>
      <w:r w:rsidRPr="00E23009">
        <w:rPr>
          <w:rFonts w:ascii="Times New Roman" w:eastAsia="Times New Roman" w:hAnsi="Times New Roman" w:cs="Times New Roman"/>
          <w:sz w:val="24"/>
          <w:szCs w:val="24"/>
          <w:lang w:val="pt-PT"/>
        </w:rPr>
        <w:t>s autores apontam a dificuldade de obtenção de dados para os países em desenvolvimento e sua heterogeneidade como razões para sua exclusão da análise.</w:t>
      </w:r>
    </w:p>
    <w:p w14:paraId="5ED965AF" w14:textId="0CCEDD71" w:rsidR="00E23009" w:rsidRPr="00E23009" w:rsidRDefault="00E23009" w:rsidP="00E23009">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lang w:val="pt-PT"/>
        </w:rPr>
        <w:t>Nesse sentido, tendo por base a hipótese de que o cenário ambiental de um país tem efeito sobre seus fluxos de comércio internacional, o presente trabalho tem por objetivo analisar a adequação dessa hipótese para as relações comerciais de um conjunto de cento e vinte países entre os anos de 2010-2014. Espera-se, com isso, contribuir com o avanço do entendimento sobre a interação entre os dois temas e com a literatura nacional sobre o assunto.</w:t>
      </w:r>
    </w:p>
    <w:p w14:paraId="17EADFF1" w14:textId="77777777" w:rsidR="00003C0B" w:rsidRDefault="00003C0B">
      <w:pPr>
        <w:spacing w:after="0" w:line="240" w:lineRule="auto"/>
        <w:rPr>
          <w:rFonts w:ascii="Times New Roman" w:eastAsia="Times New Roman" w:hAnsi="Times New Roman" w:cs="Times New Roman"/>
          <w:sz w:val="24"/>
          <w:szCs w:val="24"/>
        </w:rPr>
      </w:pPr>
    </w:p>
    <w:p w14:paraId="289DD261" w14:textId="6C0AE690" w:rsidR="00003C0B" w:rsidRDefault="004941A9" w:rsidP="00067EE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E23009" w:rsidRPr="00E23009">
        <w:rPr>
          <w:rFonts w:ascii="Times New Roman" w:eastAsia="Times New Roman" w:hAnsi="Times New Roman" w:cs="Times New Roman"/>
          <w:b/>
          <w:sz w:val="24"/>
          <w:szCs w:val="24"/>
        </w:rPr>
        <w:t xml:space="preserve">Modelo de </w:t>
      </w:r>
      <w:r w:rsidR="005B6F13">
        <w:rPr>
          <w:rFonts w:ascii="Times New Roman" w:eastAsia="Times New Roman" w:hAnsi="Times New Roman" w:cs="Times New Roman"/>
          <w:b/>
          <w:sz w:val="24"/>
          <w:szCs w:val="24"/>
        </w:rPr>
        <w:t>G</w:t>
      </w:r>
      <w:r w:rsidR="00E23009" w:rsidRPr="00E23009">
        <w:rPr>
          <w:rFonts w:ascii="Times New Roman" w:eastAsia="Times New Roman" w:hAnsi="Times New Roman" w:cs="Times New Roman"/>
          <w:b/>
          <w:sz w:val="24"/>
          <w:szCs w:val="24"/>
        </w:rPr>
        <w:t>ravidade</w:t>
      </w:r>
    </w:p>
    <w:p w14:paraId="499CA50F" w14:textId="35E20C10" w:rsidR="00003C0B" w:rsidRDefault="001E0096" w:rsidP="00067EEE">
      <w:pPr>
        <w:spacing w:after="0" w:line="240" w:lineRule="auto"/>
        <w:ind w:firstLine="708"/>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O modelo de </w:t>
      </w:r>
      <w:r w:rsidR="005B6F13">
        <w:rPr>
          <w:rFonts w:ascii="Times New Roman" w:eastAsia="Times New Roman" w:hAnsi="Times New Roman" w:cs="Times New Roman"/>
          <w:sz w:val="24"/>
          <w:szCs w:val="24"/>
        </w:rPr>
        <w:t>Gravidade, p</w:t>
      </w:r>
      <w:r w:rsidR="00E23009" w:rsidRPr="00E23009">
        <w:rPr>
          <w:rFonts w:ascii="Times New Roman" w:eastAsia="Times New Roman" w:hAnsi="Times New Roman" w:cs="Times New Roman"/>
          <w:sz w:val="24"/>
          <w:szCs w:val="24"/>
        </w:rPr>
        <w:t>roposto inicialmente por Tinbergen (1962)</w:t>
      </w:r>
      <w:r w:rsidR="00E23009">
        <w:rPr>
          <w:rStyle w:val="Refdenotaderodap"/>
          <w:rFonts w:ascii="Times New Roman" w:eastAsia="Times New Roman" w:hAnsi="Times New Roman" w:cs="Times New Roman"/>
          <w:sz w:val="24"/>
          <w:szCs w:val="24"/>
        </w:rPr>
        <w:footnoteReference w:id="7"/>
      </w:r>
      <w:r w:rsidR="00E23009" w:rsidRPr="00E23009">
        <w:rPr>
          <w:rFonts w:ascii="Times New Roman" w:eastAsia="Times New Roman" w:hAnsi="Times New Roman" w:cs="Times New Roman"/>
          <w:sz w:val="24"/>
          <w:szCs w:val="24"/>
        </w:rPr>
        <w:t>, o modelo postula que, assim como a lei de gravitação universal da física, as relações de troca entre países são inversamente proporcionais à distância entre eles (distância entre os corpos) e diretamente proporcionais ao tamanho das economias deles (massa dos corpos). Matematicamente, essa relação pode ser expressa como em (1):</w:t>
      </w:r>
    </w:p>
    <w:p w14:paraId="5575AEDE" w14:textId="5599BC31" w:rsidR="00E23009" w:rsidRPr="00E23009" w:rsidRDefault="00391C3E" w:rsidP="00067EEE">
      <w:pPr>
        <w:spacing w:after="0" w:line="240" w:lineRule="auto"/>
        <w:ind w:firstLine="708"/>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=G∙</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m:t>
                </m:r>
              </m:sub>
            </m:sSub>
          </m:den>
        </m:f>
      </m:oMath>
      <w:r w:rsidR="005B6F13">
        <w:rPr>
          <w:rFonts w:ascii="Times New Roman" w:eastAsia="Times New Roman" w:hAnsi="Times New Roman" w:cs="Times New Roman"/>
          <w:sz w:val="24"/>
          <w:szCs w:val="24"/>
        </w:rPr>
        <w:t xml:space="preserve">      (1)</w:t>
      </w:r>
    </w:p>
    <w:p w14:paraId="22C251E5" w14:textId="02C6958E" w:rsidR="00E23009" w:rsidRDefault="00E23009">
      <w:pPr>
        <w:spacing w:after="0" w:line="24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onde:</w:t>
      </w:r>
    </w:p>
    <w:p w14:paraId="17641F5C" w14:textId="016759E8" w:rsidR="00E23009" w:rsidRDefault="00391C3E">
      <w:pPr>
        <w:spacing w:after="0" w:line="240" w:lineRule="auto"/>
        <w:ind w:firstLine="708"/>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ij</m:t>
            </m:r>
          </m:sub>
        </m:sSub>
      </m:oMath>
      <w:r w:rsidR="00E23009">
        <w:rPr>
          <w:rFonts w:ascii="Times New Roman" w:eastAsia="Times New Roman" w:hAnsi="Times New Roman" w:cs="Times New Roman"/>
          <w:sz w:val="24"/>
          <w:szCs w:val="24"/>
        </w:rPr>
        <w:t xml:space="preserve">: fluxo comercial entre os países </w:t>
      </w:r>
      <m:oMath>
        <m:r>
          <w:rPr>
            <w:rFonts w:ascii="Cambria Math" w:eastAsia="Times New Roman" w:hAnsi="Cambria Math" w:cs="Times New Roman"/>
            <w:sz w:val="24"/>
            <w:szCs w:val="24"/>
          </w:rPr>
          <m:t>i</m:t>
        </m:r>
      </m:oMath>
      <w:r w:rsidR="00E23009">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j</m:t>
        </m:r>
      </m:oMath>
      <w:r w:rsidR="00E23009">
        <w:rPr>
          <w:rFonts w:ascii="Times New Roman" w:eastAsia="Times New Roman" w:hAnsi="Times New Roman" w:cs="Times New Roman"/>
          <w:sz w:val="24"/>
          <w:szCs w:val="24"/>
        </w:rPr>
        <w:t>;</w:t>
      </w:r>
    </w:p>
    <w:p w14:paraId="74F0DC0A" w14:textId="07034660" w:rsidR="00E23009" w:rsidRDefault="00E23009">
      <w:pPr>
        <w:spacing w:after="0" w:line="240" w:lineRule="auto"/>
        <w:ind w:firstLine="708"/>
        <w:rPr>
          <w:rFonts w:ascii="Times New Roman" w:eastAsia="Times New Roman" w:hAnsi="Times New Roman" w:cs="Times New Roman"/>
          <w:sz w:val="24"/>
          <w:szCs w:val="24"/>
        </w:rPr>
      </w:pPr>
      <m:oMath>
        <m:r>
          <w:rPr>
            <w:rFonts w:ascii="Cambria Math" w:eastAsia="Times New Roman" w:hAnsi="Cambria Math" w:cs="Times New Roman"/>
            <w:sz w:val="24"/>
            <w:szCs w:val="24"/>
          </w:rPr>
          <m:t>G:</m:t>
        </m:r>
      </m:oMath>
      <w:r>
        <w:rPr>
          <w:rFonts w:ascii="Times New Roman" w:eastAsia="Times New Roman" w:hAnsi="Times New Roman" w:cs="Times New Roman"/>
          <w:sz w:val="24"/>
          <w:szCs w:val="24"/>
        </w:rPr>
        <w:t xml:space="preserve"> é uma constante;</w:t>
      </w:r>
    </w:p>
    <w:p w14:paraId="23AF7E0F" w14:textId="613C1B5D" w:rsidR="00E23009" w:rsidRDefault="00391C3E">
      <w:pPr>
        <w:spacing w:after="0" w:line="240" w:lineRule="auto"/>
        <w:ind w:firstLine="708"/>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oMath>
      <w:r w:rsidR="00E23009">
        <w:rPr>
          <w:rFonts w:ascii="Times New Roman" w:eastAsia="Times New Roman" w:hAnsi="Times New Roman" w:cs="Times New Roman"/>
          <w:sz w:val="24"/>
          <w:szCs w:val="24"/>
        </w:rPr>
        <w:t xml:space="preserve"> 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Sub>
      </m:oMath>
      <w:r w:rsidR="00E23009">
        <w:rPr>
          <w:rFonts w:ascii="Times New Roman" w:eastAsia="Times New Roman" w:hAnsi="Times New Roman" w:cs="Times New Roman"/>
          <w:sz w:val="24"/>
          <w:szCs w:val="24"/>
        </w:rPr>
        <w:t xml:space="preserve">: dimensão da economia dos países </w:t>
      </w:r>
      <m:oMath>
        <m:r>
          <w:rPr>
            <w:rFonts w:ascii="Cambria Math" w:eastAsia="Times New Roman" w:hAnsi="Cambria Math" w:cs="Times New Roman"/>
            <w:sz w:val="24"/>
            <w:szCs w:val="24"/>
          </w:rPr>
          <m:t>i</m:t>
        </m:r>
      </m:oMath>
      <w:r w:rsidR="00E23009">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j</m:t>
        </m:r>
      </m:oMath>
      <w:r w:rsidR="00E23009">
        <w:rPr>
          <w:rFonts w:ascii="Times New Roman" w:eastAsia="Times New Roman" w:hAnsi="Times New Roman" w:cs="Times New Roman"/>
          <w:sz w:val="24"/>
          <w:szCs w:val="24"/>
        </w:rPr>
        <w:t>, respectivamente;</w:t>
      </w:r>
    </w:p>
    <w:p w14:paraId="29F58402" w14:textId="31823F83" w:rsidR="00E23009" w:rsidRDefault="00391C3E" w:rsidP="00E23009">
      <w:pPr>
        <w:spacing w:after="0" w:line="240" w:lineRule="auto"/>
        <w:ind w:firstLine="708"/>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ij</m:t>
            </m:r>
          </m:sub>
        </m:sSub>
      </m:oMath>
      <w:r w:rsidR="00E23009">
        <w:rPr>
          <w:rFonts w:ascii="Times New Roman" w:eastAsia="Times New Roman" w:hAnsi="Times New Roman" w:cs="Times New Roman"/>
          <w:sz w:val="24"/>
          <w:szCs w:val="24"/>
        </w:rPr>
        <w:t xml:space="preserve">: distância entre os países </w:t>
      </w:r>
      <m:oMath>
        <m:r>
          <w:rPr>
            <w:rFonts w:ascii="Cambria Math" w:eastAsia="Times New Roman" w:hAnsi="Cambria Math" w:cs="Times New Roman"/>
            <w:sz w:val="24"/>
            <w:szCs w:val="24"/>
          </w:rPr>
          <m:t>i</m:t>
        </m:r>
      </m:oMath>
      <w:r w:rsidR="00E23009">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j</m:t>
        </m:r>
      </m:oMath>
      <w:r w:rsidR="00E23009">
        <w:rPr>
          <w:rFonts w:ascii="Times New Roman" w:eastAsia="Times New Roman" w:hAnsi="Times New Roman" w:cs="Times New Roman"/>
          <w:sz w:val="24"/>
          <w:szCs w:val="24"/>
        </w:rPr>
        <w:t>.</w:t>
      </w:r>
    </w:p>
    <w:p w14:paraId="6CCB51D7" w14:textId="71BC06A6" w:rsidR="00E23009" w:rsidRPr="00E23009" w:rsidRDefault="00E23009" w:rsidP="00067EEE">
      <w:pPr>
        <w:spacing w:after="0" w:line="240" w:lineRule="auto"/>
        <w:ind w:firstLine="708"/>
        <w:jc w:val="both"/>
        <w:rPr>
          <w:rFonts w:ascii="Times New Roman" w:eastAsia="Times New Roman" w:hAnsi="Times New Roman" w:cs="Times New Roman"/>
          <w:sz w:val="24"/>
          <w:szCs w:val="24"/>
          <w:lang w:val="pt-PT"/>
        </w:rPr>
      </w:pPr>
      <w:r w:rsidRPr="00E23009">
        <w:rPr>
          <w:rFonts w:ascii="Times New Roman" w:eastAsia="Times New Roman" w:hAnsi="Times New Roman" w:cs="Times New Roman"/>
          <w:sz w:val="24"/>
          <w:szCs w:val="24"/>
        </w:rPr>
        <w:t>Apesar dos esforços iniciais, é importante destacar que as estimações do modelo de gravidade aplicadas ao comércio internacional realizadas nas décadas de 1960 e 1970 careciam de maior fundamentação teórica, fazendo com que esta caísse em desuso durante algum tempo (BALDWIN; TAGLIOLI, 2006). O desenvolvimento do trabalho de Anderson (1979), no qual foram apresentados micro fundamentos para o modelo, permitiu o retorno e a extensão de suas aplicações.</w:t>
      </w:r>
    </w:p>
    <w:p w14:paraId="21D3B1F5" w14:textId="77777777" w:rsidR="00E23009" w:rsidRPr="00E23009" w:rsidRDefault="00E23009" w:rsidP="00067EEE">
      <w:pPr>
        <w:spacing w:after="0" w:line="240" w:lineRule="auto"/>
        <w:ind w:firstLine="708"/>
        <w:jc w:val="both"/>
        <w:rPr>
          <w:rFonts w:ascii="Times New Roman" w:eastAsia="Times New Roman" w:hAnsi="Times New Roman" w:cs="Times New Roman"/>
          <w:sz w:val="24"/>
          <w:szCs w:val="24"/>
        </w:rPr>
      </w:pPr>
      <w:r w:rsidRPr="00E23009">
        <w:rPr>
          <w:rFonts w:ascii="Times New Roman" w:eastAsia="Times New Roman" w:hAnsi="Times New Roman" w:cs="Times New Roman"/>
          <w:sz w:val="24"/>
          <w:szCs w:val="24"/>
        </w:rPr>
        <w:t xml:space="preserve">Nesta proposta, o autor, fazendo uso das funções de despesa, diferenciação por origem e preferências do tipo </w:t>
      </w:r>
      <w:r w:rsidRPr="00230A0E">
        <w:rPr>
          <w:rFonts w:ascii="Times New Roman" w:eastAsia="Times New Roman" w:hAnsi="Times New Roman" w:cs="Times New Roman"/>
          <w:i/>
          <w:iCs/>
          <w:sz w:val="24"/>
          <w:szCs w:val="24"/>
        </w:rPr>
        <w:t xml:space="preserve">Constant </w:t>
      </w:r>
      <w:proofErr w:type="spellStart"/>
      <w:r w:rsidRPr="00230A0E">
        <w:rPr>
          <w:rFonts w:ascii="Times New Roman" w:eastAsia="Times New Roman" w:hAnsi="Times New Roman" w:cs="Times New Roman"/>
          <w:i/>
          <w:iCs/>
          <w:sz w:val="24"/>
          <w:szCs w:val="24"/>
        </w:rPr>
        <w:t>Elasticity</w:t>
      </w:r>
      <w:proofErr w:type="spellEnd"/>
      <w:r w:rsidRPr="00230A0E">
        <w:rPr>
          <w:rFonts w:ascii="Times New Roman" w:eastAsia="Times New Roman" w:hAnsi="Times New Roman" w:cs="Times New Roman"/>
          <w:i/>
          <w:iCs/>
          <w:sz w:val="24"/>
          <w:szCs w:val="24"/>
        </w:rPr>
        <w:t xml:space="preserve"> </w:t>
      </w:r>
      <w:proofErr w:type="spellStart"/>
      <w:r w:rsidRPr="00230A0E">
        <w:rPr>
          <w:rFonts w:ascii="Times New Roman" w:eastAsia="Times New Roman" w:hAnsi="Times New Roman" w:cs="Times New Roman"/>
          <w:i/>
          <w:iCs/>
          <w:sz w:val="24"/>
          <w:szCs w:val="24"/>
        </w:rPr>
        <w:t>of</w:t>
      </w:r>
      <w:proofErr w:type="spellEnd"/>
      <w:r w:rsidRPr="00230A0E">
        <w:rPr>
          <w:rFonts w:ascii="Times New Roman" w:eastAsia="Times New Roman" w:hAnsi="Times New Roman" w:cs="Times New Roman"/>
          <w:i/>
          <w:iCs/>
          <w:sz w:val="24"/>
          <w:szCs w:val="24"/>
        </w:rPr>
        <w:t xml:space="preserve"> </w:t>
      </w:r>
      <w:proofErr w:type="spellStart"/>
      <w:r w:rsidRPr="00230A0E">
        <w:rPr>
          <w:rFonts w:ascii="Times New Roman" w:eastAsia="Times New Roman" w:hAnsi="Times New Roman" w:cs="Times New Roman"/>
          <w:i/>
          <w:iCs/>
          <w:sz w:val="24"/>
          <w:szCs w:val="24"/>
        </w:rPr>
        <w:t>Substitution</w:t>
      </w:r>
      <w:proofErr w:type="spellEnd"/>
      <w:r w:rsidRPr="00230A0E">
        <w:rPr>
          <w:rFonts w:ascii="Times New Roman" w:eastAsia="Times New Roman" w:hAnsi="Times New Roman" w:cs="Times New Roman"/>
          <w:i/>
          <w:iCs/>
          <w:sz w:val="24"/>
          <w:szCs w:val="24"/>
        </w:rPr>
        <w:t xml:space="preserve"> (CES),</w:t>
      </w:r>
      <w:r w:rsidRPr="00E23009">
        <w:rPr>
          <w:rFonts w:ascii="Times New Roman" w:eastAsia="Times New Roman" w:hAnsi="Times New Roman" w:cs="Times New Roman"/>
          <w:sz w:val="24"/>
          <w:szCs w:val="24"/>
        </w:rPr>
        <w:t xml:space="preserve"> derivou uma equação gravitacional</w:t>
      </w:r>
      <w:r>
        <w:rPr>
          <w:rFonts w:ascii="Times New Roman" w:eastAsia="Times New Roman" w:hAnsi="Times New Roman" w:cs="Times New Roman"/>
          <w:sz w:val="24"/>
          <w:szCs w:val="24"/>
        </w:rPr>
        <w:t xml:space="preserve"> </w:t>
      </w:r>
      <w:r w:rsidRPr="00E23009">
        <w:rPr>
          <w:rFonts w:ascii="Times New Roman" w:eastAsia="Times New Roman" w:hAnsi="Times New Roman" w:cs="Times New Roman"/>
          <w:sz w:val="24"/>
          <w:szCs w:val="24"/>
        </w:rPr>
        <w:t>teórica. Outros trabalhos que buscam alicerçar o modelo gravitacional na teoria econômica são (BERGSTRAND, 1985; BERGSTRAND, 1989; DEARDORFF, 1998).</w:t>
      </w:r>
    </w:p>
    <w:p w14:paraId="3B8DB074" w14:textId="77777777" w:rsidR="00817CAF" w:rsidRPr="00817CAF" w:rsidRDefault="00E23009" w:rsidP="00067EEE">
      <w:pPr>
        <w:spacing w:after="0" w:line="240" w:lineRule="auto"/>
        <w:ind w:firstLine="708"/>
        <w:jc w:val="both"/>
        <w:rPr>
          <w:rFonts w:ascii="Times New Roman" w:eastAsia="Times New Roman" w:hAnsi="Times New Roman" w:cs="Times New Roman"/>
          <w:sz w:val="24"/>
          <w:szCs w:val="24"/>
        </w:rPr>
      </w:pPr>
      <w:r w:rsidRPr="00E23009">
        <w:rPr>
          <w:rFonts w:ascii="Times New Roman" w:eastAsia="Times New Roman" w:hAnsi="Times New Roman" w:cs="Times New Roman"/>
          <w:sz w:val="24"/>
          <w:szCs w:val="24"/>
        </w:rPr>
        <w:t xml:space="preserve">Anderson e </w:t>
      </w:r>
      <w:proofErr w:type="spellStart"/>
      <w:r w:rsidRPr="00E23009">
        <w:rPr>
          <w:rFonts w:ascii="Times New Roman" w:eastAsia="Times New Roman" w:hAnsi="Times New Roman" w:cs="Times New Roman"/>
          <w:sz w:val="24"/>
          <w:szCs w:val="24"/>
        </w:rPr>
        <w:t>Wincoop</w:t>
      </w:r>
      <w:proofErr w:type="spellEnd"/>
      <w:r w:rsidRPr="00E23009">
        <w:rPr>
          <w:rFonts w:ascii="Times New Roman" w:eastAsia="Times New Roman" w:hAnsi="Times New Roman" w:cs="Times New Roman"/>
          <w:sz w:val="24"/>
          <w:szCs w:val="24"/>
        </w:rPr>
        <w:t xml:space="preserve"> (2003) avançaram o arcabouço teórico do modelo de gravidade ao analisarem os resultados obtidos por </w:t>
      </w:r>
      <w:proofErr w:type="spellStart"/>
      <w:r w:rsidRPr="00E23009">
        <w:rPr>
          <w:rFonts w:ascii="Times New Roman" w:eastAsia="Times New Roman" w:hAnsi="Times New Roman" w:cs="Times New Roman"/>
          <w:sz w:val="24"/>
          <w:szCs w:val="24"/>
        </w:rPr>
        <w:t>McCallum</w:t>
      </w:r>
      <w:proofErr w:type="spellEnd"/>
      <w:r w:rsidRPr="00E23009">
        <w:rPr>
          <w:rFonts w:ascii="Times New Roman" w:eastAsia="Times New Roman" w:hAnsi="Times New Roman" w:cs="Times New Roman"/>
          <w:sz w:val="24"/>
          <w:szCs w:val="24"/>
        </w:rPr>
        <w:t xml:space="preserve"> (1995)</w:t>
      </w:r>
      <w:r>
        <w:rPr>
          <w:rStyle w:val="Refdenotaderodap"/>
          <w:rFonts w:ascii="Times New Roman" w:eastAsia="Times New Roman" w:hAnsi="Times New Roman" w:cs="Times New Roman"/>
          <w:sz w:val="24"/>
          <w:szCs w:val="24"/>
        </w:rPr>
        <w:footnoteReference w:id="8"/>
      </w:r>
      <w:r w:rsidR="00817CAF">
        <w:rPr>
          <w:rFonts w:ascii="Times New Roman" w:eastAsia="Times New Roman" w:hAnsi="Times New Roman" w:cs="Times New Roman"/>
          <w:sz w:val="24"/>
          <w:szCs w:val="24"/>
        </w:rPr>
        <w:t xml:space="preserve"> </w:t>
      </w:r>
      <w:r w:rsidR="00817CAF" w:rsidRPr="00817CAF">
        <w:rPr>
          <w:rFonts w:ascii="Times New Roman" w:eastAsia="Times New Roman" w:hAnsi="Times New Roman" w:cs="Times New Roman"/>
          <w:sz w:val="24"/>
          <w:szCs w:val="24"/>
        </w:rPr>
        <w:t>e apresentarem os conceitos de resistência bilateral e resistência multilateral. Segundo os autores, para além dos fatores de resistência à troca entre cada par de países (resistência bilateral), há de se levar em conta também os fatores de resistência de cada país com todos os demais (resistência multilateral). Uma vez corrigida essa omissão, foram encontrados os resultados esperados.</w:t>
      </w:r>
    </w:p>
    <w:p w14:paraId="45B72323" w14:textId="77777777" w:rsidR="00817CAF" w:rsidRPr="00817CAF" w:rsidRDefault="00817CAF" w:rsidP="00067EEE">
      <w:pPr>
        <w:spacing w:after="0" w:line="240" w:lineRule="auto"/>
        <w:ind w:firstLine="708"/>
        <w:jc w:val="both"/>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lastRenderedPageBreak/>
        <w:t xml:space="preserve">Com o passar dos anos, o modelo foi sendo aprimorado, de forma a incorporar mais variáveis, tornando possível diversas análises. </w:t>
      </w:r>
      <w:proofErr w:type="spellStart"/>
      <w:r w:rsidRPr="00817CAF">
        <w:rPr>
          <w:rFonts w:ascii="Times New Roman" w:eastAsia="Times New Roman" w:hAnsi="Times New Roman" w:cs="Times New Roman"/>
          <w:sz w:val="24"/>
          <w:szCs w:val="24"/>
        </w:rPr>
        <w:t>Egger</w:t>
      </w:r>
      <w:proofErr w:type="spellEnd"/>
      <w:r w:rsidRPr="00817CAF">
        <w:rPr>
          <w:rFonts w:ascii="Times New Roman" w:eastAsia="Times New Roman" w:hAnsi="Times New Roman" w:cs="Times New Roman"/>
          <w:sz w:val="24"/>
          <w:szCs w:val="24"/>
        </w:rPr>
        <w:t xml:space="preserve"> e </w:t>
      </w:r>
      <w:proofErr w:type="spellStart"/>
      <w:r w:rsidRPr="00817CAF">
        <w:rPr>
          <w:rFonts w:ascii="Times New Roman" w:eastAsia="Times New Roman" w:hAnsi="Times New Roman" w:cs="Times New Roman"/>
          <w:sz w:val="24"/>
          <w:szCs w:val="24"/>
        </w:rPr>
        <w:t>Larch</w:t>
      </w:r>
      <w:proofErr w:type="spellEnd"/>
      <w:r w:rsidRPr="00817CAF">
        <w:rPr>
          <w:rFonts w:ascii="Times New Roman" w:eastAsia="Times New Roman" w:hAnsi="Times New Roman" w:cs="Times New Roman"/>
          <w:sz w:val="24"/>
          <w:szCs w:val="24"/>
        </w:rPr>
        <w:t xml:space="preserve"> (2011), Sousa, Mayer e </w:t>
      </w:r>
      <w:proofErr w:type="spellStart"/>
      <w:r w:rsidRPr="00817CAF">
        <w:rPr>
          <w:rFonts w:ascii="Times New Roman" w:eastAsia="Times New Roman" w:hAnsi="Times New Roman" w:cs="Times New Roman"/>
          <w:sz w:val="24"/>
          <w:szCs w:val="24"/>
        </w:rPr>
        <w:t>Zignago</w:t>
      </w:r>
      <w:proofErr w:type="spellEnd"/>
      <w:r w:rsidRPr="00817CAF">
        <w:rPr>
          <w:rFonts w:ascii="Times New Roman" w:eastAsia="Times New Roman" w:hAnsi="Times New Roman" w:cs="Times New Roman"/>
          <w:sz w:val="24"/>
          <w:szCs w:val="24"/>
        </w:rPr>
        <w:t xml:space="preserve"> (2012), </w:t>
      </w:r>
      <w:proofErr w:type="spellStart"/>
      <w:r w:rsidRPr="00817CAF">
        <w:rPr>
          <w:rFonts w:ascii="Times New Roman" w:eastAsia="Times New Roman" w:hAnsi="Times New Roman" w:cs="Times New Roman"/>
          <w:sz w:val="24"/>
          <w:szCs w:val="24"/>
        </w:rPr>
        <w:t>Cipollina</w:t>
      </w:r>
      <w:proofErr w:type="spellEnd"/>
      <w:r w:rsidRPr="00817CAF">
        <w:rPr>
          <w:rFonts w:ascii="Times New Roman" w:eastAsia="Times New Roman" w:hAnsi="Times New Roman" w:cs="Times New Roman"/>
          <w:sz w:val="24"/>
          <w:szCs w:val="24"/>
        </w:rPr>
        <w:t xml:space="preserve"> e </w:t>
      </w:r>
      <w:proofErr w:type="spellStart"/>
      <w:r w:rsidRPr="00817CAF">
        <w:rPr>
          <w:rFonts w:ascii="Times New Roman" w:eastAsia="Times New Roman" w:hAnsi="Times New Roman" w:cs="Times New Roman"/>
          <w:sz w:val="24"/>
          <w:szCs w:val="24"/>
        </w:rPr>
        <w:t>Salvatici</w:t>
      </w:r>
      <w:proofErr w:type="spellEnd"/>
      <w:r w:rsidRPr="00817CAF">
        <w:rPr>
          <w:rFonts w:ascii="Times New Roman" w:eastAsia="Times New Roman" w:hAnsi="Times New Roman" w:cs="Times New Roman"/>
          <w:sz w:val="24"/>
          <w:szCs w:val="24"/>
        </w:rPr>
        <w:t xml:space="preserve"> (2010) são exemplos de trabalhos que fazem uso do modelo de gravidade para analisar os impactos de acordos comerciais regionais e de acordos de troca preferenciais.</w:t>
      </w:r>
    </w:p>
    <w:p w14:paraId="2598FCD2" w14:textId="6B911907" w:rsidR="00E23009" w:rsidRDefault="00817CAF" w:rsidP="00067EEE">
      <w:pPr>
        <w:spacing w:after="0" w:line="240" w:lineRule="auto"/>
        <w:ind w:firstLine="708"/>
        <w:jc w:val="both"/>
        <w:rPr>
          <w:rFonts w:ascii="Times New Roman" w:eastAsia="Times New Roman" w:hAnsi="Times New Roman" w:cs="Times New Roman"/>
          <w:sz w:val="24"/>
          <w:szCs w:val="24"/>
        </w:rPr>
      </w:pPr>
      <w:bookmarkStart w:id="1" w:name="_Hlk67924408"/>
      <w:proofErr w:type="spellStart"/>
      <w:r w:rsidRPr="00817CAF">
        <w:rPr>
          <w:rFonts w:ascii="Times New Roman" w:eastAsia="Times New Roman" w:hAnsi="Times New Roman" w:cs="Times New Roman"/>
          <w:sz w:val="24"/>
          <w:szCs w:val="24"/>
        </w:rPr>
        <w:t>Beers</w:t>
      </w:r>
      <w:proofErr w:type="spellEnd"/>
      <w:r w:rsidRPr="00817CAF">
        <w:rPr>
          <w:rFonts w:ascii="Times New Roman" w:eastAsia="Times New Roman" w:hAnsi="Times New Roman" w:cs="Times New Roman"/>
          <w:sz w:val="24"/>
          <w:szCs w:val="24"/>
        </w:rPr>
        <w:t xml:space="preserve"> e </w:t>
      </w:r>
      <w:proofErr w:type="spellStart"/>
      <w:r w:rsidRPr="00817CAF">
        <w:rPr>
          <w:rFonts w:ascii="Times New Roman" w:eastAsia="Times New Roman" w:hAnsi="Times New Roman" w:cs="Times New Roman"/>
          <w:sz w:val="24"/>
          <w:szCs w:val="24"/>
        </w:rPr>
        <w:t>Bergh</w:t>
      </w:r>
      <w:proofErr w:type="spellEnd"/>
      <w:r w:rsidRPr="00817CAF">
        <w:rPr>
          <w:rFonts w:ascii="Times New Roman" w:eastAsia="Times New Roman" w:hAnsi="Times New Roman" w:cs="Times New Roman"/>
          <w:sz w:val="24"/>
          <w:szCs w:val="24"/>
        </w:rPr>
        <w:t xml:space="preserve"> (1997) e Tobey (1990), por outro lado, utilizaram o modelo aumentado em sua análise sobre o efeito de uma legislação ambiental mais estrita sobre o comércio internacional. Por fim, a análise proposta no presente trabalho também será realizada mediante uso do modelo de gravidade</w:t>
      </w:r>
      <w:bookmarkEnd w:id="1"/>
      <w:r w:rsidRPr="00817CAF">
        <w:rPr>
          <w:rFonts w:ascii="Times New Roman" w:eastAsia="Times New Roman" w:hAnsi="Times New Roman" w:cs="Times New Roman"/>
          <w:sz w:val="24"/>
          <w:szCs w:val="24"/>
        </w:rPr>
        <w:t>, de modo semelhante aos autores citados acima</w:t>
      </w:r>
      <w:r>
        <w:rPr>
          <w:rStyle w:val="Refdenotaderodap"/>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w:t>
      </w:r>
    </w:p>
    <w:p w14:paraId="387A23B2" w14:textId="77777777" w:rsidR="00817CAF" w:rsidRDefault="00817CAF" w:rsidP="00817CAF">
      <w:pPr>
        <w:spacing w:after="0" w:line="240" w:lineRule="auto"/>
        <w:ind w:firstLine="708"/>
        <w:rPr>
          <w:rFonts w:ascii="Times New Roman" w:eastAsia="Times New Roman" w:hAnsi="Times New Roman" w:cs="Times New Roman"/>
          <w:sz w:val="24"/>
          <w:szCs w:val="24"/>
        </w:rPr>
      </w:pPr>
    </w:p>
    <w:p w14:paraId="744DAFDD" w14:textId="42ABC583" w:rsidR="00817CAF" w:rsidRDefault="00817CAF" w:rsidP="00817C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E23009">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etodologia</w:t>
      </w:r>
    </w:p>
    <w:p w14:paraId="52C511AC" w14:textId="47FEC8B8" w:rsidR="00817CAF" w:rsidRDefault="00817CAF" w:rsidP="00817CAF">
      <w:pPr>
        <w:spacing w:after="0" w:line="240" w:lineRule="auto"/>
        <w:ind w:firstLine="720"/>
        <w:rPr>
          <w:rFonts w:ascii="Times New Roman" w:eastAsia="Times New Roman" w:hAnsi="Times New Roman" w:cs="Times New Roman"/>
          <w:sz w:val="24"/>
          <w:szCs w:val="24"/>
        </w:rPr>
      </w:pPr>
      <w:r w:rsidRPr="00817CAF">
        <w:rPr>
          <w:rFonts w:ascii="Times New Roman" w:eastAsia="Times New Roman" w:hAnsi="Times New Roman" w:cs="Times New Roman"/>
          <w:sz w:val="24"/>
          <w:szCs w:val="24"/>
        </w:rPr>
        <w:t xml:space="preserve">Nesta seção serão apresentados os dados, com suas respectivas fontes e estatísticas descritivas e os mecanismos utilizados para alcançar os objetivos propostos no estudo. Para isso, a seção será dividida em cinco partes, sendo elas respectivamente, i) fonte de dados; </w:t>
      </w:r>
      <w:proofErr w:type="spellStart"/>
      <w:r w:rsidRPr="00817CAF">
        <w:rPr>
          <w:rFonts w:ascii="Times New Roman" w:eastAsia="Times New Roman" w:hAnsi="Times New Roman" w:cs="Times New Roman"/>
          <w:sz w:val="24"/>
          <w:szCs w:val="24"/>
        </w:rPr>
        <w:t>ii</w:t>
      </w:r>
      <w:proofErr w:type="spellEnd"/>
      <w:r w:rsidRPr="00817CAF">
        <w:rPr>
          <w:rFonts w:ascii="Times New Roman" w:eastAsia="Times New Roman" w:hAnsi="Times New Roman" w:cs="Times New Roman"/>
          <w:sz w:val="24"/>
          <w:szCs w:val="24"/>
        </w:rPr>
        <w:t xml:space="preserve">) a forma de construção do score de rigidez ambiental; </w:t>
      </w:r>
      <w:proofErr w:type="spellStart"/>
      <w:r w:rsidRPr="00817CAF">
        <w:rPr>
          <w:rFonts w:ascii="Times New Roman" w:eastAsia="Times New Roman" w:hAnsi="Times New Roman" w:cs="Times New Roman"/>
          <w:sz w:val="24"/>
          <w:szCs w:val="24"/>
        </w:rPr>
        <w:t>iii</w:t>
      </w:r>
      <w:proofErr w:type="spellEnd"/>
      <w:r w:rsidRPr="00817CAF">
        <w:rPr>
          <w:rFonts w:ascii="Times New Roman" w:eastAsia="Times New Roman" w:hAnsi="Times New Roman" w:cs="Times New Roman"/>
          <w:sz w:val="24"/>
          <w:szCs w:val="24"/>
        </w:rPr>
        <w:t xml:space="preserve">) estatísticas descritivas; </w:t>
      </w:r>
      <w:proofErr w:type="spellStart"/>
      <w:r w:rsidRPr="00817CAF">
        <w:rPr>
          <w:rFonts w:ascii="Times New Roman" w:eastAsia="Times New Roman" w:hAnsi="Times New Roman" w:cs="Times New Roman"/>
          <w:sz w:val="24"/>
          <w:szCs w:val="24"/>
        </w:rPr>
        <w:t>iv</w:t>
      </w:r>
      <w:proofErr w:type="spellEnd"/>
      <w:r w:rsidRPr="00817CAF">
        <w:rPr>
          <w:rFonts w:ascii="Times New Roman" w:eastAsia="Times New Roman" w:hAnsi="Times New Roman" w:cs="Times New Roman"/>
          <w:sz w:val="24"/>
          <w:szCs w:val="24"/>
        </w:rPr>
        <w:t>) o modelo estimado e</w:t>
      </w:r>
      <w:r>
        <w:rPr>
          <w:rFonts w:ascii="Times New Roman" w:eastAsia="Times New Roman" w:hAnsi="Times New Roman" w:cs="Times New Roman"/>
          <w:sz w:val="24"/>
          <w:szCs w:val="24"/>
        </w:rPr>
        <w:t xml:space="preserve"> </w:t>
      </w:r>
      <w:r w:rsidRPr="00817CAF">
        <w:rPr>
          <w:rFonts w:ascii="Times New Roman" w:eastAsia="Times New Roman" w:hAnsi="Times New Roman" w:cs="Times New Roman"/>
          <w:sz w:val="24"/>
          <w:szCs w:val="24"/>
        </w:rPr>
        <w:t>v) o método utilizado para a sua estimação e suas limitações.</w:t>
      </w:r>
    </w:p>
    <w:p w14:paraId="146707A6" w14:textId="4F9D25C0" w:rsidR="00817CAF" w:rsidRDefault="00817CAF" w:rsidP="00817CAF">
      <w:pPr>
        <w:spacing w:after="0" w:line="240" w:lineRule="auto"/>
        <w:ind w:firstLine="720"/>
        <w:rPr>
          <w:rFonts w:ascii="Times New Roman" w:eastAsia="Times New Roman" w:hAnsi="Times New Roman" w:cs="Times New Roman"/>
          <w:sz w:val="24"/>
          <w:szCs w:val="24"/>
        </w:rPr>
      </w:pPr>
    </w:p>
    <w:p w14:paraId="5ABE044D" w14:textId="12751E5E" w:rsidR="00817CAF" w:rsidRDefault="00817CAF" w:rsidP="00817CAF">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 xml:space="preserve">3.1 Fontes de dados </w:t>
      </w:r>
    </w:p>
    <w:p w14:paraId="36D9FFA7" w14:textId="26A445CA" w:rsidR="00817CAF" w:rsidRDefault="00817CAF" w:rsidP="00067EEE">
      <w:pPr>
        <w:spacing w:after="0"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b/>
          <w:bCs/>
          <w:sz w:val="24"/>
          <w:szCs w:val="24"/>
        </w:rPr>
        <w:tab/>
      </w:r>
      <w:r w:rsidRPr="00817CAF">
        <w:rPr>
          <w:rFonts w:ascii="Times New Roman" w:eastAsia="Times New Roman" w:hAnsi="Times New Roman" w:cs="Times New Roman"/>
          <w:sz w:val="24"/>
          <w:szCs w:val="24"/>
          <w:lang w:val="pt-PT"/>
        </w:rPr>
        <w:t xml:space="preserve">Os dados relacionados aos fluxos de comércio bilaterais foram obtidos junto à </w:t>
      </w:r>
      <w:r w:rsidRPr="00230A0E">
        <w:rPr>
          <w:rFonts w:ascii="Times New Roman" w:eastAsia="Times New Roman" w:hAnsi="Times New Roman" w:cs="Times New Roman"/>
          <w:i/>
          <w:iCs/>
          <w:sz w:val="24"/>
          <w:szCs w:val="24"/>
          <w:lang w:val="pt-PT"/>
        </w:rPr>
        <w:t>United Nations Commodity Trade Statistics Database (COMTRADE</w:t>
      </w:r>
      <w:r w:rsidRPr="00817CAF">
        <w:rPr>
          <w:rFonts w:ascii="Times New Roman" w:eastAsia="Times New Roman" w:hAnsi="Times New Roman" w:cs="Times New Roman"/>
          <w:sz w:val="24"/>
          <w:szCs w:val="24"/>
          <w:lang w:val="pt-PT"/>
        </w:rPr>
        <w:t xml:space="preserve">). Os referentes à existência de fronteira, língua comum e às distâncias entre os países foram coletados junto ao </w:t>
      </w:r>
      <w:r w:rsidRPr="00230A0E">
        <w:rPr>
          <w:rFonts w:ascii="Times New Roman" w:eastAsia="Times New Roman" w:hAnsi="Times New Roman" w:cs="Times New Roman"/>
          <w:i/>
          <w:iCs/>
          <w:sz w:val="24"/>
          <w:szCs w:val="24"/>
          <w:lang w:val="pt-PT"/>
        </w:rPr>
        <w:t>Centre DEstudes Prospectives et dInformations Internationales (CEPII).</w:t>
      </w:r>
      <w:r w:rsidRPr="00817CAF">
        <w:rPr>
          <w:rFonts w:ascii="Times New Roman" w:eastAsia="Times New Roman" w:hAnsi="Times New Roman" w:cs="Times New Roman"/>
          <w:sz w:val="24"/>
          <w:szCs w:val="24"/>
          <w:lang w:val="pt-PT"/>
        </w:rPr>
        <w:t xml:space="preserve"> Por fim, os dados sobre o Produto Interno Bruto (PIB) e a intensidade do uso de energia e sua variação foram obtidos utilizando o banco de dados do </w:t>
      </w:r>
      <w:r w:rsidRPr="00230A0E">
        <w:rPr>
          <w:rFonts w:ascii="Times New Roman" w:eastAsia="Times New Roman" w:hAnsi="Times New Roman" w:cs="Times New Roman"/>
          <w:i/>
          <w:iCs/>
          <w:sz w:val="24"/>
          <w:szCs w:val="24"/>
          <w:lang w:val="pt-PT"/>
        </w:rPr>
        <w:t>World Bank</w:t>
      </w:r>
      <w:r w:rsidRPr="00817CAF">
        <w:rPr>
          <w:rFonts w:ascii="Times New Roman" w:eastAsia="Times New Roman" w:hAnsi="Times New Roman" w:cs="Times New Roman"/>
          <w:sz w:val="24"/>
          <w:szCs w:val="24"/>
          <w:lang w:val="pt-PT"/>
        </w:rPr>
        <w:t xml:space="preserve"> (os scores de rigidez ambiental são de construção própria do autor)</w:t>
      </w:r>
      <w:r>
        <w:rPr>
          <w:rStyle w:val="Refdenotaderodap"/>
          <w:rFonts w:ascii="Times New Roman" w:eastAsia="Times New Roman" w:hAnsi="Times New Roman" w:cs="Times New Roman"/>
          <w:sz w:val="24"/>
          <w:szCs w:val="24"/>
          <w:lang w:val="pt-PT"/>
        </w:rPr>
        <w:footnoteReference w:id="10"/>
      </w:r>
      <w:r>
        <w:rPr>
          <w:rFonts w:ascii="Times New Roman" w:eastAsia="Times New Roman" w:hAnsi="Times New Roman" w:cs="Times New Roman"/>
          <w:sz w:val="24"/>
          <w:szCs w:val="24"/>
          <w:lang w:val="pt-PT"/>
        </w:rPr>
        <w:t>.</w:t>
      </w:r>
    </w:p>
    <w:p w14:paraId="323698EA" w14:textId="65C0F818" w:rsidR="002A2F7D" w:rsidRDefault="00817CAF" w:rsidP="00067EEE">
      <w:pPr>
        <w:spacing w:after="0" w:line="24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r>
      <w:r w:rsidRPr="00817CAF">
        <w:rPr>
          <w:rFonts w:ascii="Times New Roman" w:eastAsia="Times New Roman" w:hAnsi="Times New Roman" w:cs="Times New Roman"/>
          <w:sz w:val="24"/>
          <w:szCs w:val="24"/>
          <w:lang w:val="pt-PT"/>
        </w:rPr>
        <w:t>Essas informações foram coletadas para uma amostra de 120 países, durante um período de 5 anos. A escolha dos países visou a obtenção de um grupo relativamente grande e hetero- gêneo, obtendo-se uma amostra diversificada, composta não apenas por países desenvolvidos, permitindo assim uma análise mais robusta da problemática em questão. A escolha do espaço temporal foi definida em função da disponibilidade de dados. Com isso, foram obtidas 71400 observações.</w:t>
      </w:r>
    </w:p>
    <w:p w14:paraId="36FA9C64" w14:textId="77777777" w:rsidR="00DE5619" w:rsidRPr="00DE5619" w:rsidRDefault="00DE5619" w:rsidP="002A2F7D">
      <w:pPr>
        <w:spacing w:after="0" w:line="240" w:lineRule="auto"/>
        <w:rPr>
          <w:rFonts w:ascii="Times New Roman" w:eastAsia="Times New Roman" w:hAnsi="Times New Roman" w:cs="Times New Roman"/>
          <w:sz w:val="24"/>
          <w:szCs w:val="24"/>
          <w:lang w:val="pt-PT"/>
        </w:rPr>
      </w:pPr>
    </w:p>
    <w:p w14:paraId="7DF5C499" w14:textId="204BF9E5" w:rsidR="002A2F7D" w:rsidRDefault="00817CAF" w:rsidP="002A2F7D">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2</w:t>
      </w:r>
      <w:r w:rsidRPr="00817CAF">
        <w:rPr>
          <w:rFonts w:ascii="Times New Roman" w:eastAsia="Times New Roman" w:hAnsi="Times New Roman" w:cs="Times New Roman"/>
          <w:b/>
          <w:bCs/>
          <w:sz w:val="24"/>
          <w:szCs w:val="24"/>
        </w:rPr>
        <w:t xml:space="preserve"> </w:t>
      </w:r>
      <w:r w:rsidR="00DF2649">
        <w:rPr>
          <w:rFonts w:ascii="Times New Roman" w:eastAsia="Times New Roman" w:hAnsi="Times New Roman" w:cs="Times New Roman"/>
          <w:b/>
          <w:bCs/>
          <w:sz w:val="24"/>
          <w:szCs w:val="24"/>
        </w:rPr>
        <w:t>C</w:t>
      </w:r>
      <w:r w:rsidRPr="00817CAF">
        <w:rPr>
          <w:rFonts w:ascii="Times New Roman" w:eastAsia="Times New Roman" w:hAnsi="Times New Roman" w:cs="Times New Roman"/>
          <w:b/>
          <w:bCs/>
          <w:sz w:val="24"/>
          <w:szCs w:val="24"/>
        </w:rPr>
        <w:t>onstrução do score de rigidez da legislação ambiental</w:t>
      </w:r>
    </w:p>
    <w:p w14:paraId="2D1720A6" w14:textId="279536EA" w:rsidR="002A2F7D" w:rsidRDefault="002A2F7D" w:rsidP="002A2F7D">
      <w:pPr>
        <w:spacing w:after="0" w:line="240" w:lineRule="auto"/>
        <w:ind w:firstLine="708"/>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 xml:space="preserve">Uma boa </w:t>
      </w:r>
      <w:r w:rsidRPr="00DE5619">
        <w:rPr>
          <w:rFonts w:ascii="Times New Roman" w:eastAsia="Times New Roman" w:hAnsi="Times New Roman" w:cs="Times New Roman"/>
          <w:i/>
          <w:iCs/>
          <w:sz w:val="24"/>
          <w:szCs w:val="24"/>
          <w:lang w:val="pt-PT"/>
        </w:rPr>
        <w:t>proxy</w:t>
      </w:r>
      <w:r w:rsidRPr="002A2F7D">
        <w:rPr>
          <w:rFonts w:ascii="Times New Roman" w:eastAsia="Times New Roman" w:hAnsi="Times New Roman" w:cs="Times New Roman"/>
          <w:sz w:val="24"/>
          <w:szCs w:val="24"/>
          <w:lang w:val="pt-PT"/>
        </w:rPr>
        <w:t xml:space="preserve"> para a rigidez da legislação ambiental deve ser orientada pelo resultado</w:t>
      </w:r>
      <w:r>
        <w:rPr>
          <w:rStyle w:val="Refdenotaderodap"/>
          <w:rFonts w:ascii="Times New Roman" w:eastAsia="Times New Roman" w:hAnsi="Times New Roman" w:cs="Times New Roman"/>
          <w:sz w:val="24"/>
          <w:szCs w:val="24"/>
          <w:lang w:val="pt-PT"/>
        </w:rPr>
        <w:footnoteReference w:id="11"/>
      </w:r>
      <w:r w:rsidRPr="002A2F7D">
        <w:rPr>
          <w:rFonts w:ascii="Times New Roman" w:eastAsia="Times New Roman" w:hAnsi="Times New Roman" w:cs="Times New Roman"/>
          <w:sz w:val="24"/>
          <w:szCs w:val="24"/>
          <w:lang w:val="pt-PT"/>
        </w:rPr>
        <w:t xml:space="preserve"> das medidas legislativas, não devendo considerar apenas os gastos com abatimento e controle de poluição</w:t>
      </w:r>
      <w:r w:rsidR="008A1973">
        <w:rPr>
          <w:rStyle w:val="Refdenotaderodap"/>
          <w:rFonts w:ascii="Times New Roman" w:eastAsia="Times New Roman" w:hAnsi="Times New Roman" w:cs="Times New Roman"/>
          <w:sz w:val="24"/>
          <w:szCs w:val="24"/>
          <w:lang w:val="pt-PT"/>
        </w:rPr>
        <w:footnoteReference w:id="12"/>
      </w:r>
      <w:r w:rsidRPr="002A2F7D">
        <w:rPr>
          <w:rFonts w:ascii="Times New Roman" w:eastAsia="Times New Roman" w:hAnsi="Times New Roman" w:cs="Times New Roman"/>
          <w:sz w:val="24"/>
          <w:szCs w:val="24"/>
          <w:lang w:val="pt-PT"/>
        </w:rPr>
        <w:t>. Isso se deve ao fato de que um indicador assim construído captará</w:t>
      </w:r>
      <w:r w:rsidR="00DF2649">
        <w:rPr>
          <w:rFonts w:ascii="Times New Roman" w:eastAsia="Times New Roman" w:hAnsi="Times New Roman" w:cs="Times New Roman"/>
          <w:sz w:val="24"/>
          <w:szCs w:val="24"/>
          <w:lang w:val="pt-PT"/>
        </w:rPr>
        <w:t>,</w:t>
      </w:r>
      <w:r w:rsidRPr="002A2F7D">
        <w:rPr>
          <w:rFonts w:ascii="Times New Roman" w:eastAsia="Times New Roman" w:hAnsi="Times New Roman" w:cs="Times New Roman"/>
          <w:sz w:val="24"/>
          <w:szCs w:val="24"/>
          <w:lang w:val="pt-PT"/>
        </w:rPr>
        <w:t xml:space="preserve"> também</w:t>
      </w:r>
      <w:r w:rsidR="00DF2649">
        <w:rPr>
          <w:rFonts w:ascii="Times New Roman" w:eastAsia="Times New Roman" w:hAnsi="Times New Roman" w:cs="Times New Roman"/>
          <w:sz w:val="24"/>
          <w:szCs w:val="24"/>
          <w:lang w:val="pt-PT"/>
        </w:rPr>
        <w:t>,</w:t>
      </w:r>
      <w:r w:rsidRPr="002A2F7D">
        <w:rPr>
          <w:rFonts w:ascii="Times New Roman" w:eastAsia="Times New Roman" w:hAnsi="Times New Roman" w:cs="Times New Roman"/>
          <w:sz w:val="24"/>
          <w:szCs w:val="24"/>
          <w:lang w:val="pt-PT"/>
        </w:rPr>
        <w:t xml:space="preserve"> os impactos de medidas como subsídios e outros tipos de assistência financeira que possam distorcer os resultados das políticas ambientais. Além disso, para os autores, o indicador deve se ater ao máximo ao </w:t>
      </w:r>
      <w:r w:rsidRPr="00230A0E">
        <w:rPr>
          <w:rFonts w:ascii="Times New Roman" w:eastAsia="Times New Roman" w:hAnsi="Times New Roman" w:cs="Times New Roman"/>
          <w:i/>
          <w:iCs/>
          <w:sz w:val="24"/>
          <w:szCs w:val="24"/>
          <w:lang w:val="pt-PT"/>
        </w:rPr>
        <w:t>polluter pays principle</w:t>
      </w:r>
      <w:r w:rsidR="008A1973">
        <w:rPr>
          <w:rStyle w:val="Refdenotaderodap"/>
          <w:rFonts w:ascii="Times New Roman" w:eastAsia="Times New Roman" w:hAnsi="Times New Roman" w:cs="Times New Roman"/>
          <w:sz w:val="24"/>
          <w:szCs w:val="24"/>
          <w:lang w:val="pt-PT"/>
        </w:rPr>
        <w:footnoteReference w:id="13"/>
      </w:r>
      <w:r w:rsidRPr="002A2F7D">
        <w:rPr>
          <w:rFonts w:ascii="Times New Roman" w:eastAsia="Times New Roman" w:hAnsi="Times New Roman" w:cs="Times New Roman"/>
          <w:sz w:val="24"/>
          <w:szCs w:val="24"/>
          <w:lang w:val="pt-PT"/>
        </w:rPr>
        <w:t>. Seguindo esta orientação, foram então utilizadas as seguintes variáveis para a construção do indicador:</w:t>
      </w:r>
    </w:p>
    <w:p w14:paraId="2958112F" w14:textId="77777777" w:rsidR="002A2F7D" w:rsidRDefault="002A2F7D" w:rsidP="002A2F7D">
      <w:pPr>
        <w:pStyle w:val="PargrafodaLista"/>
        <w:numPr>
          <w:ilvl w:val="0"/>
          <w:numId w:val="5"/>
        </w:numPr>
        <w:spacing w:after="0" w:line="240" w:lineRule="auto"/>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lastRenderedPageBreak/>
        <w:t>Mudança de intensidade de energia de cada país durante o período observado;</w:t>
      </w:r>
    </w:p>
    <w:p w14:paraId="75703321" w14:textId="541D53B8" w:rsidR="002A2F7D" w:rsidRPr="002A2F7D" w:rsidRDefault="002A2F7D" w:rsidP="002A2F7D">
      <w:pPr>
        <w:pStyle w:val="PargrafodaLista"/>
        <w:numPr>
          <w:ilvl w:val="0"/>
          <w:numId w:val="5"/>
        </w:numPr>
        <w:spacing w:after="0" w:line="240" w:lineRule="auto"/>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 xml:space="preserve">Nível de intensidade de energia anual de cada país durante o período observado medido em quilograma equivalente de óleo por </w:t>
      </w:r>
      <m:oMath>
        <m:r>
          <w:rPr>
            <w:rFonts w:ascii="Cambria Math" w:eastAsia="Times New Roman" w:hAnsi="Cambria Math" w:cs="Times New Roman"/>
            <w:sz w:val="24"/>
            <w:szCs w:val="24"/>
            <w:lang w:val="pt-PT"/>
          </w:rPr>
          <m:t>$1.000</m:t>
        </m:r>
      </m:oMath>
      <w:r w:rsidRPr="002A2F7D">
        <w:rPr>
          <w:rFonts w:ascii="Times New Roman" w:eastAsia="Times New Roman" w:hAnsi="Times New Roman" w:cs="Times New Roman"/>
          <w:sz w:val="24"/>
          <w:szCs w:val="24"/>
          <w:lang w:val="pt-PT"/>
        </w:rPr>
        <w:t xml:space="preserve"> PIB (paridade de poder de compra constante de 2011).</w:t>
      </w:r>
    </w:p>
    <w:p w14:paraId="55402968" w14:textId="794113D0" w:rsidR="002A2F7D" w:rsidRDefault="002A2F7D" w:rsidP="002A2F7D">
      <w:pPr>
        <w:spacing w:after="0" w:line="240" w:lineRule="auto"/>
        <w:ind w:firstLine="708"/>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A ideia por trás dessa escolha é que países com alta intensidade de uso de energia, e que conseguiram reduzir esse valor ao longo do período analisado, o fizeram devido à uma legislação ambiental mais estrita. Para a criação do score foram realizadas as seguintes etapas:</w:t>
      </w:r>
    </w:p>
    <w:p w14:paraId="23E9545C" w14:textId="77777777" w:rsidR="002A2F7D" w:rsidRPr="002A2F7D" w:rsidRDefault="002A2F7D" w:rsidP="002A2F7D">
      <w:pPr>
        <w:pStyle w:val="PargrafodaLista"/>
        <w:numPr>
          <w:ilvl w:val="0"/>
          <w:numId w:val="4"/>
        </w:numPr>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Os valores das variáveis foram ordenados em ordem decrescente, atribuindo 1 para o país com o pior resultado (valor mais baixo), 2 para o segundo pior e assim por diante, até atribuir o valor 120 para o país com o melhor resultado (valor mais alto);</w:t>
      </w:r>
    </w:p>
    <w:p w14:paraId="1B313053" w14:textId="77777777" w:rsidR="002A2F7D" w:rsidRPr="002A2F7D" w:rsidRDefault="002A2F7D" w:rsidP="002A2F7D">
      <w:pPr>
        <w:pStyle w:val="PargrafodaLista"/>
        <w:numPr>
          <w:ilvl w:val="0"/>
          <w:numId w:val="4"/>
        </w:numPr>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Para 2010 o score de cada país foi obtido dividindo o valor obtido para o nível de intensidade de energia no passo anterior por 120 (número de países na amostra);</w:t>
      </w:r>
    </w:p>
    <w:p w14:paraId="26650099" w14:textId="77CF9342" w:rsidR="002A2F7D" w:rsidRDefault="002A2F7D" w:rsidP="002A2F7D">
      <w:pPr>
        <w:pStyle w:val="PargrafodaLista"/>
        <w:numPr>
          <w:ilvl w:val="0"/>
          <w:numId w:val="4"/>
        </w:numPr>
        <w:spacing w:after="0" w:line="240" w:lineRule="auto"/>
        <w:jc w:val="both"/>
        <w:rPr>
          <w:rFonts w:ascii="Times New Roman" w:eastAsia="Times New Roman" w:hAnsi="Times New Roman" w:cs="Times New Roman"/>
          <w:sz w:val="24"/>
          <w:szCs w:val="24"/>
          <w:lang w:val="pt-PT"/>
        </w:rPr>
      </w:pPr>
      <w:r w:rsidRPr="002A2F7D">
        <w:rPr>
          <w:rFonts w:ascii="Times New Roman" w:eastAsia="Times New Roman" w:hAnsi="Times New Roman" w:cs="Times New Roman"/>
          <w:sz w:val="24"/>
          <w:szCs w:val="24"/>
          <w:lang w:val="pt-PT"/>
        </w:rPr>
        <w:t xml:space="preserve">Para os demais anos, primeiro somou-se os valores obtidos para a mudança de intensidade e de nível de intensidade de energia. Essa nova quantidade foi novamente classificada em ordem decrescente e, por fim, esse último valor foi dividido por </w:t>
      </w:r>
      <m:oMath>
        <m:r>
          <w:rPr>
            <w:rFonts w:ascii="Cambria Math" w:eastAsia="Times New Roman" w:hAnsi="Cambria Math" w:cs="Times New Roman"/>
            <w:sz w:val="24"/>
            <w:szCs w:val="24"/>
            <w:lang w:val="pt-PT"/>
          </w:rPr>
          <m:t>120</m:t>
        </m:r>
      </m:oMath>
      <w:r w:rsidRPr="002A2F7D">
        <w:rPr>
          <w:rFonts w:ascii="Times New Roman" w:eastAsia="Times New Roman" w:hAnsi="Times New Roman" w:cs="Times New Roman"/>
          <w:sz w:val="24"/>
          <w:szCs w:val="24"/>
          <w:lang w:val="pt-PT"/>
        </w:rPr>
        <w:t>, gerando o score final de cada país para os anos de 2011-2014.</w:t>
      </w:r>
    </w:p>
    <w:p w14:paraId="311B5077" w14:textId="0A3E0681" w:rsidR="00230A0E" w:rsidRDefault="00230A0E" w:rsidP="00230A0E">
      <w:pPr>
        <w:spacing w:after="0" w:line="240" w:lineRule="auto"/>
        <w:jc w:val="both"/>
        <w:rPr>
          <w:rFonts w:ascii="Times New Roman" w:eastAsia="Times New Roman" w:hAnsi="Times New Roman" w:cs="Times New Roman"/>
          <w:sz w:val="24"/>
          <w:szCs w:val="24"/>
          <w:lang w:val="pt-PT"/>
        </w:rPr>
      </w:pPr>
    </w:p>
    <w:p w14:paraId="088C2CE7" w14:textId="2FEF9ABE" w:rsidR="00230A0E" w:rsidRDefault="00230A0E" w:rsidP="00230A0E">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3</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Estatísticas descritivas</w:t>
      </w:r>
    </w:p>
    <w:p w14:paraId="5778E68A" w14:textId="4B389CAB" w:rsidR="003804BC" w:rsidRDefault="00230A0E" w:rsidP="00AF01B2">
      <w:pPr>
        <w:spacing w:after="0" w:line="240" w:lineRule="auto"/>
        <w:ind w:firstLine="708"/>
        <w:jc w:val="both"/>
        <w:rPr>
          <w:rFonts w:ascii="Times New Roman" w:eastAsia="Times New Roman" w:hAnsi="Times New Roman" w:cs="Times New Roman"/>
          <w:sz w:val="24"/>
          <w:szCs w:val="24"/>
          <w:lang w:val="pt-PT"/>
        </w:rPr>
      </w:pPr>
      <w:r w:rsidRPr="00230A0E">
        <w:rPr>
          <w:rFonts w:ascii="Times New Roman" w:eastAsia="Times New Roman" w:hAnsi="Times New Roman" w:cs="Times New Roman"/>
          <w:sz w:val="24"/>
          <w:szCs w:val="24"/>
          <w:lang w:val="pt-PT"/>
        </w:rPr>
        <w:t xml:space="preserve">Em primeiro lugar tem-se a Tabela 1, que mostra as estatísticas descritivas considerando todos os países da amostra. Pode-se observar que há grande variabilidade nos valores dos fluxos bilaterais, independentemente do tipo que sejam. Além disso, os países apresentam uma distância média em logaritmo de </w:t>
      </w:r>
      <m:oMath>
        <m:r>
          <w:rPr>
            <w:rFonts w:ascii="Cambria Math" w:eastAsia="Times New Roman" w:hAnsi="Cambria Math" w:cs="Times New Roman"/>
            <w:sz w:val="24"/>
            <w:szCs w:val="24"/>
            <w:lang w:val="pt-PT"/>
          </w:rPr>
          <m:t>8,617</m:t>
        </m:r>
      </m:oMath>
      <w:r w:rsidRPr="00230A0E">
        <w:rPr>
          <w:rFonts w:ascii="Times New Roman" w:eastAsia="Times New Roman" w:hAnsi="Times New Roman" w:cs="Times New Roman"/>
          <w:sz w:val="24"/>
          <w:szCs w:val="24"/>
          <w:lang w:val="pt-PT"/>
        </w:rPr>
        <w:t xml:space="preserve"> km. No tocante às variáveis </w:t>
      </w:r>
      <w:r w:rsidRPr="00230A0E">
        <w:rPr>
          <w:rFonts w:ascii="Times New Roman" w:eastAsia="Times New Roman" w:hAnsi="Times New Roman" w:cs="Times New Roman"/>
          <w:i/>
          <w:iCs/>
          <w:sz w:val="24"/>
          <w:szCs w:val="24"/>
          <w:lang w:val="pt-PT"/>
        </w:rPr>
        <w:t>dummy</w:t>
      </w:r>
      <w:r w:rsidRPr="00230A0E">
        <w:rPr>
          <w:rFonts w:ascii="Times New Roman" w:eastAsia="Times New Roman" w:hAnsi="Times New Roman" w:cs="Times New Roman"/>
          <w:sz w:val="24"/>
          <w:szCs w:val="24"/>
          <w:lang w:val="pt-PT"/>
        </w:rPr>
        <w:t xml:space="preserve">, têm-se que </w:t>
      </w:r>
      <m:oMath>
        <m:r>
          <w:rPr>
            <w:rFonts w:ascii="Cambria Math" w:eastAsia="Times New Roman" w:hAnsi="Cambria Math" w:cs="Times New Roman"/>
            <w:sz w:val="24"/>
            <w:szCs w:val="24"/>
            <w:lang w:val="pt-PT"/>
          </w:rPr>
          <m:t>2,4%</m:t>
        </m:r>
      </m:oMath>
      <w:r w:rsidRPr="00230A0E">
        <w:rPr>
          <w:rFonts w:ascii="Times New Roman" w:eastAsia="Times New Roman" w:hAnsi="Times New Roman" w:cs="Times New Roman"/>
          <w:sz w:val="24"/>
          <w:szCs w:val="24"/>
          <w:lang w:val="pt-PT"/>
        </w:rPr>
        <w:t xml:space="preserve"> dos países fazem fronteira e </w:t>
      </w:r>
      <m:oMath>
        <m:r>
          <w:rPr>
            <w:rFonts w:ascii="Cambria Math" w:eastAsia="Times New Roman" w:hAnsi="Cambria Math" w:cs="Times New Roman"/>
            <w:sz w:val="24"/>
            <w:szCs w:val="24"/>
            <w:lang w:val="pt-PT"/>
          </w:rPr>
          <m:t>10%</m:t>
        </m:r>
      </m:oMath>
      <w:r w:rsidRPr="00230A0E">
        <w:rPr>
          <w:rFonts w:ascii="Times New Roman" w:eastAsia="Times New Roman" w:hAnsi="Times New Roman" w:cs="Times New Roman"/>
          <w:sz w:val="24"/>
          <w:szCs w:val="24"/>
          <w:lang w:val="pt-PT"/>
        </w:rPr>
        <w:t xml:space="preserve"> têm uma língua em comum. Em relação ao PIB, tem-se que o valor médio em logaritmo é de </w:t>
      </w:r>
      <m:oMath>
        <m:r>
          <w:rPr>
            <w:rFonts w:ascii="Cambria Math" w:eastAsia="Times New Roman" w:hAnsi="Cambria Math" w:cs="Times New Roman"/>
            <w:sz w:val="24"/>
            <w:szCs w:val="24"/>
            <w:lang w:val="pt-PT"/>
          </w:rPr>
          <m:t>25,418</m:t>
        </m:r>
      </m:oMath>
      <w:r w:rsidRPr="00230A0E">
        <w:rPr>
          <w:rFonts w:ascii="Times New Roman" w:eastAsia="Times New Roman" w:hAnsi="Times New Roman" w:cs="Times New Roman"/>
          <w:sz w:val="24"/>
          <w:szCs w:val="24"/>
          <w:lang w:val="pt-PT"/>
        </w:rPr>
        <w:t xml:space="preserve">, com uma amplitude relativamente alta. Por fim, o </w:t>
      </w:r>
      <w:r w:rsidRPr="00230A0E">
        <w:rPr>
          <w:rFonts w:ascii="Times New Roman" w:eastAsia="Times New Roman" w:hAnsi="Times New Roman" w:cs="Times New Roman"/>
          <w:i/>
          <w:iCs/>
          <w:sz w:val="24"/>
          <w:szCs w:val="24"/>
          <w:lang w:val="pt-PT"/>
        </w:rPr>
        <w:t xml:space="preserve">score </w:t>
      </w:r>
      <w:r w:rsidRPr="00230A0E">
        <w:rPr>
          <w:rFonts w:ascii="Times New Roman" w:eastAsia="Times New Roman" w:hAnsi="Times New Roman" w:cs="Times New Roman"/>
          <w:sz w:val="24"/>
          <w:szCs w:val="24"/>
          <w:lang w:val="pt-PT"/>
        </w:rPr>
        <w:t xml:space="preserve">médio obtido pelos membros da amostra é de </w:t>
      </w:r>
      <m:oMath>
        <m:r>
          <w:rPr>
            <w:rFonts w:ascii="Cambria Math" w:eastAsia="Times New Roman" w:hAnsi="Cambria Math" w:cs="Times New Roman"/>
            <w:sz w:val="24"/>
            <w:szCs w:val="24"/>
            <w:lang w:val="pt-PT"/>
          </w:rPr>
          <m:t>0,502</m:t>
        </m:r>
      </m:oMath>
      <w:r>
        <w:rPr>
          <w:rFonts w:ascii="Times New Roman" w:eastAsia="Times New Roman" w:hAnsi="Times New Roman" w:cs="Times New Roman"/>
          <w:sz w:val="24"/>
          <w:szCs w:val="24"/>
          <w:lang w:val="pt-PT"/>
        </w:rPr>
        <w:t>.</w:t>
      </w:r>
    </w:p>
    <w:p w14:paraId="55DF1B9E" w14:textId="77777777" w:rsidR="00AF01B2" w:rsidRPr="00AF01B2" w:rsidRDefault="00AF01B2" w:rsidP="00AF01B2">
      <w:pPr>
        <w:spacing w:after="0" w:line="240" w:lineRule="auto"/>
        <w:ind w:firstLine="708"/>
        <w:jc w:val="both"/>
        <w:rPr>
          <w:rFonts w:ascii="Times New Roman" w:eastAsia="Times New Roman" w:hAnsi="Times New Roman" w:cs="Times New Roman"/>
          <w:sz w:val="24"/>
          <w:szCs w:val="24"/>
          <w:lang w:val="pt-PT"/>
        </w:rPr>
      </w:pPr>
    </w:p>
    <w:p w14:paraId="315298E3" w14:textId="57CFBC55" w:rsidR="00243014" w:rsidRDefault="00243014" w:rsidP="00F070A0">
      <w:pPr>
        <w:pStyle w:val="Corpodetexto"/>
        <w:spacing w:before="96"/>
        <w:ind w:left="110" w:right="115"/>
        <w:jc w:val="center"/>
        <w:rPr>
          <w:rFonts w:ascii="Times New Roman" w:eastAsia="Times New Roman" w:hAnsi="Times New Roman" w:cs="Times New Roman"/>
        </w:rPr>
      </w:pPr>
      <w:r w:rsidRPr="00243014">
        <w:rPr>
          <w:rFonts w:ascii="Times New Roman" w:hAnsi="Times New Roman" w:cs="Times New Roman"/>
        </w:rPr>
        <w:t>Tabela</w:t>
      </w:r>
      <w:r w:rsidRPr="00243014">
        <w:rPr>
          <w:rFonts w:ascii="Times New Roman" w:hAnsi="Times New Roman" w:cs="Times New Roman"/>
          <w:spacing w:val="-6"/>
        </w:rPr>
        <w:t xml:space="preserve"> </w:t>
      </w:r>
      <w:r w:rsidRPr="00243014">
        <w:rPr>
          <w:rFonts w:ascii="Times New Roman" w:hAnsi="Times New Roman" w:cs="Times New Roman"/>
        </w:rPr>
        <w:t>1:</w:t>
      </w:r>
      <w:r w:rsidRPr="00243014">
        <w:rPr>
          <w:rFonts w:ascii="Times New Roman" w:hAnsi="Times New Roman" w:cs="Times New Roman"/>
          <w:spacing w:val="8"/>
        </w:rPr>
        <w:t xml:space="preserve"> </w:t>
      </w:r>
      <w:r w:rsidRPr="00243014">
        <w:rPr>
          <w:rFonts w:ascii="Times New Roman" w:hAnsi="Times New Roman" w:cs="Times New Roman"/>
        </w:rPr>
        <w:t>Estatísticas</w:t>
      </w:r>
      <w:r w:rsidRPr="00243014">
        <w:rPr>
          <w:rFonts w:ascii="Times New Roman" w:hAnsi="Times New Roman" w:cs="Times New Roman"/>
          <w:spacing w:val="-6"/>
        </w:rPr>
        <w:t xml:space="preserve"> </w:t>
      </w:r>
      <w:r w:rsidRPr="00243014">
        <w:rPr>
          <w:rFonts w:ascii="Times New Roman" w:hAnsi="Times New Roman" w:cs="Times New Roman"/>
        </w:rPr>
        <w:t>descritivas</w:t>
      </w:r>
      <w:r w:rsidRPr="00243014">
        <w:rPr>
          <w:rFonts w:ascii="Times New Roman" w:hAnsi="Times New Roman" w:cs="Times New Roman"/>
          <w:spacing w:val="-6"/>
        </w:rPr>
        <w:t xml:space="preserve"> </w:t>
      </w:r>
      <w:r w:rsidRPr="00243014">
        <w:rPr>
          <w:rFonts w:ascii="Times New Roman" w:hAnsi="Times New Roman" w:cs="Times New Roman"/>
        </w:rPr>
        <w:t>-</w:t>
      </w:r>
      <w:r w:rsidRPr="00243014">
        <w:rPr>
          <w:rFonts w:ascii="Times New Roman" w:hAnsi="Times New Roman" w:cs="Times New Roman"/>
          <w:spacing w:val="-6"/>
        </w:rPr>
        <w:t xml:space="preserve"> </w:t>
      </w:r>
      <w:r w:rsidRPr="00243014">
        <w:rPr>
          <w:rFonts w:ascii="Times New Roman" w:hAnsi="Times New Roman" w:cs="Times New Roman"/>
        </w:rPr>
        <w:t>amostra</w:t>
      </w:r>
      <w:r w:rsidRPr="00243014">
        <w:rPr>
          <w:rFonts w:ascii="Times New Roman" w:hAnsi="Times New Roman" w:cs="Times New Roman"/>
          <w:spacing w:val="-6"/>
        </w:rPr>
        <w:t xml:space="preserve"> </w:t>
      </w:r>
      <w:r w:rsidRPr="00243014">
        <w:rPr>
          <w:rFonts w:ascii="Times New Roman" w:hAnsi="Times New Roman" w:cs="Times New Roman"/>
        </w:rPr>
        <w:t>completa</w:t>
      </w:r>
    </w:p>
    <w:tbl>
      <w:tblPr>
        <w:tblStyle w:val="TableNormal1"/>
        <w:tblpPr w:leftFromText="141" w:rightFromText="141" w:vertAnchor="text" w:horzAnchor="margin" w:tblpY="105"/>
        <w:tblW w:w="8937" w:type="dxa"/>
        <w:tblInd w:w="0" w:type="dxa"/>
        <w:tblLayout w:type="fixed"/>
        <w:tblLook w:val="01E0" w:firstRow="1" w:lastRow="1" w:firstColumn="1" w:lastColumn="1" w:noHBand="0" w:noVBand="0"/>
      </w:tblPr>
      <w:tblGrid>
        <w:gridCol w:w="2021"/>
        <w:gridCol w:w="986"/>
        <w:gridCol w:w="1511"/>
        <w:gridCol w:w="1642"/>
        <w:gridCol w:w="1053"/>
        <w:gridCol w:w="1724"/>
      </w:tblGrid>
      <w:tr w:rsidR="00F070A0" w14:paraId="41359B94" w14:textId="77777777" w:rsidTr="00F070A0">
        <w:trPr>
          <w:trHeight w:val="426"/>
        </w:trPr>
        <w:tc>
          <w:tcPr>
            <w:tcW w:w="2021" w:type="dxa"/>
            <w:tcBorders>
              <w:top w:val="single" w:sz="8" w:space="0" w:color="000000"/>
              <w:bottom w:val="single" w:sz="6" w:space="0" w:color="000000"/>
            </w:tcBorders>
          </w:tcPr>
          <w:p w14:paraId="109E527F" w14:textId="77777777" w:rsidR="00243014" w:rsidRPr="00F070A0" w:rsidRDefault="00243014" w:rsidP="00243014">
            <w:pPr>
              <w:pStyle w:val="TableParagraph"/>
              <w:spacing w:before="50" w:line="240" w:lineRule="auto"/>
              <w:jc w:val="left"/>
              <w:rPr>
                <w:rFonts w:ascii="Times New Roman" w:hAnsi="Times New Roman" w:cs="Times New Roman"/>
                <w:sz w:val="24"/>
              </w:rPr>
            </w:pPr>
            <w:bookmarkStart w:id="2" w:name="_Hlk67926630"/>
            <w:r w:rsidRPr="00F070A0">
              <w:rPr>
                <w:rFonts w:ascii="Times New Roman" w:hAnsi="Times New Roman" w:cs="Times New Roman"/>
                <w:sz w:val="24"/>
              </w:rPr>
              <w:t>Estatística</w:t>
            </w:r>
          </w:p>
        </w:tc>
        <w:tc>
          <w:tcPr>
            <w:tcW w:w="986" w:type="dxa"/>
            <w:tcBorders>
              <w:top w:val="single" w:sz="8" w:space="0" w:color="000000"/>
              <w:bottom w:val="single" w:sz="6" w:space="0" w:color="000000"/>
            </w:tcBorders>
          </w:tcPr>
          <w:p w14:paraId="24CF93DA" w14:textId="77777777" w:rsidR="00243014" w:rsidRPr="00F070A0" w:rsidRDefault="00243014" w:rsidP="00243014">
            <w:pPr>
              <w:pStyle w:val="TableParagraph"/>
              <w:spacing w:before="50" w:line="240" w:lineRule="auto"/>
              <w:ind w:left="1"/>
              <w:rPr>
                <w:rFonts w:ascii="Times New Roman" w:hAnsi="Times New Roman" w:cs="Times New Roman"/>
                <w:sz w:val="24"/>
              </w:rPr>
            </w:pPr>
            <w:r w:rsidRPr="00F070A0">
              <w:rPr>
                <w:rFonts w:ascii="Times New Roman" w:hAnsi="Times New Roman" w:cs="Times New Roman"/>
                <w:w w:val="99"/>
                <w:sz w:val="24"/>
              </w:rPr>
              <w:t>N</w:t>
            </w:r>
          </w:p>
        </w:tc>
        <w:tc>
          <w:tcPr>
            <w:tcW w:w="1511" w:type="dxa"/>
            <w:tcBorders>
              <w:top w:val="single" w:sz="8" w:space="0" w:color="000000"/>
              <w:bottom w:val="single" w:sz="6" w:space="0" w:color="000000"/>
            </w:tcBorders>
          </w:tcPr>
          <w:p w14:paraId="4A67D123" w14:textId="77777777" w:rsidR="00243014" w:rsidRPr="00F070A0" w:rsidRDefault="00243014" w:rsidP="00243014">
            <w:pPr>
              <w:pStyle w:val="TableParagraph"/>
              <w:spacing w:before="50" w:line="240" w:lineRule="auto"/>
              <w:ind w:left="442"/>
              <w:jc w:val="left"/>
              <w:rPr>
                <w:rFonts w:ascii="Times New Roman" w:hAnsi="Times New Roman" w:cs="Times New Roman"/>
                <w:sz w:val="24"/>
              </w:rPr>
            </w:pPr>
            <w:r w:rsidRPr="00F070A0">
              <w:rPr>
                <w:rFonts w:ascii="Times New Roman" w:hAnsi="Times New Roman" w:cs="Times New Roman"/>
                <w:sz w:val="24"/>
              </w:rPr>
              <w:t>Média</w:t>
            </w:r>
          </w:p>
        </w:tc>
        <w:tc>
          <w:tcPr>
            <w:tcW w:w="1642" w:type="dxa"/>
            <w:tcBorders>
              <w:top w:val="single" w:sz="8" w:space="0" w:color="000000"/>
              <w:bottom w:val="single" w:sz="6" w:space="0" w:color="000000"/>
            </w:tcBorders>
          </w:tcPr>
          <w:p w14:paraId="0BCEF55F" w14:textId="77777777" w:rsidR="00243014" w:rsidRPr="00F070A0" w:rsidRDefault="00243014" w:rsidP="00243014">
            <w:pPr>
              <w:pStyle w:val="TableParagraph"/>
              <w:spacing w:before="50" w:line="240" w:lineRule="auto"/>
              <w:ind w:left="147" w:right="145"/>
              <w:rPr>
                <w:rFonts w:ascii="Times New Roman" w:hAnsi="Times New Roman" w:cs="Times New Roman"/>
                <w:sz w:val="24"/>
              </w:rPr>
            </w:pPr>
            <w:r w:rsidRPr="00F070A0">
              <w:rPr>
                <w:rFonts w:ascii="Times New Roman" w:hAnsi="Times New Roman" w:cs="Times New Roman"/>
                <w:sz w:val="24"/>
              </w:rPr>
              <w:t>Desv.</w:t>
            </w:r>
            <w:r w:rsidRPr="00F070A0">
              <w:rPr>
                <w:rFonts w:ascii="Times New Roman" w:hAnsi="Times New Roman" w:cs="Times New Roman"/>
                <w:spacing w:val="6"/>
                <w:sz w:val="24"/>
              </w:rPr>
              <w:t xml:space="preserve"> </w:t>
            </w:r>
            <w:r w:rsidRPr="00F070A0">
              <w:rPr>
                <w:rFonts w:ascii="Times New Roman" w:hAnsi="Times New Roman" w:cs="Times New Roman"/>
                <w:sz w:val="24"/>
              </w:rPr>
              <w:t>pad.</w:t>
            </w:r>
          </w:p>
        </w:tc>
        <w:tc>
          <w:tcPr>
            <w:tcW w:w="1053" w:type="dxa"/>
            <w:tcBorders>
              <w:top w:val="single" w:sz="8" w:space="0" w:color="000000"/>
              <w:bottom w:val="single" w:sz="6" w:space="0" w:color="000000"/>
            </w:tcBorders>
          </w:tcPr>
          <w:p w14:paraId="1DA80632" w14:textId="77777777" w:rsidR="00243014" w:rsidRPr="00F070A0" w:rsidRDefault="00243014" w:rsidP="00243014">
            <w:pPr>
              <w:pStyle w:val="TableParagraph"/>
              <w:spacing w:before="50" w:line="240" w:lineRule="auto"/>
              <w:ind w:left="148" w:right="146"/>
              <w:rPr>
                <w:rFonts w:ascii="Times New Roman" w:hAnsi="Times New Roman" w:cs="Times New Roman"/>
                <w:sz w:val="24"/>
              </w:rPr>
            </w:pPr>
            <w:r w:rsidRPr="00F070A0">
              <w:rPr>
                <w:rFonts w:ascii="Times New Roman" w:hAnsi="Times New Roman" w:cs="Times New Roman"/>
                <w:sz w:val="24"/>
              </w:rPr>
              <w:t>Mín.</w:t>
            </w:r>
          </w:p>
        </w:tc>
        <w:tc>
          <w:tcPr>
            <w:tcW w:w="1724" w:type="dxa"/>
            <w:tcBorders>
              <w:top w:val="single" w:sz="8" w:space="0" w:color="000000"/>
              <w:bottom w:val="single" w:sz="6" w:space="0" w:color="000000"/>
            </w:tcBorders>
          </w:tcPr>
          <w:p w14:paraId="520266FB" w14:textId="77777777" w:rsidR="00243014" w:rsidRPr="00F070A0" w:rsidRDefault="00243014" w:rsidP="00243014">
            <w:pPr>
              <w:pStyle w:val="TableParagraph"/>
              <w:spacing w:before="50" w:line="240" w:lineRule="auto"/>
              <w:ind w:left="147" w:right="95"/>
              <w:rPr>
                <w:rFonts w:ascii="Times New Roman" w:hAnsi="Times New Roman" w:cs="Times New Roman"/>
                <w:sz w:val="24"/>
              </w:rPr>
            </w:pPr>
            <w:r w:rsidRPr="00F070A0">
              <w:rPr>
                <w:rFonts w:ascii="Times New Roman" w:hAnsi="Times New Roman" w:cs="Times New Roman"/>
                <w:sz w:val="24"/>
              </w:rPr>
              <w:t>Máx.</w:t>
            </w:r>
          </w:p>
        </w:tc>
      </w:tr>
      <w:tr w:rsidR="00F070A0" w14:paraId="71CF42C0" w14:textId="77777777" w:rsidTr="00F070A0">
        <w:trPr>
          <w:trHeight w:val="426"/>
        </w:trPr>
        <w:tc>
          <w:tcPr>
            <w:tcW w:w="2021" w:type="dxa"/>
            <w:tcBorders>
              <w:top w:val="single" w:sz="6" w:space="0" w:color="000000"/>
            </w:tcBorders>
          </w:tcPr>
          <w:p w14:paraId="409E41ED" w14:textId="77777777" w:rsidR="00243014" w:rsidRPr="00F070A0" w:rsidRDefault="00243014" w:rsidP="00243014">
            <w:pPr>
              <w:pStyle w:val="TableParagraph"/>
              <w:spacing w:before="113"/>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2"/>
                <w:sz w:val="24"/>
              </w:rPr>
              <w:t xml:space="preserve"> </w:t>
            </w:r>
            <w:r w:rsidRPr="00F070A0">
              <w:rPr>
                <w:rFonts w:ascii="Times New Roman" w:hAnsi="Times New Roman" w:cs="Times New Roman"/>
                <w:sz w:val="24"/>
              </w:rPr>
              <w:t>total</w:t>
            </w:r>
          </w:p>
        </w:tc>
        <w:tc>
          <w:tcPr>
            <w:tcW w:w="986" w:type="dxa"/>
            <w:tcBorders>
              <w:top w:val="single" w:sz="6" w:space="0" w:color="000000"/>
            </w:tcBorders>
          </w:tcPr>
          <w:p w14:paraId="1253EDAD" w14:textId="77777777" w:rsidR="00243014" w:rsidRPr="00F070A0" w:rsidRDefault="00243014" w:rsidP="00243014">
            <w:pPr>
              <w:pStyle w:val="TableParagraph"/>
              <w:spacing w:before="113"/>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Borders>
              <w:top w:val="single" w:sz="6" w:space="0" w:color="000000"/>
            </w:tcBorders>
          </w:tcPr>
          <w:p w14:paraId="38D1D1C0" w14:textId="77777777" w:rsidR="00243014" w:rsidRPr="00F070A0" w:rsidRDefault="00243014" w:rsidP="00243014">
            <w:pPr>
              <w:pStyle w:val="TableParagraph"/>
              <w:spacing w:before="113"/>
              <w:ind w:left="303"/>
              <w:jc w:val="left"/>
              <w:rPr>
                <w:rFonts w:ascii="Times New Roman" w:hAnsi="Times New Roman" w:cs="Times New Roman"/>
                <w:sz w:val="24"/>
              </w:rPr>
            </w:pPr>
            <w:r w:rsidRPr="00F070A0">
              <w:rPr>
                <w:rFonts w:ascii="Times New Roman" w:hAnsi="Times New Roman" w:cs="Times New Roman"/>
                <w:sz w:val="24"/>
              </w:rPr>
              <w:t>1025669</w:t>
            </w:r>
          </w:p>
        </w:tc>
        <w:tc>
          <w:tcPr>
            <w:tcW w:w="1642" w:type="dxa"/>
            <w:tcBorders>
              <w:top w:val="single" w:sz="6" w:space="0" w:color="000000"/>
            </w:tcBorders>
          </w:tcPr>
          <w:p w14:paraId="64688CA9" w14:textId="77777777" w:rsidR="00243014" w:rsidRPr="00F070A0" w:rsidRDefault="00243014" w:rsidP="00243014">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7933239</w:t>
            </w:r>
          </w:p>
        </w:tc>
        <w:tc>
          <w:tcPr>
            <w:tcW w:w="1053" w:type="dxa"/>
            <w:tcBorders>
              <w:top w:val="single" w:sz="6" w:space="0" w:color="000000"/>
            </w:tcBorders>
          </w:tcPr>
          <w:p w14:paraId="19E92E67" w14:textId="77777777" w:rsidR="00243014" w:rsidRPr="00F070A0" w:rsidRDefault="00243014" w:rsidP="00243014">
            <w:pPr>
              <w:pStyle w:val="TableParagraph"/>
              <w:spacing w:before="113"/>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Borders>
              <w:top w:val="single" w:sz="6" w:space="0" w:color="000000"/>
            </w:tcBorders>
          </w:tcPr>
          <w:p w14:paraId="21A5D453" w14:textId="77777777" w:rsidR="00243014" w:rsidRPr="00F070A0" w:rsidRDefault="00243014" w:rsidP="00243014">
            <w:pPr>
              <w:pStyle w:val="TableParagraph"/>
              <w:spacing w:before="113"/>
              <w:ind w:left="147" w:right="95"/>
              <w:rPr>
                <w:rFonts w:ascii="Times New Roman" w:hAnsi="Times New Roman" w:cs="Times New Roman"/>
                <w:sz w:val="24"/>
              </w:rPr>
            </w:pPr>
            <w:r w:rsidRPr="00F070A0">
              <w:rPr>
                <w:rFonts w:ascii="Times New Roman" w:hAnsi="Times New Roman" w:cs="Times New Roman"/>
                <w:sz w:val="24"/>
              </w:rPr>
              <w:t>397099250</w:t>
            </w:r>
          </w:p>
        </w:tc>
      </w:tr>
      <w:tr w:rsidR="00F070A0" w14:paraId="5AD3A2C6" w14:textId="77777777" w:rsidTr="00F070A0">
        <w:trPr>
          <w:trHeight w:val="307"/>
        </w:trPr>
        <w:tc>
          <w:tcPr>
            <w:tcW w:w="2021" w:type="dxa"/>
          </w:tcPr>
          <w:p w14:paraId="3740AE58"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NRB</w:t>
            </w:r>
          </w:p>
        </w:tc>
        <w:tc>
          <w:tcPr>
            <w:tcW w:w="986" w:type="dxa"/>
          </w:tcPr>
          <w:p w14:paraId="476D43B4"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5CB3325" w14:textId="77777777" w:rsidR="00243014" w:rsidRPr="00F070A0" w:rsidRDefault="00243014" w:rsidP="00243014">
            <w:pPr>
              <w:pStyle w:val="TableParagraph"/>
              <w:ind w:right="232"/>
              <w:jc w:val="right"/>
              <w:rPr>
                <w:rFonts w:ascii="Times New Roman" w:hAnsi="Times New Roman" w:cs="Times New Roman"/>
                <w:sz w:val="24"/>
              </w:rPr>
            </w:pPr>
            <w:r w:rsidRPr="00F070A0">
              <w:rPr>
                <w:rFonts w:ascii="Times New Roman" w:hAnsi="Times New Roman" w:cs="Times New Roman"/>
                <w:sz w:val="24"/>
              </w:rPr>
              <w:t>58745398</w:t>
            </w:r>
          </w:p>
        </w:tc>
        <w:tc>
          <w:tcPr>
            <w:tcW w:w="1642" w:type="dxa"/>
          </w:tcPr>
          <w:p w14:paraId="1F75FBB8"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463351629</w:t>
            </w:r>
          </w:p>
        </w:tc>
        <w:tc>
          <w:tcPr>
            <w:tcW w:w="1053" w:type="dxa"/>
          </w:tcPr>
          <w:p w14:paraId="0C467D31" w14:textId="77777777" w:rsidR="00243014" w:rsidRPr="00F070A0" w:rsidRDefault="00243014" w:rsidP="00243014">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073D6EE3" w14:textId="77777777" w:rsidR="00243014" w:rsidRPr="00F070A0" w:rsidRDefault="00243014" w:rsidP="00243014">
            <w:pPr>
              <w:pStyle w:val="TableParagraph"/>
              <w:ind w:left="147" w:right="95"/>
              <w:rPr>
                <w:rFonts w:ascii="Times New Roman" w:hAnsi="Times New Roman" w:cs="Times New Roman"/>
                <w:sz w:val="24"/>
              </w:rPr>
            </w:pPr>
            <w:r w:rsidRPr="00F070A0">
              <w:rPr>
                <w:rFonts w:ascii="Times New Roman" w:hAnsi="Times New Roman" w:cs="Times New Roman"/>
                <w:sz w:val="24"/>
              </w:rPr>
              <w:t>22058296512</w:t>
            </w:r>
          </w:p>
        </w:tc>
      </w:tr>
      <w:tr w:rsidR="00F070A0" w14:paraId="015B2BA3" w14:textId="77777777" w:rsidTr="00F070A0">
        <w:trPr>
          <w:trHeight w:val="307"/>
        </w:trPr>
        <w:tc>
          <w:tcPr>
            <w:tcW w:w="2021" w:type="dxa"/>
          </w:tcPr>
          <w:p w14:paraId="04187B7F"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RB</w:t>
            </w:r>
          </w:p>
        </w:tc>
        <w:tc>
          <w:tcPr>
            <w:tcW w:w="986" w:type="dxa"/>
          </w:tcPr>
          <w:p w14:paraId="3A466A63"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3A6C3B18" w14:textId="77777777" w:rsidR="00243014" w:rsidRPr="00F070A0" w:rsidRDefault="00243014" w:rsidP="00243014">
            <w:pPr>
              <w:pStyle w:val="TableParagraph"/>
              <w:ind w:right="166"/>
              <w:jc w:val="right"/>
              <w:rPr>
                <w:rFonts w:ascii="Times New Roman" w:hAnsi="Times New Roman" w:cs="Times New Roman"/>
                <w:sz w:val="24"/>
              </w:rPr>
            </w:pPr>
            <w:r w:rsidRPr="00F070A0">
              <w:rPr>
                <w:rFonts w:ascii="Times New Roman" w:hAnsi="Times New Roman" w:cs="Times New Roman"/>
                <w:sz w:val="24"/>
              </w:rPr>
              <w:t>172312629</w:t>
            </w:r>
          </w:p>
        </w:tc>
        <w:tc>
          <w:tcPr>
            <w:tcW w:w="1642" w:type="dxa"/>
          </w:tcPr>
          <w:p w14:paraId="6523ED78"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1281481999</w:t>
            </w:r>
          </w:p>
        </w:tc>
        <w:tc>
          <w:tcPr>
            <w:tcW w:w="1053" w:type="dxa"/>
          </w:tcPr>
          <w:p w14:paraId="2E5A080F" w14:textId="77777777" w:rsidR="00243014" w:rsidRPr="00F070A0" w:rsidRDefault="00243014" w:rsidP="00243014">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4EF3FDC4" w14:textId="77777777" w:rsidR="00243014" w:rsidRPr="00F070A0" w:rsidRDefault="00243014" w:rsidP="00243014">
            <w:pPr>
              <w:pStyle w:val="TableParagraph"/>
              <w:ind w:left="147" w:right="95"/>
              <w:rPr>
                <w:rFonts w:ascii="Times New Roman" w:hAnsi="Times New Roman" w:cs="Times New Roman"/>
                <w:sz w:val="24"/>
              </w:rPr>
            </w:pPr>
            <w:r w:rsidRPr="00F070A0">
              <w:rPr>
                <w:rFonts w:ascii="Times New Roman" w:hAnsi="Times New Roman" w:cs="Times New Roman"/>
                <w:sz w:val="24"/>
              </w:rPr>
              <w:t>68233426147</w:t>
            </w:r>
          </w:p>
        </w:tc>
      </w:tr>
      <w:tr w:rsidR="00F070A0" w14:paraId="21591EB6" w14:textId="77777777" w:rsidTr="00F070A0">
        <w:trPr>
          <w:trHeight w:val="307"/>
        </w:trPr>
        <w:tc>
          <w:tcPr>
            <w:tcW w:w="2021" w:type="dxa"/>
          </w:tcPr>
          <w:p w14:paraId="21A5C11E"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Fronteira</w:t>
            </w:r>
          </w:p>
        </w:tc>
        <w:tc>
          <w:tcPr>
            <w:tcW w:w="986" w:type="dxa"/>
          </w:tcPr>
          <w:p w14:paraId="6EEE5884"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8C6A345" w14:textId="77777777" w:rsidR="00243014" w:rsidRPr="00F070A0" w:rsidRDefault="00243014" w:rsidP="00243014">
            <w:pPr>
              <w:pStyle w:val="TableParagraph"/>
              <w:ind w:left="469"/>
              <w:jc w:val="left"/>
              <w:rPr>
                <w:rFonts w:ascii="Times New Roman" w:hAnsi="Times New Roman" w:cs="Times New Roman"/>
                <w:sz w:val="24"/>
              </w:rPr>
            </w:pPr>
            <w:r w:rsidRPr="00F070A0">
              <w:rPr>
                <w:rFonts w:ascii="Times New Roman" w:hAnsi="Times New Roman" w:cs="Times New Roman"/>
                <w:sz w:val="24"/>
              </w:rPr>
              <w:t>0,024</w:t>
            </w:r>
          </w:p>
        </w:tc>
        <w:tc>
          <w:tcPr>
            <w:tcW w:w="1642" w:type="dxa"/>
          </w:tcPr>
          <w:p w14:paraId="07727219"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0,152</w:t>
            </w:r>
          </w:p>
        </w:tc>
        <w:tc>
          <w:tcPr>
            <w:tcW w:w="1053" w:type="dxa"/>
          </w:tcPr>
          <w:p w14:paraId="4C8FEF5D" w14:textId="77777777" w:rsidR="00243014" w:rsidRPr="00F070A0" w:rsidRDefault="00243014" w:rsidP="00243014">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48DEAB29" w14:textId="77777777" w:rsidR="00243014" w:rsidRPr="00F070A0" w:rsidRDefault="00243014" w:rsidP="00243014">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6D7A1890" w14:textId="77777777" w:rsidTr="00F070A0">
        <w:trPr>
          <w:trHeight w:val="285"/>
        </w:trPr>
        <w:tc>
          <w:tcPr>
            <w:tcW w:w="2021" w:type="dxa"/>
          </w:tcPr>
          <w:p w14:paraId="72FBE549" w14:textId="77777777" w:rsidR="00243014" w:rsidRPr="00F070A0" w:rsidRDefault="00243014" w:rsidP="00243014">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Língua</w:t>
            </w:r>
            <w:r w:rsidRPr="00F070A0">
              <w:rPr>
                <w:rFonts w:ascii="Times New Roman" w:hAnsi="Times New Roman" w:cs="Times New Roman"/>
                <w:spacing w:val="3"/>
                <w:sz w:val="24"/>
              </w:rPr>
              <w:t xml:space="preserve"> </w:t>
            </w:r>
            <w:r w:rsidRPr="00F070A0">
              <w:rPr>
                <w:rFonts w:ascii="Times New Roman" w:hAnsi="Times New Roman" w:cs="Times New Roman"/>
                <w:sz w:val="24"/>
              </w:rPr>
              <w:t>comum</w:t>
            </w:r>
          </w:p>
        </w:tc>
        <w:tc>
          <w:tcPr>
            <w:tcW w:w="986" w:type="dxa"/>
          </w:tcPr>
          <w:p w14:paraId="44981210" w14:textId="77777777" w:rsidR="00243014" w:rsidRPr="00F070A0" w:rsidRDefault="00243014" w:rsidP="00243014">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18F9C30F" w14:textId="77777777" w:rsidR="00243014" w:rsidRPr="00F070A0" w:rsidRDefault="00243014" w:rsidP="00243014">
            <w:pPr>
              <w:pStyle w:val="TableParagraph"/>
              <w:spacing w:line="245" w:lineRule="exact"/>
              <w:ind w:left="469"/>
              <w:jc w:val="left"/>
              <w:rPr>
                <w:rFonts w:ascii="Times New Roman" w:hAnsi="Times New Roman" w:cs="Times New Roman"/>
                <w:sz w:val="24"/>
              </w:rPr>
            </w:pPr>
            <w:r w:rsidRPr="00F070A0">
              <w:rPr>
                <w:rFonts w:ascii="Times New Roman" w:hAnsi="Times New Roman" w:cs="Times New Roman"/>
                <w:sz w:val="24"/>
              </w:rPr>
              <w:t>0,100</w:t>
            </w:r>
          </w:p>
        </w:tc>
        <w:tc>
          <w:tcPr>
            <w:tcW w:w="1642" w:type="dxa"/>
          </w:tcPr>
          <w:p w14:paraId="40BCE8B9" w14:textId="77777777" w:rsidR="00243014" w:rsidRPr="00F070A0" w:rsidRDefault="00243014" w:rsidP="00243014">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0,299</w:t>
            </w:r>
          </w:p>
        </w:tc>
        <w:tc>
          <w:tcPr>
            <w:tcW w:w="1053" w:type="dxa"/>
          </w:tcPr>
          <w:p w14:paraId="2A38C59E" w14:textId="77777777" w:rsidR="00243014" w:rsidRPr="00F070A0" w:rsidRDefault="00243014" w:rsidP="00243014">
            <w:pPr>
              <w:pStyle w:val="TableParagraph"/>
              <w:spacing w:line="245" w:lineRule="exact"/>
              <w:ind w:left="2"/>
              <w:rPr>
                <w:rFonts w:ascii="Times New Roman" w:hAnsi="Times New Roman" w:cs="Times New Roman"/>
                <w:sz w:val="24"/>
              </w:rPr>
            </w:pPr>
            <w:r w:rsidRPr="00F070A0">
              <w:rPr>
                <w:rFonts w:ascii="Times New Roman" w:hAnsi="Times New Roman" w:cs="Times New Roman"/>
                <w:w w:val="99"/>
                <w:sz w:val="24"/>
              </w:rPr>
              <w:t>0</w:t>
            </w:r>
          </w:p>
        </w:tc>
        <w:tc>
          <w:tcPr>
            <w:tcW w:w="1724" w:type="dxa"/>
          </w:tcPr>
          <w:p w14:paraId="5F021204" w14:textId="77777777" w:rsidR="00243014" w:rsidRPr="00F070A0" w:rsidRDefault="00243014" w:rsidP="00243014">
            <w:pPr>
              <w:pStyle w:val="TableParagraph"/>
              <w:spacing w:line="245" w:lineRule="exact"/>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4B34FDDD" w14:textId="77777777" w:rsidTr="00F070A0">
        <w:trPr>
          <w:trHeight w:val="329"/>
        </w:trPr>
        <w:tc>
          <w:tcPr>
            <w:tcW w:w="2021" w:type="dxa"/>
          </w:tcPr>
          <w:p w14:paraId="000D48D9" w14:textId="77777777" w:rsidR="00243014" w:rsidRPr="00F070A0" w:rsidRDefault="00243014" w:rsidP="00243014">
            <w:pPr>
              <w:pStyle w:val="TableParagraph"/>
              <w:spacing w:before="21" w:line="269" w:lineRule="exact"/>
              <w:jc w:val="left"/>
              <w:rPr>
                <w:rFonts w:ascii="Times New Roman" w:hAnsi="Times New Roman" w:cs="Times New Roman"/>
                <w:sz w:val="24"/>
              </w:rPr>
            </w:pPr>
            <w:r w:rsidRPr="00F070A0">
              <w:rPr>
                <w:rFonts w:ascii="Times New Roman" w:hAnsi="Times New Roman" w:cs="Times New Roman"/>
                <w:sz w:val="24"/>
              </w:rPr>
              <w:t>ln(Distância)</w:t>
            </w:r>
          </w:p>
        </w:tc>
        <w:tc>
          <w:tcPr>
            <w:tcW w:w="986" w:type="dxa"/>
          </w:tcPr>
          <w:p w14:paraId="18B05C1D" w14:textId="77777777" w:rsidR="00243014" w:rsidRPr="00F070A0" w:rsidRDefault="00243014" w:rsidP="00243014">
            <w:pPr>
              <w:pStyle w:val="TableParagraph"/>
              <w:spacing w:before="24"/>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0CA8F9D" w14:textId="77777777" w:rsidR="00243014" w:rsidRPr="00F070A0" w:rsidRDefault="00243014" w:rsidP="00243014">
            <w:pPr>
              <w:pStyle w:val="TableParagraph"/>
              <w:spacing w:before="24"/>
              <w:ind w:left="469"/>
              <w:jc w:val="left"/>
              <w:rPr>
                <w:rFonts w:ascii="Times New Roman" w:hAnsi="Times New Roman" w:cs="Times New Roman"/>
                <w:sz w:val="24"/>
              </w:rPr>
            </w:pPr>
            <w:r w:rsidRPr="00F070A0">
              <w:rPr>
                <w:rFonts w:ascii="Times New Roman" w:hAnsi="Times New Roman" w:cs="Times New Roman"/>
                <w:sz w:val="24"/>
              </w:rPr>
              <w:t>8,617</w:t>
            </w:r>
          </w:p>
        </w:tc>
        <w:tc>
          <w:tcPr>
            <w:tcW w:w="1642" w:type="dxa"/>
          </w:tcPr>
          <w:p w14:paraId="35F461AE" w14:textId="77777777" w:rsidR="00243014" w:rsidRPr="00F070A0" w:rsidRDefault="00243014" w:rsidP="00243014">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0,836</w:t>
            </w:r>
          </w:p>
        </w:tc>
        <w:tc>
          <w:tcPr>
            <w:tcW w:w="1053" w:type="dxa"/>
          </w:tcPr>
          <w:p w14:paraId="7B542A32" w14:textId="77777777" w:rsidR="00243014" w:rsidRPr="00F070A0" w:rsidRDefault="00243014" w:rsidP="00243014">
            <w:pPr>
              <w:pStyle w:val="TableParagraph"/>
              <w:spacing w:before="24"/>
              <w:ind w:left="148" w:right="146"/>
              <w:rPr>
                <w:rFonts w:ascii="Times New Roman" w:hAnsi="Times New Roman" w:cs="Times New Roman"/>
                <w:sz w:val="24"/>
              </w:rPr>
            </w:pPr>
            <w:r w:rsidRPr="00F070A0">
              <w:rPr>
                <w:rFonts w:ascii="Times New Roman" w:hAnsi="Times New Roman" w:cs="Times New Roman"/>
                <w:sz w:val="24"/>
              </w:rPr>
              <w:t>4,662</w:t>
            </w:r>
          </w:p>
        </w:tc>
        <w:tc>
          <w:tcPr>
            <w:tcW w:w="1724" w:type="dxa"/>
          </w:tcPr>
          <w:p w14:paraId="66E3C622" w14:textId="77777777" w:rsidR="00243014" w:rsidRPr="00F070A0" w:rsidRDefault="00243014" w:rsidP="00243014">
            <w:pPr>
              <w:pStyle w:val="TableParagraph"/>
              <w:spacing w:before="24"/>
              <w:ind w:left="147" w:right="95"/>
              <w:rPr>
                <w:rFonts w:ascii="Times New Roman" w:hAnsi="Times New Roman" w:cs="Times New Roman"/>
                <w:sz w:val="24"/>
              </w:rPr>
            </w:pPr>
            <w:r w:rsidRPr="00F070A0">
              <w:rPr>
                <w:rFonts w:ascii="Times New Roman" w:hAnsi="Times New Roman" w:cs="Times New Roman"/>
                <w:sz w:val="24"/>
              </w:rPr>
              <w:t>9,886</w:t>
            </w:r>
          </w:p>
        </w:tc>
      </w:tr>
      <w:tr w:rsidR="00F070A0" w14:paraId="64352DF9" w14:textId="77777777" w:rsidTr="00F070A0">
        <w:trPr>
          <w:trHeight w:val="307"/>
        </w:trPr>
        <w:tc>
          <w:tcPr>
            <w:tcW w:w="2021" w:type="dxa"/>
          </w:tcPr>
          <w:p w14:paraId="4AFBD642" w14:textId="77777777" w:rsidR="00243014" w:rsidRPr="00F070A0" w:rsidRDefault="00243014" w:rsidP="00243014">
            <w:pPr>
              <w:pStyle w:val="TableParagraph"/>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1"/>
                <w:sz w:val="24"/>
              </w:rPr>
              <w:t xml:space="preserve"> </w:t>
            </w:r>
            <w:r w:rsidRPr="00F070A0">
              <w:rPr>
                <w:rFonts w:ascii="Times New Roman" w:hAnsi="Times New Roman" w:cs="Times New Roman"/>
                <w:sz w:val="24"/>
              </w:rPr>
              <w:t>exportação</w:t>
            </w:r>
          </w:p>
        </w:tc>
        <w:tc>
          <w:tcPr>
            <w:tcW w:w="986" w:type="dxa"/>
          </w:tcPr>
          <w:p w14:paraId="3A578D0D" w14:textId="77777777" w:rsidR="00243014" w:rsidRPr="00F070A0" w:rsidRDefault="00243014" w:rsidP="00243014">
            <w:pPr>
              <w:pStyle w:val="TableParagraph"/>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4BCAF4DA" w14:textId="77777777" w:rsidR="00243014" w:rsidRPr="00F070A0" w:rsidRDefault="00243014" w:rsidP="00243014">
            <w:pPr>
              <w:pStyle w:val="TableParagraph"/>
              <w:ind w:left="469"/>
              <w:jc w:val="left"/>
              <w:rPr>
                <w:rFonts w:ascii="Times New Roman" w:hAnsi="Times New Roman" w:cs="Times New Roman"/>
                <w:sz w:val="24"/>
              </w:rPr>
            </w:pPr>
            <w:r w:rsidRPr="00F070A0">
              <w:rPr>
                <w:rFonts w:ascii="Times New Roman" w:hAnsi="Times New Roman" w:cs="Times New Roman"/>
                <w:sz w:val="24"/>
              </w:rPr>
              <w:t>0,502</w:t>
            </w:r>
          </w:p>
        </w:tc>
        <w:tc>
          <w:tcPr>
            <w:tcW w:w="1642" w:type="dxa"/>
          </w:tcPr>
          <w:p w14:paraId="442033D3" w14:textId="77777777" w:rsidR="00243014" w:rsidRPr="00F070A0" w:rsidRDefault="00243014" w:rsidP="00243014">
            <w:pPr>
              <w:pStyle w:val="TableParagraph"/>
              <w:ind w:left="147" w:right="145"/>
              <w:rPr>
                <w:rFonts w:ascii="Times New Roman" w:hAnsi="Times New Roman" w:cs="Times New Roman"/>
                <w:sz w:val="24"/>
              </w:rPr>
            </w:pPr>
            <w:r w:rsidRPr="00F070A0">
              <w:rPr>
                <w:rFonts w:ascii="Times New Roman" w:hAnsi="Times New Roman" w:cs="Times New Roman"/>
                <w:sz w:val="24"/>
              </w:rPr>
              <w:t>0,289</w:t>
            </w:r>
          </w:p>
        </w:tc>
        <w:tc>
          <w:tcPr>
            <w:tcW w:w="1053" w:type="dxa"/>
          </w:tcPr>
          <w:p w14:paraId="2270FD52" w14:textId="77777777" w:rsidR="00243014" w:rsidRPr="00F070A0" w:rsidRDefault="00243014" w:rsidP="00243014">
            <w:pPr>
              <w:pStyle w:val="TableParagraph"/>
              <w:ind w:left="148" w:right="146"/>
              <w:rPr>
                <w:rFonts w:ascii="Times New Roman" w:hAnsi="Times New Roman" w:cs="Times New Roman"/>
                <w:sz w:val="24"/>
              </w:rPr>
            </w:pPr>
            <w:r w:rsidRPr="00F070A0">
              <w:rPr>
                <w:rFonts w:ascii="Times New Roman" w:hAnsi="Times New Roman" w:cs="Times New Roman"/>
                <w:sz w:val="24"/>
              </w:rPr>
              <w:t>0,008</w:t>
            </w:r>
          </w:p>
        </w:tc>
        <w:tc>
          <w:tcPr>
            <w:tcW w:w="1724" w:type="dxa"/>
          </w:tcPr>
          <w:p w14:paraId="63B2FA32" w14:textId="77777777" w:rsidR="00243014" w:rsidRPr="00F070A0" w:rsidRDefault="00243014" w:rsidP="00243014">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314E0BB1" w14:textId="77777777" w:rsidTr="00F070A0">
        <w:trPr>
          <w:trHeight w:val="285"/>
        </w:trPr>
        <w:tc>
          <w:tcPr>
            <w:tcW w:w="2021" w:type="dxa"/>
          </w:tcPr>
          <w:p w14:paraId="6731932E" w14:textId="77777777" w:rsidR="00243014" w:rsidRPr="00F070A0" w:rsidRDefault="00243014" w:rsidP="00243014">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2"/>
                <w:sz w:val="24"/>
              </w:rPr>
              <w:t xml:space="preserve"> </w:t>
            </w:r>
            <w:r w:rsidRPr="00F070A0">
              <w:rPr>
                <w:rFonts w:ascii="Times New Roman" w:hAnsi="Times New Roman" w:cs="Times New Roman"/>
                <w:sz w:val="24"/>
              </w:rPr>
              <w:t>importação</w:t>
            </w:r>
          </w:p>
        </w:tc>
        <w:tc>
          <w:tcPr>
            <w:tcW w:w="986" w:type="dxa"/>
          </w:tcPr>
          <w:p w14:paraId="73E830DC" w14:textId="77777777" w:rsidR="00243014" w:rsidRPr="00F070A0" w:rsidRDefault="00243014" w:rsidP="00243014">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Pr>
          <w:p w14:paraId="2DA7705E" w14:textId="77777777" w:rsidR="00243014" w:rsidRPr="00F070A0" w:rsidRDefault="00243014" w:rsidP="00243014">
            <w:pPr>
              <w:pStyle w:val="TableParagraph"/>
              <w:spacing w:line="245" w:lineRule="exact"/>
              <w:ind w:left="469"/>
              <w:jc w:val="left"/>
              <w:rPr>
                <w:rFonts w:ascii="Times New Roman" w:hAnsi="Times New Roman" w:cs="Times New Roman"/>
                <w:sz w:val="24"/>
              </w:rPr>
            </w:pPr>
            <w:r w:rsidRPr="00F070A0">
              <w:rPr>
                <w:rFonts w:ascii="Times New Roman" w:hAnsi="Times New Roman" w:cs="Times New Roman"/>
                <w:sz w:val="24"/>
              </w:rPr>
              <w:t>0,502</w:t>
            </w:r>
          </w:p>
        </w:tc>
        <w:tc>
          <w:tcPr>
            <w:tcW w:w="1642" w:type="dxa"/>
          </w:tcPr>
          <w:p w14:paraId="0B8E9726" w14:textId="77777777" w:rsidR="00243014" w:rsidRPr="00F070A0" w:rsidRDefault="00243014" w:rsidP="00243014">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0,289</w:t>
            </w:r>
          </w:p>
        </w:tc>
        <w:tc>
          <w:tcPr>
            <w:tcW w:w="1053" w:type="dxa"/>
          </w:tcPr>
          <w:p w14:paraId="78494DD7" w14:textId="77777777" w:rsidR="00243014" w:rsidRPr="00F070A0" w:rsidRDefault="00243014" w:rsidP="00243014">
            <w:pPr>
              <w:pStyle w:val="TableParagraph"/>
              <w:spacing w:line="245" w:lineRule="exact"/>
              <w:ind w:left="148" w:right="146"/>
              <w:rPr>
                <w:rFonts w:ascii="Times New Roman" w:hAnsi="Times New Roman" w:cs="Times New Roman"/>
                <w:sz w:val="24"/>
              </w:rPr>
            </w:pPr>
            <w:r w:rsidRPr="00F070A0">
              <w:rPr>
                <w:rFonts w:ascii="Times New Roman" w:hAnsi="Times New Roman" w:cs="Times New Roman"/>
                <w:sz w:val="24"/>
              </w:rPr>
              <w:t>0,008</w:t>
            </w:r>
          </w:p>
        </w:tc>
        <w:tc>
          <w:tcPr>
            <w:tcW w:w="1724" w:type="dxa"/>
          </w:tcPr>
          <w:p w14:paraId="2F3C246C" w14:textId="77777777" w:rsidR="00243014" w:rsidRPr="00F070A0" w:rsidRDefault="00243014" w:rsidP="00243014">
            <w:pPr>
              <w:pStyle w:val="TableParagraph"/>
              <w:spacing w:line="245" w:lineRule="exact"/>
              <w:ind w:left="147" w:right="95"/>
              <w:rPr>
                <w:rFonts w:ascii="Times New Roman" w:hAnsi="Times New Roman" w:cs="Times New Roman"/>
                <w:sz w:val="24"/>
              </w:rPr>
            </w:pPr>
            <w:r w:rsidRPr="00F070A0">
              <w:rPr>
                <w:rFonts w:ascii="Times New Roman" w:hAnsi="Times New Roman" w:cs="Times New Roman"/>
                <w:sz w:val="24"/>
              </w:rPr>
              <w:t>1,000</w:t>
            </w:r>
          </w:p>
        </w:tc>
      </w:tr>
      <w:tr w:rsidR="00F070A0" w14:paraId="0E9CB6CF" w14:textId="77777777" w:rsidTr="00F070A0">
        <w:trPr>
          <w:trHeight w:val="399"/>
        </w:trPr>
        <w:tc>
          <w:tcPr>
            <w:tcW w:w="2021" w:type="dxa"/>
            <w:tcBorders>
              <w:bottom w:val="single" w:sz="8" w:space="0" w:color="000000"/>
            </w:tcBorders>
          </w:tcPr>
          <w:p w14:paraId="1A235195" w14:textId="77777777" w:rsidR="00243014" w:rsidRPr="00F070A0" w:rsidRDefault="00243014" w:rsidP="00243014">
            <w:pPr>
              <w:pStyle w:val="TableParagraph"/>
              <w:spacing w:before="21" w:line="240" w:lineRule="auto"/>
              <w:jc w:val="left"/>
              <w:rPr>
                <w:rFonts w:ascii="Times New Roman" w:hAnsi="Times New Roman" w:cs="Times New Roman"/>
                <w:sz w:val="24"/>
              </w:rPr>
            </w:pPr>
            <w:r w:rsidRPr="00F070A0">
              <w:rPr>
                <w:rFonts w:ascii="Times New Roman" w:hAnsi="Times New Roman" w:cs="Times New Roman"/>
                <w:sz w:val="24"/>
              </w:rPr>
              <w:t>ln(PIB)</w:t>
            </w:r>
          </w:p>
        </w:tc>
        <w:tc>
          <w:tcPr>
            <w:tcW w:w="986" w:type="dxa"/>
            <w:tcBorders>
              <w:bottom w:val="single" w:sz="8" w:space="0" w:color="000000"/>
            </w:tcBorders>
          </w:tcPr>
          <w:p w14:paraId="57FD7128" w14:textId="77777777" w:rsidR="00243014" w:rsidRPr="00F070A0" w:rsidRDefault="00243014" w:rsidP="00243014">
            <w:pPr>
              <w:pStyle w:val="TableParagraph"/>
              <w:spacing w:before="24" w:line="240" w:lineRule="auto"/>
              <w:ind w:left="148" w:right="147"/>
              <w:rPr>
                <w:rFonts w:ascii="Times New Roman" w:hAnsi="Times New Roman" w:cs="Times New Roman"/>
                <w:sz w:val="24"/>
              </w:rPr>
            </w:pPr>
            <w:r w:rsidRPr="00F070A0">
              <w:rPr>
                <w:rFonts w:ascii="Times New Roman" w:hAnsi="Times New Roman" w:cs="Times New Roman"/>
                <w:sz w:val="24"/>
              </w:rPr>
              <w:t>71400</w:t>
            </w:r>
          </w:p>
        </w:tc>
        <w:tc>
          <w:tcPr>
            <w:tcW w:w="1511" w:type="dxa"/>
            <w:tcBorders>
              <w:bottom w:val="single" w:sz="8" w:space="0" w:color="000000"/>
            </w:tcBorders>
          </w:tcPr>
          <w:p w14:paraId="30EAF5EE" w14:textId="77777777" w:rsidR="00243014" w:rsidRPr="00F070A0" w:rsidRDefault="00243014" w:rsidP="00243014">
            <w:pPr>
              <w:pStyle w:val="TableParagraph"/>
              <w:spacing w:before="24" w:line="240" w:lineRule="auto"/>
              <w:ind w:left="402"/>
              <w:jc w:val="left"/>
              <w:rPr>
                <w:rFonts w:ascii="Times New Roman" w:hAnsi="Times New Roman" w:cs="Times New Roman"/>
                <w:sz w:val="24"/>
              </w:rPr>
            </w:pPr>
            <w:r w:rsidRPr="00F070A0">
              <w:rPr>
                <w:rFonts w:ascii="Times New Roman" w:hAnsi="Times New Roman" w:cs="Times New Roman"/>
                <w:sz w:val="24"/>
              </w:rPr>
              <w:t>25,418</w:t>
            </w:r>
          </w:p>
        </w:tc>
        <w:tc>
          <w:tcPr>
            <w:tcW w:w="1642" w:type="dxa"/>
            <w:tcBorders>
              <w:bottom w:val="single" w:sz="8" w:space="0" w:color="000000"/>
            </w:tcBorders>
          </w:tcPr>
          <w:p w14:paraId="40E9829A" w14:textId="77777777" w:rsidR="00243014" w:rsidRPr="00F070A0" w:rsidRDefault="00243014" w:rsidP="00243014">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1,799</w:t>
            </w:r>
          </w:p>
        </w:tc>
        <w:tc>
          <w:tcPr>
            <w:tcW w:w="1053" w:type="dxa"/>
            <w:tcBorders>
              <w:bottom w:val="single" w:sz="8" w:space="0" w:color="000000"/>
            </w:tcBorders>
          </w:tcPr>
          <w:p w14:paraId="5944314D" w14:textId="77777777" w:rsidR="00243014" w:rsidRPr="00F070A0" w:rsidRDefault="00243014" w:rsidP="00243014">
            <w:pPr>
              <w:pStyle w:val="TableParagraph"/>
              <w:spacing w:before="24" w:line="240" w:lineRule="auto"/>
              <w:ind w:left="148" w:right="146"/>
              <w:rPr>
                <w:rFonts w:ascii="Times New Roman" w:hAnsi="Times New Roman" w:cs="Times New Roman"/>
                <w:sz w:val="24"/>
              </w:rPr>
            </w:pPr>
            <w:r w:rsidRPr="00F070A0">
              <w:rPr>
                <w:rFonts w:ascii="Times New Roman" w:hAnsi="Times New Roman" w:cs="Times New Roman"/>
                <w:sz w:val="24"/>
              </w:rPr>
              <w:t>21,995</w:t>
            </w:r>
          </w:p>
        </w:tc>
        <w:tc>
          <w:tcPr>
            <w:tcW w:w="1724" w:type="dxa"/>
            <w:tcBorders>
              <w:bottom w:val="single" w:sz="8" w:space="0" w:color="000000"/>
            </w:tcBorders>
          </w:tcPr>
          <w:p w14:paraId="28242B45" w14:textId="77777777" w:rsidR="00243014" w:rsidRPr="00F070A0" w:rsidRDefault="00243014" w:rsidP="00243014">
            <w:pPr>
              <w:pStyle w:val="TableParagraph"/>
              <w:keepNext/>
              <w:spacing w:before="24" w:line="240" w:lineRule="auto"/>
              <w:ind w:left="147" w:right="95"/>
              <w:rPr>
                <w:rFonts w:ascii="Times New Roman" w:hAnsi="Times New Roman" w:cs="Times New Roman"/>
                <w:sz w:val="24"/>
              </w:rPr>
            </w:pPr>
            <w:r w:rsidRPr="00F070A0">
              <w:rPr>
                <w:rFonts w:ascii="Times New Roman" w:hAnsi="Times New Roman" w:cs="Times New Roman"/>
                <w:sz w:val="24"/>
              </w:rPr>
              <w:t>30,494</w:t>
            </w:r>
          </w:p>
        </w:tc>
      </w:tr>
    </w:tbl>
    <w:bookmarkEnd w:id="2"/>
    <w:p w14:paraId="38D3743A" w14:textId="43B6CC0D" w:rsidR="00243014" w:rsidRDefault="00243014" w:rsidP="00243014">
      <w:pPr>
        <w:pStyle w:val="Corpodetexto"/>
        <w:spacing w:before="55" w:line="254" w:lineRule="auto"/>
        <w:ind w:right="119"/>
        <w:rPr>
          <w:rFonts w:ascii="Times New Roman" w:hAnsi="Times New Roman" w:cs="Times New Roman"/>
          <w:sz w:val="20"/>
          <w:szCs w:val="20"/>
        </w:rPr>
      </w:pPr>
      <w:r w:rsidRPr="00243014">
        <w:rPr>
          <w:rFonts w:ascii="Times New Roman" w:hAnsi="Times New Roman" w:cs="Times New Roman"/>
          <w:sz w:val="20"/>
          <w:szCs w:val="20"/>
        </w:rPr>
        <w:t xml:space="preserve">Fonte: elaboração própria baseada nos dados disponíveis em </w:t>
      </w:r>
      <w:r w:rsidR="00391C3E">
        <w:fldChar w:fldCharType="begin"/>
      </w:r>
      <w:r w:rsidR="00391C3E">
        <w:instrText xml:space="preserve"> HYPERLINK \l "_bookmark20" </w:instrText>
      </w:r>
      <w:r w:rsidR="00391C3E">
        <w:fldChar w:fldCharType="separate"/>
      </w:r>
      <w:r w:rsidRPr="00243014">
        <w:rPr>
          <w:rFonts w:ascii="Times New Roman" w:hAnsi="Times New Roman" w:cs="Times New Roman"/>
          <w:sz w:val="20"/>
          <w:szCs w:val="20"/>
        </w:rPr>
        <w:t xml:space="preserve">(CEPII, </w:t>
      </w:r>
      <w:r w:rsidR="00391C3E">
        <w:rPr>
          <w:rFonts w:ascii="Times New Roman" w:hAnsi="Times New Roman" w:cs="Times New Roman"/>
          <w:sz w:val="20"/>
          <w:szCs w:val="20"/>
        </w:rPr>
        <w:fldChar w:fldCharType="end"/>
      </w:r>
      <w:hyperlink w:anchor="_bookmark20" w:history="1">
        <w:r w:rsidRPr="00243014">
          <w:rPr>
            <w:rFonts w:ascii="Times New Roman" w:hAnsi="Times New Roman" w:cs="Times New Roman"/>
            <w:sz w:val="20"/>
            <w:szCs w:val="20"/>
          </w:rPr>
          <w:t>2019;</w:t>
        </w:r>
      </w:hyperlink>
      <w:r w:rsidRPr="00243014">
        <w:rPr>
          <w:rFonts w:ascii="Times New Roman" w:hAnsi="Times New Roman" w:cs="Times New Roman"/>
          <w:sz w:val="20"/>
          <w:szCs w:val="20"/>
        </w:rPr>
        <w:t xml:space="preserve"> </w:t>
      </w:r>
      <w:hyperlink w:anchor="_bookmark22" w:history="1">
        <w:r w:rsidRPr="00243014">
          <w:rPr>
            <w:rFonts w:ascii="Times New Roman" w:hAnsi="Times New Roman" w:cs="Times New Roman"/>
            <w:sz w:val="20"/>
            <w:szCs w:val="20"/>
          </w:rPr>
          <w:t xml:space="preserve">COMTRADE, </w:t>
        </w:r>
      </w:hyperlink>
      <w:hyperlink w:anchor="_bookmark22" w:history="1">
        <w:r w:rsidRPr="00243014">
          <w:rPr>
            <w:rFonts w:ascii="Times New Roman" w:hAnsi="Times New Roman" w:cs="Times New Roman"/>
            <w:sz w:val="20"/>
            <w:szCs w:val="20"/>
          </w:rPr>
          <w:t>2019;</w:t>
        </w:r>
      </w:hyperlink>
      <w:r w:rsidRPr="00243014">
        <w:rPr>
          <w:rFonts w:ascii="Times New Roman" w:hAnsi="Times New Roman" w:cs="Times New Roman"/>
          <w:spacing w:val="-61"/>
          <w:sz w:val="20"/>
          <w:szCs w:val="20"/>
        </w:rPr>
        <w:t xml:space="preserve"> </w:t>
      </w:r>
      <w:hyperlink w:anchor="_bookmark50" w:history="1">
        <w:r w:rsidRPr="00243014">
          <w:rPr>
            <w:rFonts w:ascii="Times New Roman" w:hAnsi="Times New Roman" w:cs="Times New Roman"/>
            <w:sz w:val="20"/>
            <w:szCs w:val="20"/>
          </w:rPr>
          <w:t>WB,</w:t>
        </w:r>
        <w:r w:rsidRPr="00243014">
          <w:rPr>
            <w:rFonts w:ascii="Times New Roman" w:hAnsi="Times New Roman" w:cs="Times New Roman"/>
            <w:spacing w:val="1"/>
            <w:sz w:val="20"/>
            <w:szCs w:val="20"/>
          </w:rPr>
          <w:t xml:space="preserve"> </w:t>
        </w:r>
      </w:hyperlink>
      <w:hyperlink w:anchor="_bookmark50" w:history="1">
        <w:r w:rsidRPr="00243014">
          <w:rPr>
            <w:rFonts w:ascii="Times New Roman" w:hAnsi="Times New Roman" w:cs="Times New Roman"/>
            <w:sz w:val="20"/>
            <w:szCs w:val="20"/>
          </w:rPr>
          <w:t>2019).</w:t>
        </w:r>
      </w:hyperlink>
    </w:p>
    <w:p w14:paraId="721BF142" w14:textId="77777777" w:rsidR="00D31221" w:rsidRDefault="00D31221" w:rsidP="00243014">
      <w:pPr>
        <w:spacing w:after="0" w:line="240" w:lineRule="auto"/>
        <w:ind w:firstLine="708"/>
        <w:rPr>
          <w:rFonts w:ascii="Times New Roman" w:eastAsia="Times New Roman" w:hAnsi="Times New Roman" w:cs="Times New Roman"/>
          <w:sz w:val="24"/>
          <w:szCs w:val="24"/>
          <w:lang w:val="pt-PT"/>
        </w:rPr>
      </w:pPr>
    </w:p>
    <w:p w14:paraId="2A8F11A1" w14:textId="7C4159B8" w:rsidR="00243014" w:rsidRPr="00F070A0" w:rsidRDefault="00F070A0" w:rsidP="00243014">
      <w:pPr>
        <w:spacing w:after="0" w:line="240" w:lineRule="auto"/>
        <w:ind w:firstLine="708"/>
        <w:rPr>
          <w:rFonts w:ascii="Times New Roman" w:eastAsia="Times New Roman" w:hAnsi="Times New Roman" w:cs="Times New Roman"/>
          <w:sz w:val="24"/>
          <w:szCs w:val="24"/>
          <w:lang w:val="pt-PT"/>
        </w:rPr>
      </w:pPr>
      <w:r w:rsidRPr="00F070A0">
        <w:rPr>
          <w:rFonts w:ascii="Times New Roman" w:eastAsia="Times New Roman" w:hAnsi="Times New Roman" w:cs="Times New Roman"/>
          <w:sz w:val="24"/>
          <w:szCs w:val="24"/>
          <w:lang w:val="pt-PT"/>
        </w:rPr>
        <w:t xml:space="preserve">Considerando agora apenas os </w:t>
      </w:r>
      <m:oMath>
        <m:r>
          <w:rPr>
            <w:rFonts w:ascii="Cambria Math" w:eastAsia="Times New Roman" w:hAnsi="Cambria Math" w:cs="Times New Roman"/>
            <w:sz w:val="24"/>
            <w:szCs w:val="24"/>
            <w:lang w:val="pt-PT"/>
          </w:rPr>
          <m:t>50%</m:t>
        </m:r>
      </m:oMath>
      <w:r w:rsidRPr="00F070A0">
        <w:rPr>
          <w:rFonts w:ascii="Times New Roman" w:eastAsia="Times New Roman" w:hAnsi="Times New Roman" w:cs="Times New Roman"/>
          <w:sz w:val="24"/>
          <w:szCs w:val="24"/>
          <w:lang w:val="pt-PT"/>
        </w:rPr>
        <w:t xml:space="preserve"> mais ricos, cujos dados encontram-se dispostos na Tabela 2, têm-se um pequeno na proporção de países que fazem fronteira, aumentando para </w:t>
      </w:r>
      <m:oMath>
        <m:r>
          <w:rPr>
            <w:rFonts w:ascii="Cambria Math" w:eastAsia="Times New Roman" w:hAnsi="Cambria Math" w:cs="Times New Roman"/>
            <w:sz w:val="24"/>
            <w:szCs w:val="24"/>
            <w:lang w:val="pt-PT"/>
          </w:rPr>
          <m:t>3,9%</m:t>
        </m:r>
      </m:oMath>
      <w:r w:rsidRPr="00F070A0">
        <w:rPr>
          <w:rFonts w:ascii="Times New Roman" w:eastAsia="Times New Roman" w:hAnsi="Times New Roman" w:cs="Times New Roman"/>
          <w:sz w:val="24"/>
          <w:szCs w:val="24"/>
          <w:lang w:val="pt-PT"/>
        </w:rPr>
        <w:t xml:space="preserve">. A existência de um idioma comum, por outro lado, tem seu percentual reduzido para </w:t>
      </w:r>
      <m:oMath>
        <m:r>
          <w:rPr>
            <w:rFonts w:ascii="Cambria Math" w:eastAsia="Times New Roman" w:hAnsi="Cambria Math" w:cs="Times New Roman"/>
            <w:sz w:val="24"/>
            <w:szCs w:val="24"/>
            <w:lang w:val="pt-PT"/>
          </w:rPr>
          <w:lastRenderedPageBreak/>
          <m:t>9,7%</m:t>
        </m:r>
      </m:oMath>
      <w:r w:rsidRPr="00F070A0">
        <w:rPr>
          <w:rFonts w:ascii="Times New Roman" w:eastAsia="Times New Roman" w:hAnsi="Times New Roman" w:cs="Times New Roman"/>
          <w:sz w:val="24"/>
          <w:szCs w:val="24"/>
          <w:lang w:val="pt-PT"/>
        </w:rPr>
        <w:t xml:space="preserve">, assim como a distância média, que diminui para </w:t>
      </w:r>
      <m:oMath>
        <m:r>
          <w:rPr>
            <w:rFonts w:ascii="Cambria Math" w:eastAsia="Times New Roman" w:hAnsi="Cambria Math" w:cs="Times New Roman"/>
            <w:sz w:val="24"/>
            <w:szCs w:val="24"/>
            <w:lang w:val="pt-PT"/>
          </w:rPr>
          <m:t>8,589</m:t>
        </m:r>
      </m:oMath>
      <w:r w:rsidRPr="00F070A0">
        <w:rPr>
          <w:rFonts w:ascii="Times New Roman" w:eastAsia="Times New Roman" w:hAnsi="Times New Roman" w:cs="Times New Roman"/>
          <w:sz w:val="24"/>
          <w:szCs w:val="24"/>
          <w:lang w:val="pt-PT"/>
        </w:rPr>
        <w:t xml:space="preserve">, e o </w:t>
      </w:r>
      <w:r w:rsidRPr="00F070A0">
        <w:rPr>
          <w:rFonts w:ascii="Times New Roman" w:eastAsia="Times New Roman" w:hAnsi="Times New Roman" w:cs="Times New Roman"/>
          <w:i/>
          <w:iCs/>
          <w:sz w:val="24"/>
          <w:szCs w:val="24"/>
          <w:lang w:val="pt-PT"/>
        </w:rPr>
        <w:t xml:space="preserve">score </w:t>
      </w:r>
      <w:r w:rsidRPr="00F070A0">
        <w:rPr>
          <w:rFonts w:ascii="Times New Roman" w:eastAsia="Times New Roman" w:hAnsi="Times New Roman" w:cs="Times New Roman"/>
          <w:sz w:val="24"/>
          <w:szCs w:val="24"/>
          <w:lang w:val="pt-PT"/>
        </w:rPr>
        <w:t xml:space="preserve">médio dos países observados que cai para </w:t>
      </w:r>
      <m:oMath>
        <m:r>
          <w:rPr>
            <w:rFonts w:ascii="Cambria Math" w:eastAsia="Times New Roman" w:hAnsi="Cambria Math" w:cs="Times New Roman"/>
            <w:sz w:val="24"/>
            <w:szCs w:val="24"/>
            <w:lang w:val="pt-PT"/>
          </w:rPr>
          <m:t>0, 491</m:t>
        </m:r>
      </m:oMath>
      <w:r w:rsidRPr="00F070A0">
        <w:rPr>
          <w:rFonts w:ascii="Times New Roman" w:eastAsia="Times New Roman" w:hAnsi="Times New Roman" w:cs="Times New Roman"/>
          <w:sz w:val="24"/>
          <w:szCs w:val="24"/>
          <w:lang w:val="pt-PT"/>
        </w:rPr>
        <w:t>.</w:t>
      </w:r>
    </w:p>
    <w:p w14:paraId="37031B85" w14:textId="543117EB" w:rsidR="00243014" w:rsidRDefault="00243014" w:rsidP="00243014">
      <w:pPr>
        <w:pStyle w:val="Corpodetexto"/>
        <w:spacing w:before="55" w:line="254" w:lineRule="auto"/>
        <w:ind w:right="119"/>
        <w:rPr>
          <w:rFonts w:ascii="Times New Roman" w:eastAsia="Times New Roman" w:hAnsi="Times New Roman" w:cs="Times New Roman"/>
        </w:rPr>
      </w:pPr>
      <w:r>
        <w:rPr>
          <w:rFonts w:ascii="Times New Roman" w:eastAsia="Times New Roman" w:hAnsi="Times New Roman" w:cs="Times New Roman"/>
        </w:rPr>
        <w:tab/>
      </w:r>
    </w:p>
    <w:p w14:paraId="7A6F7FC3" w14:textId="77777777" w:rsidR="003804BC" w:rsidRDefault="003804BC" w:rsidP="00243014">
      <w:pPr>
        <w:pStyle w:val="Corpodetexto"/>
        <w:spacing w:before="55" w:line="254" w:lineRule="auto"/>
        <w:ind w:right="119"/>
        <w:rPr>
          <w:rFonts w:ascii="Times New Roman" w:hAnsi="Times New Roman" w:cs="Times New Roman"/>
          <w:sz w:val="20"/>
          <w:szCs w:val="20"/>
        </w:rPr>
      </w:pPr>
    </w:p>
    <w:p w14:paraId="0D059735" w14:textId="1548E7F3" w:rsidR="00243014" w:rsidRDefault="00F070A0" w:rsidP="00F070A0">
      <w:pPr>
        <w:pStyle w:val="Corpodetexto"/>
        <w:spacing w:before="55" w:line="254" w:lineRule="auto"/>
        <w:ind w:right="119"/>
        <w:jc w:val="center"/>
        <w:rPr>
          <w:rFonts w:ascii="Times New Roman" w:hAnsi="Times New Roman" w:cs="Times New Roman"/>
        </w:rPr>
      </w:pPr>
      <w:r w:rsidRPr="00F070A0">
        <w:rPr>
          <w:rFonts w:ascii="Times New Roman" w:hAnsi="Times New Roman" w:cs="Times New Roman"/>
        </w:rPr>
        <w:t>Tabela 2: Estatísticas descritivas - amostra dos 50% mais ricos</w:t>
      </w:r>
    </w:p>
    <w:tbl>
      <w:tblPr>
        <w:tblStyle w:val="TableNormal1"/>
        <w:tblW w:w="8927" w:type="dxa"/>
        <w:tblInd w:w="0" w:type="dxa"/>
        <w:tblLayout w:type="fixed"/>
        <w:tblLook w:val="01E0" w:firstRow="1" w:lastRow="1" w:firstColumn="1" w:lastColumn="1" w:noHBand="0" w:noVBand="0"/>
      </w:tblPr>
      <w:tblGrid>
        <w:gridCol w:w="2018"/>
        <w:gridCol w:w="986"/>
        <w:gridCol w:w="1509"/>
        <w:gridCol w:w="1640"/>
        <w:gridCol w:w="1052"/>
        <w:gridCol w:w="1722"/>
      </w:tblGrid>
      <w:tr w:rsidR="00F070A0" w14:paraId="4FC7A9DA" w14:textId="77777777" w:rsidTr="00F070A0">
        <w:trPr>
          <w:trHeight w:val="407"/>
        </w:trPr>
        <w:tc>
          <w:tcPr>
            <w:tcW w:w="2018" w:type="dxa"/>
            <w:tcBorders>
              <w:top w:val="single" w:sz="8" w:space="0" w:color="000000"/>
              <w:bottom w:val="single" w:sz="6" w:space="0" w:color="000000"/>
            </w:tcBorders>
          </w:tcPr>
          <w:p w14:paraId="02A85D45" w14:textId="77777777" w:rsidR="00F070A0" w:rsidRPr="00F070A0" w:rsidRDefault="00F070A0" w:rsidP="004941A9">
            <w:pPr>
              <w:pStyle w:val="TableParagraph"/>
              <w:spacing w:before="50" w:line="240" w:lineRule="auto"/>
              <w:jc w:val="left"/>
              <w:rPr>
                <w:rFonts w:ascii="Times New Roman" w:hAnsi="Times New Roman" w:cs="Times New Roman"/>
                <w:sz w:val="24"/>
              </w:rPr>
            </w:pPr>
            <w:r w:rsidRPr="00F070A0">
              <w:rPr>
                <w:rFonts w:ascii="Times New Roman" w:hAnsi="Times New Roman" w:cs="Times New Roman"/>
                <w:sz w:val="24"/>
              </w:rPr>
              <w:t>Estatística</w:t>
            </w:r>
          </w:p>
        </w:tc>
        <w:tc>
          <w:tcPr>
            <w:tcW w:w="986" w:type="dxa"/>
            <w:tcBorders>
              <w:top w:val="single" w:sz="8" w:space="0" w:color="000000"/>
              <w:bottom w:val="single" w:sz="6" w:space="0" w:color="000000"/>
            </w:tcBorders>
          </w:tcPr>
          <w:p w14:paraId="100EBECA" w14:textId="77777777" w:rsidR="00F070A0" w:rsidRPr="00F070A0" w:rsidRDefault="00F070A0" w:rsidP="004941A9">
            <w:pPr>
              <w:pStyle w:val="TableParagraph"/>
              <w:spacing w:before="50" w:line="240" w:lineRule="auto"/>
              <w:ind w:left="1"/>
              <w:rPr>
                <w:rFonts w:ascii="Times New Roman" w:hAnsi="Times New Roman" w:cs="Times New Roman"/>
                <w:sz w:val="24"/>
              </w:rPr>
            </w:pPr>
            <w:r w:rsidRPr="00F070A0">
              <w:rPr>
                <w:rFonts w:ascii="Times New Roman" w:hAnsi="Times New Roman" w:cs="Times New Roman"/>
                <w:w w:val="99"/>
                <w:sz w:val="24"/>
              </w:rPr>
              <w:t>N</w:t>
            </w:r>
          </w:p>
        </w:tc>
        <w:tc>
          <w:tcPr>
            <w:tcW w:w="1509" w:type="dxa"/>
            <w:tcBorders>
              <w:top w:val="single" w:sz="8" w:space="0" w:color="000000"/>
              <w:bottom w:val="single" w:sz="6" w:space="0" w:color="000000"/>
            </w:tcBorders>
          </w:tcPr>
          <w:p w14:paraId="20BA10FF" w14:textId="77777777" w:rsidR="00F070A0" w:rsidRPr="00F070A0" w:rsidRDefault="00F070A0" w:rsidP="004941A9">
            <w:pPr>
              <w:pStyle w:val="TableParagraph"/>
              <w:spacing w:before="50" w:line="240" w:lineRule="auto"/>
              <w:ind w:left="146" w:right="145"/>
              <w:rPr>
                <w:rFonts w:ascii="Times New Roman" w:hAnsi="Times New Roman" w:cs="Times New Roman"/>
                <w:sz w:val="24"/>
              </w:rPr>
            </w:pPr>
            <w:r w:rsidRPr="00F070A0">
              <w:rPr>
                <w:rFonts w:ascii="Times New Roman" w:hAnsi="Times New Roman" w:cs="Times New Roman"/>
                <w:sz w:val="24"/>
              </w:rPr>
              <w:t>Média</w:t>
            </w:r>
          </w:p>
        </w:tc>
        <w:tc>
          <w:tcPr>
            <w:tcW w:w="1640" w:type="dxa"/>
            <w:tcBorders>
              <w:top w:val="single" w:sz="8" w:space="0" w:color="000000"/>
              <w:bottom w:val="single" w:sz="6" w:space="0" w:color="000000"/>
            </w:tcBorders>
          </w:tcPr>
          <w:p w14:paraId="1D2AC74D" w14:textId="77777777" w:rsidR="00F070A0" w:rsidRPr="00F070A0" w:rsidRDefault="00F070A0" w:rsidP="004941A9">
            <w:pPr>
              <w:pStyle w:val="TableParagraph"/>
              <w:spacing w:before="50" w:line="240" w:lineRule="auto"/>
              <w:ind w:left="147" w:right="145"/>
              <w:rPr>
                <w:rFonts w:ascii="Times New Roman" w:hAnsi="Times New Roman" w:cs="Times New Roman"/>
                <w:sz w:val="24"/>
              </w:rPr>
            </w:pPr>
            <w:r w:rsidRPr="00F070A0">
              <w:rPr>
                <w:rFonts w:ascii="Times New Roman" w:hAnsi="Times New Roman" w:cs="Times New Roman"/>
                <w:sz w:val="24"/>
              </w:rPr>
              <w:t>Desv.</w:t>
            </w:r>
            <w:r w:rsidRPr="00F070A0">
              <w:rPr>
                <w:rFonts w:ascii="Times New Roman" w:hAnsi="Times New Roman" w:cs="Times New Roman"/>
                <w:spacing w:val="6"/>
                <w:sz w:val="24"/>
              </w:rPr>
              <w:t xml:space="preserve"> </w:t>
            </w:r>
            <w:r w:rsidRPr="00F070A0">
              <w:rPr>
                <w:rFonts w:ascii="Times New Roman" w:hAnsi="Times New Roman" w:cs="Times New Roman"/>
                <w:sz w:val="24"/>
              </w:rPr>
              <w:t>pad.</w:t>
            </w:r>
          </w:p>
        </w:tc>
        <w:tc>
          <w:tcPr>
            <w:tcW w:w="1052" w:type="dxa"/>
            <w:tcBorders>
              <w:top w:val="single" w:sz="8" w:space="0" w:color="000000"/>
              <w:bottom w:val="single" w:sz="6" w:space="0" w:color="000000"/>
            </w:tcBorders>
          </w:tcPr>
          <w:p w14:paraId="0D2CA573" w14:textId="77777777" w:rsidR="00F070A0" w:rsidRPr="00F070A0" w:rsidRDefault="00F070A0" w:rsidP="004941A9">
            <w:pPr>
              <w:pStyle w:val="TableParagraph"/>
              <w:spacing w:before="50" w:line="240" w:lineRule="auto"/>
              <w:ind w:left="148" w:right="146"/>
              <w:rPr>
                <w:rFonts w:ascii="Times New Roman" w:hAnsi="Times New Roman" w:cs="Times New Roman"/>
                <w:sz w:val="24"/>
              </w:rPr>
            </w:pPr>
            <w:r w:rsidRPr="00F070A0">
              <w:rPr>
                <w:rFonts w:ascii="Times New Roman" w:hAnsi="Times New Roman" w:cs="Times New Roman"/>
                <w:sz w:val="24"/>
              </w:rPr>
              <w:t>Mín.</w:t>
            </w:r>
          </w:p>
        </w:tc>
        <w:tc>
          <w:tcPr>
            <w:tcW w:w="1722" w:type="dxa"/>
            <w:tcBorders>
              <w:top w:val="single" w:sz="8" w:space="0" w:color="000000"/>
              <w:bottom w:val="single" w:sz="6" w:space="0" w:color="000000"/>
            </w:tcBorders>
          </w:tcPr>
          <w:p w14:paraId="04D3E367" w14:textId="77777777" w:rsidR="00F070A0" w:rsidRPr="00F070A0" w:rsidRDefault="00F070A0" w:rsidP="004941A9">
            <w:pPr>
              <w:pStyle w:val="TableParagraph"/>
              <w:spacing w:before="50" w:line="240" w:lineRule="auto"/>
              <w:ind w:left="147" w:right="95"/>
              <w:rPr>
                <w:rFonts w:ascii="Times New Roman" w:hAnsi="Times New Roman" w:cs="Times New Roman"/>
                <w:sz w:val="24"/>
              </w:rPr>
            </w:pPr>
            <w:r w:rsidRPr="00F070A0">
              <w:rPr>
                <w:rFonts w:ascii="Times New Roman" w:hAnsi="Times New Roman" w:cs="Times New Roman"/>
                <w:sz w:val="24"/>
              </w:rPr>
              <w:t>Máx.</w:t>
            </w:r>
          </w:p>
        </w:tc>
      </w:tr>
      <w:tr w:rsidR="00F070A0" w14:paraId="115858D1" w14:textId="77777777" w:rsidTr="00F070A0">
        <w:trPr>
          <w:trHeight w:val="407"/>
        </w:trPr>
        <w:tc>
          <w:tcPr>
            <w:tcW w:w="2018" w:type="dxa"/>
            <w:tcBorders>
              <w:top w:val="single" w:sz="6" w:space="0" w:color="000000"/>
            </w:tcBorders>
          </w:tcPr>
          <w:p w14:paraId="39CBFC51" w14:textId="77777777" w:rsidR="00F070A0" w:rsidRPr="00F070A0" w:rsidRDefault="00F070A0" w:rsidP="004941A9">
            <w:pPr>
              <w:pStyle w:val="TableParagraph"/>
              <w:spacing w:before="113"/>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2"/>
                <w:sz w:val="24"/>
              </w:rPr>
              <w:t xml:space="preserve"> </w:t>
            </w:r>
            <w:r w:rsidRPr="00F070A0">
              <w:rPr>
                <w:rFonts w:ascii="Times New Roman" w:hAnsi="Times New Roman" w:cs="Times New Roman"/>
                <w:sz w:val="24"/>
              </w:rPr>
              <w:t>total</w:t>
            </w:r>
          </w:p>
        </w:tc>
        <w:tc>
          <w:tcPr>
            <w:tcW w:w="986" w:type="dxa"/>
            <w:tcBorders>
              <w:top w:val="single" w:sz="6" w:space="0" w:color="000000"/>
            </w:tcBorders>
          </w:tcPr>
          <w:p w14:paraId="619B8D62" w14:textId="77777777" w:rsidR="00F070A0" w:rsidRPr="00F070A0" w:rsidRDefault="00F070A0" w:rsidP="004941A9">
            <w:pPr>
              <w:pStyle w:val="TableParagraph"/>
              <w:spacing w:before="113"/>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Borders>
              <w:top w:val="single" w:sz="6" w:space="0" w:color="000000"/>
            </w:tcBorders>
          </w:tcPr>
          <w:p w14:paraId="278BE044" w14:textId="77777777" w:rsidR="00F070A0" w:rsidRPr="00F070A0" w:rsidRDefault="00F070A0" w:rsidP="004941A9">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3814278</w:t>
            </w:r>
          </w:p>
        </w:tc>
        <w:tc>
          <w:tcPr>
            <w:tcW w:w="1640" w:type="dxa"/>
            <w:tcBorders>
              <w:top w:val="single" w:sz="6" w:space="0" w:color="000000"/>
            </w:tcBorders>
          </w:tcPr>
          <w:p w14:paraId="3C274740" w14:textId="77777777" w:rsidR="00F070A0" w:rsidRPr="00F070A0" w:rsidRDefault="00F070A0" w:rsidP="004941A9">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15578088</w:t>
            </w:r>
          </w:p>
        </w:tc>
        <w:tc>
          <w:tcPr>
            <w:tcW w:w="1052" w:type="dxa"/>
            <w:tcBorders>
              <w:top w:val="single" w:sz="6" w:space="0" w:color="000000"/>
            </w:tcBorders>
          </w:tcPr>
          <w:p w14:paraId="49E54515" w14:textId="77777777" w:rsidR="00F070A0" w:rsidRPr="00F070A0" w:rsidRDefault="00F070A0" w:rsidP="004941A9">
            <w:pPr>
              <w:pStyle w:val="TableParagraph"/>
              <w:spacing w:before="113"/>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Borders>
              <w:top w:val="single" w:sz="6" w:space="0" w:color="000000"/>
            </w:tcBorders>
          </w:tcPr>
          <w:p w14:paraId="7B980081" w14:textId="77777777" w:rsidR="00F070A0" w:rsidRPr="00F070A0" w:rsidRDefault="00F070A0" w:rsidP="004941A9">
            <w:pPr>
              <w:pStyle w:val="TableParagraph"/>
              <w:spacing w:before="113"/>
              <w:ind w:left="147" w:right="95"/>
              <w:rPr>
                <w:rFonts w:ascii="Times New Roman" w:hAnsi="Times New Roman" w:cs="Times New Roman"/>
                <w:sz w:val="24"/>
              </w:rPr>
            </w:pPr>
            <w:r w:rsidRPr="00F070A0">
              <w:rPr>
                <w:rFonts w:ascii="Times New Roman" w:hAnsi="Times New Roman" w:cs="Times New Roman"/>
                <w:sz w:val="24"/>
              </w:rPr>
              <w:t>397099250</w:t>
            </w:r>
          </w:p>
        </w:tc>
      </w:tr>
      <w:tr w:rsidR="00F070A0" w14:paraId="0D4DDB44" w14:textId="77777777" w:rsidTr="00F070A0">
        <w:trPr>
          <w:trHeight w:val="293"/>
        </w:trPr>
        <w:tc>
          <w:tcPr>
            <w:tcW w:w="2018" w:type="dxa"/>
          </w:tcPr>
          <w:p w14:paraId="0553F876"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NRB</w:t>
            </w:r>
          </w:p>
        </w:tc>
        <w:tc>
          <w:tcPr>
            <w:tcW w:w="986" w:type="dxa"/>
          </w:tcPr>
          <w:p w14:paraId="016F72A1"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2B8D40F6"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218542021</w:t>
            </w:r>
          </w:p>
        </w:tc>
        <w:tc>
          <w:tcPr>
            <w:tcW w:w="1640" w:type="dxa"/>
          </w:tcPr>
          <w:p w14:paraId="6501F93A"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909871558</w:t>
            </w:r>
          </w:p>
        </w:tc>
        <w:tc>
          <w:tcPr>
            <w:tcW w:w="1052" w:type="dxa"/>
          </w:tcPr>
          <w:p w14:paraId="17C325F0" w14:textId="77777777" w:rsidR="00F070A0" w:rsidRPr="00F070A0" w:rsidRDefault="00F070A0" w:rsidP="004941A9">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34932DB9" w14:textId="77777777" w:rsidR="00F070A0" w:rsidRPr="00F070A0" w:rsidRDefault="00F070A0" w:rsidP="004941A9">
            <w:pPr>
              <w:pStyle w:val="TableParagraph"/>
              <w:ind w:left="147" w:right="95"/>
              <w:rPr>
                <w:rFonts w:ascii="Times New Roman" w:hAnsi="Times New Roman" w:cs="Times New Roman"/>
                <w:sz w:val="24"/>
              </w:rPr>
            </w:pPr>
            <w:r w:rsidRPr="00F070A0">
              <w:rPr>
                <w:rFonts w:ascii="Times New Roman" w:hAnsi="Times New Roman" w:cs="Times New Roman"/>
                <w:sz w:val="24"/>
              </w:rPr>
              <w:t>22058296512</w:t>
            </w:r>
          </w:p>
        </w:tc>
      </w:tr>
      <w:tr w:rsidR="00F070A0" w14:paraId="4815C722" w14:textId="77777777" w:rsidTr="00F070A0">
        <w:trPr>
          <w:trHeight w:val="293"/>
        </w:trPr>
        <w:tc>
          <w:tcPr>
            <w:tcW w:w="2018" w:type="dxa"/>
          </w:tcPr>
          <w:p w14:paraId="7EE176FF"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RB</w:t>
            </w:r>
          </w:p>
        </w:tc>
        <w:tc>
          <w:tcPr>
            <w:tcW w:w="986" w:type="dxa"/>
          </w:tcPr>
          <w:p w14:paraId="2A9F16CA"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343A0A7E"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285211733</w:t>
            </w:r>
          </w:p>
        </w:tc>
        <w:tc>
          <w:tcPr>
            <w:tcW w:w="1640" w:type="dxa"/>
          </w:tcPr>
          <w:p w14:paraId="31B145B6"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1756222185</w:t>
            </w:r>
          </w:p>
        </w:tc>
        <w:tc>
          <w:tcPr>
            <w:tcW w:w="1052" w:type="dxa"/>
          </w:tcPr>
          <w:p w14:paraId="78CC2AF5" w14:textId="77777777" w:rsidR="00F070A0" w:rsidRPr="00F070A0" w:rsidRDefault="00F070A0" w:rsidP="004941A9">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4B990305" w14:textId="77777777" w:rsidR="00F070A0" w:rsidRPr="00F070A0" w:rsidRDefault="00F070A0" w:rsidP="004941A9">
            <w:pPr>
              <w:pStyle w:val="TableParagraph"/>
              <w:ind w:left="147" w:right="95"/>
              <w:rPr>
                <w:rFonts w:ascii="Times New Roman" w:hAnsi="Times New Roman" w:cs="Times New Roman"/>
                <w:sz w:val="24"/>
              </w:rPr>
            </w:pPr>
            <w:r w:rsidRPr="00F070A0">
              <w:rPr>
                <w:rFonts w:ascii="Times New Roman" w:hAnsi="Times New Roman" w:cs="Times New Roman"/>
                <w:sz w:val="24"/>
              </w:rPr>
              <w:t>68233426147</w:t>
            </w:r>
          </w:p>
        </w:tc>
      </w:tr>
      <w:tr w:rsidR="00F070A0" w14:paraId="279A281F" w14:textId="77777777" w:rsidTr="00F070A0">
        <w:trPr>
          <w:trHeight w:val="293"/>
        </w:trPr>
        <w:tc>
          <w:tcPr>
            <w:tcW w:w="2018" w:type="dxa"/>
          </w:tcPr>
          <w:p w14:paraId="068547E9"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Fronteira</w:t>
            </w:r>
          </w:p>
        </w:tc>
        <w:tc>
          <w:tcPr>
            <w:tcW w:w="986" w:type="dxa"/>
          </w:tcPr>
          <w:p w14:paraId="42245FFB"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0882EBB7"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0,039</w:t>
            </w:r>
          </w:p>
        </w:tc>
        <w:tc>
          <w:tcPr>
            <w:tcW w:w="1640" w:type="dxa"/>
          </w:tcPr>
          <w:p w14:paraId="2199828E"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0,194</w:t>
            </w:r>
          </w:p>
        </w:tc>
        <w:tc>
          <w:tcPr>
            <w:tcW w:w="1052" w:type="dxa"/>
          </w:tcPr>
          <w:p w14:paraId="19324879" w14:textId="77777777" w:rsidR="00F070A0" w:rsidRPr="00F070A0" w:rsidRDefault="00F070A0" w:rsidP="004941A9">
            <w:pPr>
              <w:pStyle w:val="TableParagraph"/>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3912F6FD" w14:textId="77777777" w:rsidR="00F070A0" w:rsidRPr="00F070A0" w:rsidRDefault="00F070A0" w:rsidP="004941A9">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36339CC5" w14:textId="77777777" w:rsidTr="00F070A0">
        <w:trPr>
          <w:trHeight w:val="273"/>
        </w:trPr>
        <w:tc>
          <w:tcPr>
            <w:tcW w:w="2018" w:type="dxa"/>
          </w:tcPr>
          <w:p w14:paraId="6001E96D"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Língua</w:t>
            </w:r>
            <w:r w:rsidRPr="00F070A0">
              <w:rPr>
                <w:rFonts w:ascii="Times New Roman" w:hAnsi="Times New Roman" w:cs="Times New Roman"/>
                <w:spacing w:val="3"/>
                <w:sz w:val="24"/>
              </w:rPr>
              <w:t xml:space="preserve"> </w:t>
            </w:r>
            <w:r w:rsidRPr="00F070A0">
              <w:rPr>
                <w:rFonts w:ascii="Times New Roman" w:hAnsi="Times New Roman" w:cs="Times New Roman"/>
                <w:sz w:val="24"/>
              </w:rPr>
              <w:t>comum</w:t>
            </w:r>
          </w:p>
        </w:tc>
        <w:tc>
          <w:tcPr>
            <w:tcW w:w="986" w:type="dxa"/>
          </w:tcPr>
          <w:p w14:paraId="4464F555"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70248595"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0,097</w:t>
            </w:r>
          </w:p>
        </w:tc>
        <w:tc>
          <w:tcPr>
            <w:tcW w:w="1640" w:type="dxa"/>
          </w:tcPr>
          <w:p w14:paraId="44259ED0"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0,296</w:t>
            </w:r>
          </w:p>
        </w:tc>
        <w:tc>
          <w:tcPr>
            <w:tcW w:w="1052" w:type="dxa"/>
          </w:tcPr>
          <w:p w14:paraId="724A6ACD" w14:textId="77777777" w:rsidR="00F070A0" w:rsidRPr="00F070A0" w:rsidRDefault="00F070A0" w:rsidP="004941A9">
            <w:pPr>
              <w:pStyle w:val="TableParagraph"/>
              <w:spacing w:line="245" w:lineRule="exact"/>
              <w:ind w:left="2"/>
              <w:rPr>
                <w:rFonts w:ascii="Times New Roman" w:hAnsi="Times New Roman" w:cs="Times New Roman"/>
                <w:sz w:val="24"/>
              </w:rPr>
            </w:pPr>
            <w:r w:rsidRPr="00F070A0">
              <w:rPr>
                <w:rFonts w:ascii="Times New Roman" w:hAnsi="Times New Roman" w:cs="Times New Roman"/>
                <w:w w:val="99"/>
                <w:sz w:val="24"/>
              </w:rPr>
              <w:t>0</w:t>
            </w:r>
          </w:p>
        </w:tc>
        <w:tc>
          <w:tcPr>
            <w:tcW w:w="1722" w:type="dxa"/>
          </w:tcPr>
          <w:p w14:paraId="2BF02120" w14:textId="77777777" w:rsidR="00F070A0" w:rsidRPr="00F070A0" w:rsidRDefault="00F070A0" w:rsidP="004941A9">
            <w:pPr>
              <w:pStyle w:val="TableParagraph"/>
              <w:spacing w:line="245" w:lineRule="exact"/>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43C8BB61" w14:textId="77777777" w:rsidTr="00F070A0">
        <w:trPr>
          <w:trHeight w:val="315"/>
        </w:trPr>
        <w:tc>
          <w:tcPr>
            <w:tcW w:w="2018" w:type="dxa"/>
          </w:tcPr>
          <w:p w14:paraId="75120ABA" w14:textId="77777777" w:rsidR="00F070A0" w:rsidRPr="00F070A0" w:rsidRDefault="00F070A0" w:rsidP="004941A9">
            <w:pPr>
              <w:pStyle w:val="TableParagraph"/>
              <w:spacing w:before="21" w:line="269" w:lineRule="exact"/>
              <w:jc w:val="left"/>
              <w:rPr>
                <w:rFonts w:ascii="Times New Roman" w:hAnsi="Times New Roman" w:cs="Times New Roman"/>
                <w:sz w:val="24"/>
              </w:rPr>
            </w:pPr>
            <w:r w:rsidRPr="00F070A0">
              <w:rPr>
                <w:rFonts w:ascii="Times New Roman" w:hAnsi="Times New Roman" w:cs="Times New Roman"/>
                <w:sz w:val="24"/>
              </w:rPr>
              <w:t>ln(Distância)</w:t>
            </w:r>
          </w:p>
        </w:tc>
        <w:tc>
          <w:tcPr>
            <w:tcW w:w="986" w:type="dxa"/>
          </w:tcPr>
          <w:p w14:paraId="5032879E" w14:textId="77777777" w:rsidR="00F070A0" w:rsidRPr="00F070A0" w:rsidRDefault="00F070A0" w:rsidP="004941A9">
            <w:pPr>
              <w:pStyle w:val="TableParagraph"/>
              <w:spacing w:before="24"/>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3D899097" w14:textId="77777777" w:rsidR="00F070A0" w:rsidRPr="00F070A0" w:rsidRDefault="00F070A0" w:rsidP="004941A9">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8,589</w:t>
            </w:r>
          </w:p>
        </w:tc>
        <w:tc>
          <w:tcPr>
            <w:tcW w:w="1640" w:type="dxa"/>
          </w:tcPr>
          <w:p w14:paraId="617CC2AD" w14:textId="77777777" w:rsidR="00F070A0" w:rsidRPr="00F070A0" w:rsidRDefault="00F070A0" w:rsidP="004941A9">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0,896</w:t>
            </w:r>
          </w:p>
        </w:tc>
        <w:tc>
          <w:tcPr>
            <w:tcW w:w="1052" w:type="dxa"/>
          </w:tcPr>
          <w:p w14:paraId="0A454E2D" w14:textId="77777777" w:rsidR="00F070A0" w:rsidRPr="00F070A0" w:rsidRDefault="00F070A0" w:rsidP="004941A9">
            <w:pPr>
              <w:pStyle w:val="TableParagraph"/>
              <w:spacing w:before="24"/>
              <w:ind w:left="148" w:right="146"/>
              <w:rPr>
                <w:rFonts w:ascii="Times New Roman" w:hAnsi="Times New Roman" w:cs="Times New Roman"/>
                <w:sz w:val="24"/>
              </w:rPr>
            </w:pPr>
            <w:r w:rsidRPr="00F070A0">
              <w:rPr>
                <w:rFonts w:ascii="Times New Roman" w:hAnsi="Times New Roman" w:cs="Times New Roman"/>
                <w:sz w:val="24"/>
              </w:rPr>
              <w:t>4,952</w:t>
            </w:r>
          </w:p>
        </w:tc>
        <w:tc>
          <w:tcPr>
            <w:tcW w:w="1722" w:type="dxa"/>
          </w:tcPr>
          <w:p w14:paraId="1FD4DA55" w14:textId="77777777" w:rsidR="00F070A0" w:rsidRPr="00F070A0" w:rsidRDefault="00F070A0" w:rsidP="004941A9">
            <w:pPr>
              <w:pStyle w:val="TableParagraph"/>
              <w:spacing w:before="24"/>
              <w:ind w:left="147" w:right="95"/>
              <w:rPr>
                <w:rFonts w:ascii="Times New Roman" w:hAnsi="Times New Roman" w:cs="Times New Roman"/>
                <w:sz w:val="24"/>
              </w:rPr>
            </w:pPr>
            <w:r w:rsidRPr="00F070A0">
              <w:rPr>
                <w:rFonts w:ascii="Times New Roman" w:hAnsi="Times New Roman" w:cs="Times New Roman"/>
                <w:sz w:val="24"/>
              </w:rPr>
              <w:t>9,886</w:t>
            </w:r>
          </w:p>
        </w:tc>
      </w:tr>
      <w:tr w:rsidR="00F070A0" w14:paraId="090BD099" w14:textId="77777777" w:rsidTr="00F070A0">
        <w:trPr>
          <w:trHeight w:val="293"/>
        </w:trPr>
        <w:tc>
          <w:tcPr>
            <w:tcW w:w="2018" w:type="dxa"/>
          </w:tcPr>
          <w:p w14:paraId="06C9638A"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1"/>
                <w:sz w:val="24"/>
              </w:rPr>
              <w:t xml:space="preserve"> </w:t>
            </w:r>
            <w:r w:rsidRPr="00F070A0">
              <w:rPr>
                <w:rFonts w:ascii="Times New Roman" w:hAnsi="Times New Roman" w:cs="Times New Roman"/>
                <w:sz w:val="24"/>
              </w:rPr>
              <w:t>exportação</w:t>
            </w:r>
          </w:p>
        </w:tc>
        <w:tc>
          <w:tcPr>
            <w:tcW w:w="986" w:type="dxa"/>
          </w:tcPr>
          <w:p w14:paraId="76FC5CCD"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4A81231A"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0,491</w:t>
            </w:r>
          </w:p>
        </w:tc>
        <w:tc>
          <w:tcPr>
            <w:tcW w:w="1640" w:type="dxa"/>
          </w:tcPr>
          <w:p w14:paraId="572C7562"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0,278</w:t>
            </w:r>
          </w:p>
        </w:tc>
        <w:tc>
          <w:tcPr>
            <w:tcW w:w="1052" w:type="dxa"/>
          </w:tcPr>
          <w:p w14:paraId="5FA021BE" w14:textId="77777777" w:rsidR="00F070A0" w:rsidRPr="00F070A0" w:rsidRDefault="00F070A0" w:rsidP="004941A9">
            <w:pPr>
              <w:pStyle w:val="TableParagraph"/>
              <w:ind w:left="148" w:right="146"/>
              <w:rPr>
                <w:rFonts w:ascii="Times New Roman" w:hAnsi="Times New Roman" w:cs="Times New Roman"/>
                <w:sz w:val="24"/>
              </w:rPr>
            </w:pPr>
            <w:r w:rsidRPr="00F070A0">
              <w:rPr>
                <w:rFonts w:ascii="Times New Roman" w:hAnsi="Times New Roman" w:cs="Times New Roman"/>
                <w:sz w:val="24"/>
              </w:rPr>
              <w:t>0,008</w:t>
            </w:r>
          </w:p>
        </w:tc>
        <w:tc>
          <w:tcPr>
            <w:tcW w:w="1722" w:type="dxa"/>
          </w:tcPr>
          <w:p w14:paraId="1D3B5A81" w14:textId="77777777" w:rsidR="00F070A0" w:rsidRPr="00F070A0" w:rsidRDefault="00F070A0" w:rsidP="004941A9">
            <w:pPr>
              <w:pStyle w:val="TableParagraph"/>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6616EDB4" w14:textId="77777777" w:rsidTr="00F070A0">
        <w:trPr>
          <w:trHeight w:val="273"/>
        </w:trPr>
        <w:tc>
          <w:tcPr>
            <w:tcW w:w="2018" w:type="dxa"/>
          </w:tcPr>
          <w:p w14:paraId="254E26DF"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2"/>
                <w:sz w:val="24"/>
              </w:rPr>
              <w:t xml:space="preserve"> </w:t>
            </w:r>
            <w:r w:rsidRPr="00F070A0">
              <w:rPr>
                <w:rFonts w:ascii="Times New Roman" w:hAnsi="Times New Roman" w:cs="Times New Roman"/>
                <w:sz w:val="24"/>
              </w:rPr>
              <w:t>importação</w:t>
            </w:r>
          </w:p>
        </w:tc>
        <w:tc>
          <w:tcPr>
            <w:tcW w:w="986" w:type="dxa"/>
          </w:tcPr>
          <w:p w14:paraId="4235EFB6"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Pr>
          <w:p w14:paraId="2A39E386"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0,491</w:t>
            </w:r>
          </w:p>
        </w:tc>
        <w:tc>
          <w:tcPr>
            <w:tcW w:w="1640" w:type="dxa"/>
          </w:tcPr>
          <w:p w14:paraId="09DA4D52"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0,278</w:t>
            </w:r>
          </w:p>
        </w:tc>
        <w:tc>
          <w:tcPr>
            <w:tcW w:w="1052" w:type="dxa"/>
          </w:tcPr>
          <w:p w14:paraId="16D4FAC3" w14:textId="77777777" w:rsidR="00F070A0" w:rsidRPr="00F070A0" w:rsidRDefault="00F070A0" w:rsidP="004941A9">
            <w:pPr>
              <w:pStyle w:val="TableParagraph"/>
              <w:spacing w:line="245" w:lineRule="exact"/>
              <w:ind w:left="148" w:right="146"/>
              <w:rPr>
                <w:rFonts w:ascii="Times New Roman" w:hAnsi="Times New Roman" w:cs="Times New Roman"/>
                <w:sz w:val="24"/>
              </w:rPr>
            </w:pPr>
            <w:r w:rsidRPr="00F070A0">
              <w:rPr>
                <w:rFonts w:ascii="Times New Roman" w:hAnsi="Times New Roman" w:cs="Times New Roman"/>
                <w:sz w:val="24"/>
              </w:rPr>
              <w:t>0,008</w:t>
            </w:r>
          </w:p>
        </w:tc>
        <w:tc>
          <w:tcPr>
            <w:tcW w:w="1722" w:type="dxa"/>
          </w:tcPr>
          <w:p w14:paraId="03A4D89F" w14:textId="77777777" w:rsidR="00F070A0" w:rsidRPr="00F070A0" w:rsidRDefault="00F070A0" w:rsidP="004941A9">
            <w:pPr>
              <w:pStyle w:val="TableParagraph"/>
              <w:spacing w:line="245" w:lineRule="exact"/>
              <w:ind w:left="52"/>
              <w:rPr>
                <w:rFonts w:ascii="Times New Roman" w:hAnsi="Times New Roman" w:cs="Times New Roman"/>
                <w:sz w:val="24"/>
              </w:rPr>
            </w:pPr>
            <w:r w:rsidRPr="00F070A0">
              <w:rPr>
                <w:rFonts w:ascii="Times New Roman" w:hAnsi="Times New Roman" w:cs="Times New Roman"/>
                <w:w w:val="99"/>
                <w:sz w:val="24"/>
              </w:rPr>
              <w:t>1</w:t>
            </w:r>
          </w:p>
        </w:tc>
      </w:tr>
      <w:tr w:rsidR="00F070A0" w14:paraId="19C2E068" w14:textId="77777777" w:rsidTr="00F070A0">
        <w:trPr>
          <w:trHeight w:val="381"/>
        </w:trPr>
        <w:tc>
          <w:tcPr>
            <w:tcW w:w="2018" w:type="dxa"/>
            <w:tcBorders>
              <w:bottom w:val="single" w:sz="8" w:space="0" w:color="000000"/>
            </w:tcBorders>
          </w:tcPr>
          <w:p w14:paraId="18A9F719" w14:textId="77777777" w:rsidR="00F070A0" w:rsidRPr="00F070A0" w:rsidRDefault="00F070A0" w:rsidP="004941A9">
            <w:pPr>
              <w:pStyle w:val="TableParagraph"/>
              <w:spacing w:before="21" w:line="240" w:lineRule="auto"/>
              <w:jc w:val="left"/>
              <w:rPr>
                <w:rFonts w:ascii="Times New Roman" w:hAnsi="Times New Roman" w:cs="Times New Roman"/>
                <w:sz w:val="24"/>
              </w:rPr>
            </w:pPr>
            <w:r w:rsidRPr="00F070A0">
              <w:rPr>
                <w:rFonts w:ascii="Times New Roman" w:hAnsi="Times New Roman" w:cs="Times New Roman"/>
                <w:sz w:val="24"/>
              </w:rPr>
              <w:t>ln(PIB)</w:t>
            </w:r>
          </w:p>
        </w:tc>
        <w:tc>
          <w:tcPr>
            <w:tcW w:w="986" w:type="dxa"/>
            <w:tcBorders>
              <w:bottom w:val="single" w:sz="8" w:space="0" w:color="000000"/>
            </w:tcBorders>
          </w:tcPr>
          <w:p w14:paraId="4B79325A" w14:textId="77777777" w:rsidR="00F070A0" w:rsidRPr="00F070A0" w:rsidRDefault="00F070A0" w:rsidP="004941A9">
            <w:pPr>
              <w:pStyle w:val="TableParagraph"/>
              <w:spacing w:before="24" w:line="240" w:lineRule="auto"/>
              <w:ind w:left="148" w:right="147"/>
              <w:rPr>
                <w:rFonts w:ascii="Times New Roman" w:hAnsi="Times New Roman" w:cs="Times New Roman"/>
                <w:sz w:val="24"/>
              </w:rPr>
            </w:pPr>
            <w:r w:rsidRPr="00F070A0">
              <w:rPr>
                <w:rFonts w:ascii="Times New Roman" w:hAnsi="Times New Roman" w:cs="Times New Roman"/>
                <w:sz w:val="24"/>
              </w:rPr>
              <w:t>17700</w:t>
            </w:r>
          </w:p>
        </w:tc>
        <w:tc>
          <w:tcPr>
            <w:tcW w:w="1509" w:type="dxa"/>
            <w:tcBorders>
              <w:bottom w:val="single" w:sz="8" w:space="0" w:color="000000"/>
            </w:tcBorders>
          </w:tcPr>
          <w:p w14:paraId="038D9059" w14:textId="77777777" w:rsidR="00F070A0" w:rsidRPr="00F070A0" w:rsidRDefault="00F070A0" w:rsidP="004941A9">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26,928</w:t>
            </w:r>
          </w:p>
        </w:tc>
        <w:tc>
          <w:tcPr>
            <w:tcW w:w="1640" w:type="dxa"/>
            <w:tcBorders>
              <w:bottom w:val="single" w:sz="8" w:space="0" w:color="000000"/>
            </w:tcBorders>
          </w:tcPr>
          <w:p w14:paraId="68E75E27" w14:textId="77777777" w:rsidR="00F070A0" w:rsidRPr="00F070A0" w:rsidRDefault="00F070A0" w:rsidP="004941A9">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1,154</w:t>
            </w:r>
          </w:p>
        </w:tc>
        <w:tc>
          <w:tcPr>
            <w:tcW w:w="1052" w:type="dxa"/>
            <w:tcBorders>
              <w:bottom w:val="single" w:sz="8" w:space="0" w:color="000000"/>
            </w:tcBorders>
          </w:tcPr>
          <w:p w14:paraId="0F13E460" w14:textId="77777777" w:rsidR="00F070A0" w:rsidRPr="00F070A0" w:rsidRDefault="00F070A0" w:rsidP="004941A9">
            <w:pPr>
              <w:pStyle w:val="TableParagraph"/>
              <w:spacing w:before="24" w:line="240" w:lineRule="auto"/>
              <w:ind w:left="148" w:right="146"/>
              <w:rPr>
                <w:rFonts w:ascii="Times New Roman" w:hAnsi="Times New Roman" w:cs="Times New Roman"/>
                <w:sz w:val="24"/>
              </w:rPr>
            </w:pPr>
            <w:r w:rsidRPr="00F070A0">
              <w:rPr>
                <w:rFonts w:ascii="Times New Roman" w:hAnsi="Times New Roman" w:cs="Times New Roman"/>
                <w:sz w:val="24"/>
              </w:rPr>
              <w:t>24,965</w:t>
            </w:r>
          </w:p>
        </w:tc>
        <w:tc>
          <w:tcPr>
            <w:tcW w:w="1722" w:type="dxa"/>
            <w:tcBorders>
              <w:bottom w:val="single" w:sz="8" w:space="0" w:color="000000"/>
            </w:tcBorders>
          </w:tcPr>
          <w:p w14:paraId="092CE110" w14:textId="77777777" w:rsidR="00F070A0" w:rsidRPr="00F070A0" w:rsidRDefault="00F070A0" w:rsidP="004941A9">
            <w:pPr>
              <w:pStyle w:val="TableParagraph"/>
              <w:spacing w:before="24" w:line="240" w:lineRule="auto"/>
              <w:ind w:left="147" w:right="95"/>
              <w:rPr>
                <w:rFonts w:ascii="Times New Roman" w:hAnsi="Times New Roman" w:cs="Times New Roman"/>
                <w:sz w:val="24"/>
              </w:rPr>
            </w:pPr>
            <w:r w:rsidRPr="00F070A0">
              <w:rPr>
                <w:rFonts w:ascii="Times New Roman" w:hAnsi="Times New Roman" w:cs="Times New Roman"/>
                <w:sz w:val="24"/>
              </w:rPr>
              <w:t>30,494</w:t>
            </w:r>
          </w:p>
        </w:tc>
      </w:tr>
    </w:tbl>
    <w:p w14:paraId="28F719FD" w14:textId="687D03CF" w:rsidR="00F070A0" w:rsidRDefault="00F070A0" w:rsidP="00F070A0">
      <w:pPr>
        <w:pStyle w:val="Corpodetexto"/>
        <w:spacing w:before="55" w:line="254" w:lineRule="auto"/>
        <w:ind w:right="119"/>
        <w:rPr>
          <w:rFonts w:ascii="Times New Roman" w:hAnsi="Times New Roman" w:cs="Times New Roman"/>
          <w:sz w:val="20"/>
          <w:szCs w:val="20"/>
        </w:rPr>
      </w:pPr>
      <w:r w:rsidRPr="00F070A0">
        <w:rPr>
          <w:rFonts w:ascii="Times New Roman" w:hAnsi="Times New Roman" w:cs="Times New Roman"/>
          <w:sz w:val="20"/>
          <w:szCs w:val="20"/>
        </w:rPr>
        <w:t xml:space="preserve">Fonte: elaboração própria baseada nos dados disponíveis em </w:t>
      </w:r>
      <w:r w:rsidR="00391C3E">
        <w:fldChar w:fldCharType="begin"/>
      </w:r>
      <w:r w:rsidR="00391C3E">
        <w:instrText xml:space="preserve"> HYPERLINK \l "_bookmark20" </w:instrText>
      </w:r>
      <w:r w:rsidR="00391C3E">
        <w:fldChar w:fldCharType="separate"/>
      </w:r>
      <w:r w:rsidRPr="00F070A0">
        <w:rPr>
          <w:rFonts w:ascii="Times New Roman" w:hAnsi="Times New Roman" w:cs="Times New Roman"/>
          <w:sz w:val="20"/>
          <w:szCs w:val="20"/>
        </w:rPr>
        <w:t xml:space="preserve">(CEPII, </w:t>
      </w:r>
      <w:r w:rsidR="00391C3E">
        <w:rPr>
          <w:rFonts w:ascii="Times New Roman" w:hAnsi="Times New Roman" w:cs="Times New Roman"/>
          <w:sz w:val="20"/>
          <w:szCs w:val="20"/>
        </w:rPr>
        <w:fldChar w:fldCharType="end"/>
      </w:r>
      <w:hyperlink w:anchor="_bookmark20" w:history="1">
        <w:r w:rsidRPr="00F070A0">
          <w:rPr>
            <w:rFonts w:ascii="Times New Roman" w:hAnsi="Times New Roman" w:cs="Times New Roman"/>
            <w:sz w:val="20"/>
            <w:szCs w:val="20"/>
          </w:rPr>
          <w:t>2019;</w:t>
        </w:r>
      </w:hyperlink>
      <w:r w:rsidRPr="00F070A0">
        <w:rPr>
          <w:rFonts w:ascii="Times New Roman" w:hAnsi="Times New Roman" w:cs="Times New Roman"/>
          <w:sz w:val="20"/>
          <w:szCs w:val="20"/>
        </w:rPr>
        <w:t xml:space="preserve"> </w:t>
      </w:r>
      <w:hyperlink w:anchor="_bookmark22" w:history="1">
        <w:r w:rsidRPr="00F070A0">
          <w:rPr>
            <w:rFonts w:ascii="Times New Roman" w:hAnsi="Times New Roman" w:cs="Times New Roman"/>
            <w:sz w:val="20"/>
            <w:szCs w:val="20"/>
          </w:rPr>
          <w:t xml:space="preserve">COMTRADE, </w:t>
        </w:r>
      </w:hyperlink>
      <w:hyperlink w:anchor="_bookmark22" w:history="1">
        <w:r w:rsidRPr="00F070A0">
          <w:rPr>
            <w:rFonts w:ascii="Times New Roman" w:hAnsi="Times New Roman" w:cs="Times New Roman"/>
            <w:sz w:val="20"/>
            <w:szCs w:val="20"/>
          </w:rPr>
          <w:t>2019;</w:t>
        </w:r>
      </w:hyperlink>
      <w:r w:rsidRPr="00F070A0">
        <w:rPr>
          <w:rFonts w:ascii="Times New Roman" w:hAnsi="Times New Roman" w:cs="Times New Roman"/>
          <w:spacing w:val="-61"/>
          <w:sz w:val="20"/>
          <w:szCs w:val="20"/>
        </w:rPr>
        <w:t xml:space="preserve"> </w:t>
      </w:r>
      <w:hyperlink w:anchor="_bookmark50" w:history="1">
        <w:r w:rsidRPr="00F070A0">
          <w:rPr>
            <w:rFonts w:ascii="Times New Roman" w:hAnsi="Times New Roman" w:cs="Times New Roman"/>
            <w:sz w:val="20"/>
            <w:szCs w:val="20"/>
          </w:rPr>
          <w:t>WB,</w:t>
        </w:r>
        <w:r w:rsidRPr="00F070A0">
          <w:rPr>
            <w:rFonts w:ascii="Times New Roman" w:hAnsi="Times New Roman" w:cs="Times New Roman"/>
            <w:spacing w:val="1"/>
            <w:sz w:val="20"/>
            <w:szCs w:val="20"/>
          </w:rPr>
          <w:t xml:space="preserve"> </w:t>
        </w:r>
      </w:hyperlink>
      <w:hyperlink w:anchor="_bookmark50" w:history="1">
        <w:r w:rsidRPr="00F070A0">
          <w:rPr>
            <w:rFonts w:ascii="Times New Roman" w:hAnsi="Times New Roman" w:cs="Times New Roman"/>
            <w:sz w:val="20"/>
            <w:szCs w:val="20"/>
          </w:rPr>
          <w:t>2019).</w:t>
        </w:r>
      </w:hyperlink>
    </w:p>
    <w:p w14:paraId="6EFB5682" w14:textId="6D2A0A13" w:rsidR="00F070A0" w:rsidRPr="00F070A0" w:rsidRDefault="00F070A0" w:rsidP="00F070A0">
      <w:pPr>
        <w:spacing w:after="0" w:line="240" w:lineRule="auto"/>
        <w:ind w:firstLine="708"/>
        <w:jc w:val="both"/>
        <w:rPr>
          <w:rFonts w:ascii="Times New Roman" w:eastAsia="Times New Roman" w:hAnsi="Times New Roman" w:cs="Times New Roman"/>
          <w:sz w:val="24"/>
          <w:szCs w:val="24"/>
          <w:lang w:val="pt-PT"/>
        </w:rPr>
      </w:pPr>
      <w:r w:rsidRPr="00F070A0">
        <w:rPr>
          <w:rFonts w:ascii="Times New Roman" w:eastAsia="Times New Roman" w:hAnsi="Times New Roman" w:cs="Times New Roman"/>
          <w:sz w:val="24"/>
          <w:szCs w:val="24"/>
          <w:lang w:val="pt-PT"/>
        </w:rPr>
        <w:t xml:space="preserve">Por fim, ao considerar apenas os </w:t>
      </w:r>
      <m:oMath>
        <m:r>
          <w:rPr>
            <w:rFonts w:ascii="Cambria Math" w:eastAsia="Times New Roman" w:hAnsi="Cambria Math" w:cs="Times New Roman"/>
            <w:sz w:val="24"/>
            <w:szCs w:val="24"/>
            <w:lang w:val="pt-PT"/>
          </w:rPr>
          <m:t>50%</m:t>
        </m:r>
      </m:oMath>
      <w:r w:rsidRPr="00F070A0">
        <w:rPr>
          <w:rFonts w:ascii="Times New Roman" w:eastAsia="Times New Roman" w:hAnsi="Times New Roman" w:cs="Times New Roman"/>
          <w:sz w:val="24"/>
          <w:szCs w:val="24"/>
          <w:lang w:val="pt-PT"/>
        </w:rPr>
        <w:t xml:space="preserve"> mais pobres (Tabela 3), há uma redução na distância média entre os países, caindo para </w:t>
      </w:r>
      <m:oMath>
        <m:r>
          <w:rPr>
            <w:rFonts w:ascii="Cambria Math" w:eastAsia="Times New Roman" w:hAnsi="Cambria Math" w:cs="Times New Roman"/>
            <w:sz w:val="24"/>
            <w:szCs w:val="24"/>
            <w:lang w:val="pt-PT"/>
          </w:rPr>
          <m:t xml:space="preserve">8,605 </m:t>
        </m:r>
      </m:oMath>
      <w:r w:rsidRPr="00F070A0">
        <w:rPr>
          <w:rFonts w:ascii="Times New Roman" w:eastAsia="Times New Roman" w:hAnsi="Times New Roman" w:cs="Times New Roman"/>
          <w:sz w:val="24"/>
          <w:szCs w:val="24"/>
          <w:lang w:val="pt-PT"/>
        </w:rPr>
        <w:t xml:space="preserve">km, bem como uma diminuição na proporção de países que fazem fronteira, atingindo o patamar de </w:t>
      </w:r>
      <m:oMath>
        <m:r>
          <w:rPr>
            <w:rFonts w:ascii="Cambria Math" w:eastAsia="Times New Roman" w:hAnsi="Cambria Math" w:cs="Times New Roman"/>
            <w:sz w:val="24"/>
            <w:szCs w:val="24"/>
            <w:lang w:val="pt-PT"/>
          </w:rPr>
          <m:t>1,8%</m:t>
        </m:r>
      </m:oMath>
      <w:r w:rsidRPr="00F070A0">
        <w:rPr>
          <w:rFonts w:ascii="Times New Roman" w:eastAsia="Times New Roman" w:hAnsi="Times New Roman" w:cs="Times New Roman"/>
          <w:sz w:val="24"/>
          <w:szCs w:val="24"/>
          <w:lang w:val="pt-PT"/>
        </w:rPr>
        <w:t xml:space="preserve">, e o PIB, apresentando um valor médio em logaritmo de </w:t>
      </w:r>
      <m:oMath>
        <m:r>
          <w:rPr>
            <w:rFonts w:ascii="Cambria Math" w:eastAsia="Times New Roman" w:hAnsi="Cambria Math" w:cs="Times New Roman"/>
            <w:sz w:val="24"/>
            <w:szCs w:val="24"/>
            <w:lang w:val="pt-PT"/>
          </w:rPr>
          <m:t>23,907</m:t>
        </m:r>
      </m:oMath>
      <w:r w:rsidRPr="00F070A0">
        <w:rPr>
          <w:rFonts w:ascii="Times New Roman" w:eastAsia="Times New Roman" w:hAnsi="Times New Roman" w:cs="Times New Roman"/>
          <w:sz w:val="24"/>
          <w:szCs w:val="24"/>
          <w:lang w:val="pt-PT"/>
        </w:rPr>
        <w:t xml:space="preserve">. A existência de uma língua comum, por outro lado, aumenta para o percentual de </w:t>
      </w:r>
      <m:oMath>
        <m:r>
          <w:rPr>
            <w:rFonts w:ascii="Cambria Math" w:eastAsia="Times New Roman" w:hAnsi="Cambria Math" w:cs="Times New Roman"/>
            <w:sz w:val="24"/>
            <w:szCs w:val="24"/>
            <w:lang w:val="pt-PT"/>
          </w:rPr>
          <m:t>10,2%</m:t>
        </m:r>
      </m:oMath>
      <w:r w:rsidRPr="00F070A0">
        <w:rPr>
          <w:rFonts w:ascii="Times New Roman" w:eastAsia="Times New Roman" w:hAnsi="Times New Roman" w:cs="Times New Roman"/>
          <w:sz w:val="24"/>
          <w:szCs w:val="24"/>
          <w:lang w:val="pt-PT"/>
        </w:rPr>
        <w:t xml:space="preserve"> e o score médio torna-se maior também, alcançando </w:t>
      </w:r>
      <m:oMath>
        <m:r>
          <w:rPr>
            <w:rFonts w:ascii="Cambria Math" w:eastAsia="Times New Roman" w:hAnsi="Cambria Math" w:cs="Times New Roman"/>
            <w:sz w:val="24"/>
            <w:szCs w:val="24"/>
            <w:lang w:val="pt-PT"/>
          </w:rPr>
          <m:t>0, 512</m:t>
        </m:r>
      </m:oMath>
      <w:r>
        <w:rPr>
          <w:rStyle w:val="Refdenotaderodap"/>
          <w:rFonts w:ascii="Times New Roman" w:eastAsia="Times New Roman" w:hAnsi="Times New Roman" w:cs="Times New Roman"/>
          <w:sz w:val="24"/>
          <w:szCs w:val="24"/>
          <w:lang w:val="pt-PT"/>
        </w:rPr>
        <w:footnoteReference w:id="14"/>
      </w:r>
      <w:r w:rsidRPr="00F070A0">
        <w:rPr>
          <w:rFonts w:ascii="Times New Roman" w:eastAsia="Times New Roman" w:hAnsi="Times New Roman" w:cs="Times New Roman"/>
          <w:sz w:val="24"/>
          <w:szCs w:val="24"/>
          <w:lang w:val="pt-PT"/>
        </w:rPr>
        <w:t>.</w:t>
      </w:r>
    </w:p>
    <w:p w14:paraId="15E356A2" w14:textId="33D734E7" w:rsidR="00243014" w:rsidRDefault="00243014" w:rsidP="00230A0E">
      <w:pPr>
        <w:spacing w:after="0" w:line="240" w:lineRule="auto"/>
        <w:rPr>
          <w:rFonts w:ascii="Times New Roman" w:eastAsia="Times New Roman" w:hAnsi="Times New Roman" w:cs="Times New Roman"/>
          <w:b/>
          <w:bCs/>
          <w:sz w:val="24"/>
          <w:szCs w:val="24"/>
          <w:lang w:val="pt-PT"/>
        </w:rPr>
      </w:pPr>
    </w:p>
    <w:p w14:paraId="4833B489" w14:textId="2891528F" w:rsidR="00F070A0" w:rsidRDefault="00F070A0" w:rsidP="00F070A0">
      <w:pPr>
        <w:spacing w:after="0" w:line="240" w:lineRule="auto"/>
        <w:jc w:val="center"/>
        <w:rPr>
          <w:rFonts w:ascii="Times New Roman" w:eastAsia="Times New Roman" w:hAnsi="Times New Roman" w:cs="Times New Roman"/>
          <w:sz w:val="24"/>
          <w:szCs w:val="24"/>
          <w:lang w:val="pt-PT"/>
        </w:rPr>
      </w:pPr>
      <w:r w:rsidRPr="00F070A0">
        <w:rPr>
          <w:rFonts w:ascii="Times New Roman" w:eastAsia="Times New Roman" w:hAnsi="Times New Roman" w:cs="Times New Roman"/>
          <w:sz w:val="24"/>
          <w:szCs w:val="24"/>
          <w:lang w:val="pt-PT"/>
        </w:rPr>
        <w:t>Tabela 3: Estatísticas descritivas - amostra dos 50% mais pobres</w:t>
      </w:r>
    </w:p>
    <w:tbl>
      <w:tblPr>
        <w:tblStyle w:val="TableNormal1"/>
        <w:tblW w:w="8905" w:type="dxa"/>
        <w:tblInd w:w="0" w:type="dxa"/>
        <w:tblLayout w:type="fixed"/>
        <w:tblLook w:val="01E0" w:firstRow="1" w:lastRow="1" w:firstColumn="1" w:lastColumn="1" w:noHBand="0" w:noVBand="0"/>
      </w:tblPr>
      <w:tblGrid>
        <w:gridCol w:w="2013"/>
        <w:gridCol w:w="984"/>
        <w:gridCol w:w="1571"/>
        <w:gridCol w:w="1571"/>
        <w:gridCol w:w="1049"/>
        <w:gridCol w:w="1717"/>
      </w:tblGrid>
      <w:tr w:rsidR="00F070A0" w14:paraId="6F6FE615" w14:textId="77777777" w:rsidTr="00F070A0">
        <w:trPr>
          <w:trHeight w:val="409"/>
        </w:trPr>
        <w:tc>
          <w:tcPr>
            <w:tcW w:w="2013" w:type="dxa"/>
            <w:tcBorders>
              <w:top w:val="single" w:sz="8" w:space="0" w:color="000000"/>
              <w:bottom w:val="single" w:sz="6" w:space="0" w:color="000000"/>
            </w:tcBorders>
          </w:tcPr>
          <w:p w14:paraId="40286ECC" w14:textId="77777777" w:rsidR="00F070A0" w:rsidRPr="00F070A0" w:rsidRDefault="00F070A0" w:rsidP="004941A9">
            <w:pPr>
              <w:pStyle w:val="TableParagraph"/>
              <w:spacing w:before="50" w:line="240" w:lineRule="auto"/>
              <w:jc w:val="left"/>
              <w:rPr>
                <w:rFonts w:ascii="Times New Roman" w:hAnsi="Times New Roman" w:cs="Times New Roman"/>
                <w:sz w:val="24"/>
              </w:rPr>
            </w:pPr>
            <w:r w:rsidRPr="00F070A0">
              <w:rPr>
                <w:rFonts w:ascii="Times New Roman" w:hAnsi="Times New Roman" w:cs="Times New Roman"/>
                <w:sz w:val="24"/>
              </w:rPr>
              <w:t>Estatística</w:t>
            </w:r>
          </w:p>
        </w:tc>
        <w:tc>
          <w:tcPr>
            <w:tcW w:w="984" w:type="dxa"/>
            <w:tcBorders>
              <w:top w:val="single" w:sz="8" w:space="0" w:color="000000"/>
              <w:bottom w:val="single" w:sz="6" w:space="0" w:color="000000"/>
            </w:tcBorders>
          </w:tcPr>
          <w:p w14:paraId="6A2F51D6" w14:textId="77777777" w:rsidR="00F070A0" w:rsidRPr="00F070A0" w:rsidRDefault="00F070A0" w:rsidP="004941A9">
            <w:pPr>
              <w:pStyle w:val="TableParagraph"/>
              <w:spacing w:before="50" w:line="240" w:lineRule="auto"/>
              <w:ind w:left="1"/>
              <w:rPr>
                <w:rFonts w:ascii="Times New Roman" w:hAnsi="Times New Roman" w:cs="Times New Roman"/>
                <w:sz w:val="24"/>
              </w:rPr>
            </w:pPr>
            <w:r w:rsidRPr="00F070A0">
              <w:rPr>
                <w:rFonts w:ascii="Times New Roman" w:hAnsi="Times New Roman" w:cs="Times New Roman"/>
                <w:w w:val="99"/>
                <w:sz w:val="24"/>
              </w:rPr>
              <w:t>N</w:t>
            </w:r>
          </w:p>
        </w:tc>
        <w:tc>
          <w:tcPr>
            <w:tcW w:w="1571" w:type="dxa"/>
            <w:tcBorders>
              <w:top w:val="single" w:sz="8" w:space="0" w:color="000000"/>
              <w:bottom w:val="single" w:sz="6" w:space="0" w:color="000000"/>
            </w:tcBorders>
          </w:tcPr>
          <w:p w14:paraId="346374C1" w14:textId="77777777" w:rsidR="00F070A0" w:rsidRPr="00F070A0" w:rsidRDefault="00F070A0" w:rsidP="004941A9">
            <w:pPr>
              <w:pStyle w:val="TableParagraph"/>
              <w:spacing w:before="50" w:line="240" w:lineRule="auto"/>
              <w:ind w:left="147" w:right="145"/>
              <w:rPr>
                <w:rFonts w:ascii="Times New Roman" w:hAnsi="Times New Roman" w:cs="Times New Roman"/>
                <w:sz w:val="24"/>
              </w:rPr>
            </w:pPr>
            <w:r w:rsidRPr="00F070A0">
              <w:rPr>
                <w:rFonts w:ascii="Times New Roman" w:hAnsi="Times New Roman" w:cs="Times New Roman"/>
                <w:sz w:val="24"/>
              </w:rPr>
              <w:t>Média</w:t>
            </w:r>
          </w:p>
        </w:tc>
        <w:tc>
          <w:tcPr>
            <w:tcW w:w="1571" w:type="dxa"/>
            <w:tcBorders>
              <w:top w:val="single" w:sz="8" w:space="0" w:color="000000"/>
              <w:bottom w:val="single" w:sz="6" w:space="0" w:color="000000"/>
            </w:tcBorders>
          </w:tcPr>
          <w:p w14:paraId="6682ED2C" w14:textId="77777777" w:rsidR="00F070A0" w:rsidRPr="00F070A0" w:rsidRDefault="00F070A0" w:rsidP="004941A9">
            <w:pPr>
              <w:pStyle w:val="TableParagraph"/>
              <w:spacing w:before="50" w:line="240" w:lineRule="auto"/>
              <w:ind w:left="147" w:right="144"/>
              <w:rPr>
                <w:rFonts w:ascii="Times New Roman" w:hAnsi="Times New Roman" w:cs="Times New Roman"/>
                <w:sz w:val="24"/>
              </w:rPr>
            </w:pPr>
            <w:r w:rsidRPr="00F070A0">
              <w:rPr>
                <w:rFonts w:ascii="Times New Roman" w:hAnsi="Times New Roman" w:cs="Times New Roman"/>
                <w:sz w:val="24"/>
              </w:rPr>
              <w:t>Desv.</w:t>
            </w:r>
            <w:r w:rsidRPr="00F070A0">
              <w:rPr>
                <w:rFonts w:ascii="Times New Roman" w:hAnsi="Times New Roman" w:cs="Times New Roman"/>
                <w:spacing w:val="6"/>
                <w:sz w:val="24"/>
              </w:rPr>
              <w:t xml:space="preserve"> </w:t>
            </w:r>
            <w:r w:rsidRPr="00F070A0">
              <w:rPr>
                <w:rFonts w:ascii="Times New Roman" w:hAnsi="Times New Roman" w:cs="Times New Roman"/>
                <w:sz w:val="24"/>
              </w:rPr>
              <w:t>pad.</w:t>
            </w:r>
          </w:p>
        </w:tc>
        <w:tc>
          <w:tcPr>
            <w:tcW w:w="1049" w:type="dxa"/>
            <w:tcBorders>
              <w:top w:val="single" w:sz="8" w:space="0" w:color="000000"/>
              <w:bottom w:val="single" w:sz="6" w:space="0" w:color="000000"/>
            </w:tcBorders>
          </w:tcPr>
          <w:p w14:paraId="47D1A1C0" w14:textId="77777777" w:rsidR="00F070A0" w:rsidRPr="00F070A0" w:rsidRDefault="00F070A0" w:rsidP="004941A9">
            <w:pPr>
              <w:pStyle w:val="TableParagraph"/>
              <w:spacing w:before="50" w:line="240" w:lineRule="auto"/>
              <w:ind w:left="149" w:right="144"/>
              <w:rPr>
                <w:rFonts w:ascii="Times New Roman" w:hAnsi="Times New Roman" w:cs="Times New Roman"/>
                <w:sz w:val="24"/>
              </w:rPr>
            </w:pPr>
            <w:r w:rsidRPr="00F070A0">
              <w:rPr>
                <w:rFonts w:ascii="Times New Roman" w:hAnsi="Times New Roman" w:cs="Times New Roman"/>
                <w:sz w:val="24"/>
              </w:rPr>
              <w:t>Mín.</w:t>
            </w:r>
          </w:p>
        </w:tc>
        <w:tc>
          <w:tcPr>
            <w:tcW w:w="1717" w:type="dxa"/>
            <w:tcBorders>
              <w:top w:val="single" w:sz="8" w:space="0" w:color="000000"/>
              <w:bottom w:val="single" w:sz="6" w:space="0" w:color="000000"/>
            </w:tcBorders>
          </w:tcPr>
          <w:p w14:paraId="50372AC0" w14:textId="77777777" w:rsidR="00F070A0" w:rsidRPr="00F070A0" w:rsidRDefault="00F070A0" w:rsidP="004941A9">
            <w:pPr>
              <w:pStyle w:val="TableParagraph"/>
              <w:spacing w:before="50" w:line="240" w:lineRule="auto"/>
              <w:ind w:left="149" w:right="92"/>
              <w:rPr>
                <w:rFonts w:ascii="Times New Roman" w:hAnsi="Times New Roman" w:cs="Times New Roman"/>
                <w:sz w:val="24"/>
              </w:rPr>
            </w:pPr>
            <w:r w:rsidRPr="00F070A0">
              <w:rPr>
                <w:rFonts w:ascii="Times New Roman" w:hAnsi="Times New Roman" w:cs="Times New Roman"/>
                <w:sz w:val="24"/>
              </w:rPr>
              <w:t>Máx.</w:t>
            </w:r>
          </w:p>
        </w:tc>
      </w:tr>
      <w:tr w:rsidR="00F070A0" w14:paraId="27B454FE" w14:textId="77777777" w:rsidTr="00F070A0">
        <w:trPr>
          <w:trHeight w:val="409"/>
        </w:trPr>
        <w:tc>
          <w:tcPr>
            <w:tcW w:w="2013" w:type="dxa"/>
            <w:tcBorders>
              <w:top w:val="single" w:sz="6" w:space="0" w:color="000000"/>
            </w:tcBorders>
          </w:tcPr>
          <w:p w14:paraId="32DAA7C5" w14:textId="77777777" w:rsidR="00F070A0" w:rsidRPr="00F070A0" w:rsidRDefault="00F070A0" w:rsidP="004941A9">
            <w:pPr>
              <w:pStyle w:val="TableParagraph"/>
              <w:spacing w:before="113"/>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2"/>
                <w:sz w:val="24"/>
              </w:rPr>
              <w:t xml:space="preserve"> </w:t>
            </w:r>
            <w:r w:rsidRPr="00F070A0">
              <w:rPr>
                <w:rFonts w:ascii="Times New Roman" w:hAnsi="Times New Roman" w:cs="Times New Roman"/>
                <w:sz w:val="24"/>
              </w:rPr>
              <w:t>total</w:t>
            </w:r>
          </w:p>
        </w:tc>
        <w:tc>
          <w:tcPr>
            <w:tcW w:w="984" w:type="dxa"/>
            <w:tcBorders>
              <w:top w:val="single" w:sz="6" w:space="0" w:color="000000"/>
            </w:tcBorders>
          </w:tcPr>
          <w:p w14:paraId="0962F907" w14:textId="77777777" w:rsidR="00F070A0" w:rsidRPr="00F070A0" w:rsidRDefault="00F070A0" w:rsidP="004941A9">
            <w:pPr>
              <w:pStyle w:val="TableParagraph"/>
              <w:spacing w:before="113"/>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Borders>
              <w:top w:val="single" w:sz="6" w:space="0" w:color="000000"/>
            </w:tcBorders>
          </w:tcPr>
          <w:p w14:paraId="34F82775" w14:textId="77777777" w:rsidR="00F070A0" w:rsidRPr="00F070A0" w:rsidRDefault="00F070A0" w:rsidP="004941A9">
            <w:pPr>
              <w:pStyle w:val="TableParagraph"/>
              <w:spacing w:before="113"/>
              <w:ind w:left="147" w:right="145"/>
              <w:rPr>
                <w:rFonts w:ascii="Times New Roman" w:hAnsi="Times New Roman" w:cs="Times New Roman"/>
                <w:sz w:val="24"/>
              </w:rPr>
            </w:pPr>
            <w:r w:rsidRPr="00F070A0">
              <w:rPr>
                <w:rFonts w:ascii="Times New Roman" w:hAnsi="Times New Roman" w:cs="Times New Roman"/>
                <w:sz w:val="24"/>
              </w:rPr>
              <w:t>16199,340</w:t>
            </w:r>
          </w:p>
        </w:tc>
        <w:tc>
          <w:tcPr>
            <w:tcW w:w="1571" w:type="dxa"/>
            <w:tcBorders>
              <w:top w:val="single" w:sz="6" w:space="0" w:color="000000"/>
            </w:tcBorders>
          </w:tcPr>
          <w:p w14:paraId="2F0E89E6" w14:textId="77777777" w:rsidR="00F070A0" w:rsidRPr="00F070A0" w:rsidRDefault="00F070A0" w:rsidP="004941A9">
            <w:pPr>
              <w:pStyle w:val="TableParagraph"/>
              <w:spacing w:before="113"/>
              <w:ind w:left="147" w:right="144"/>
              <w:rPr>
                <w:rFonts w:ascii="Times New Roman" w:hAnsi="Times New Roman" w:cs="Times New Roman"/>
                <w:sz w:val="24"/>
              </w:rPr>
            </w:pPr>
            <w:r w:rsidRPr="00F070A0">
              <w:rPr>
                <w:rFonts w:ascii="Times New Roman" w:hAnsi="Times New Roman" w:cs="Times New Roman"/>
                <w:sz w:val="24"/>
              </w:rPr>
              <w:t>122154,100</w:t>
            </w:r>
          </w:p>
        </w:tc>
        <w:tc>
          <w:tcPr>
            <w:tcW w:w="1049" w:type="dxa"/>
            <w:tcBorders>
              <w:top w:val="single" w:sz="6" w:space="0" w:color="000000"/>
            </w:tcBorders>
          </w:tcPr>
          <w:p w14:paraId="5BCD0097" w14:textId="77777777" w:rsidR="00F070A0" w:rsidRPr="00F070A0" w:rsidRDefault="00F070A0" w:rsidP="004941A9">
            <w:pPr>
              <w:pStyle w:val="TableParagraph"/>
              <w:spacing w:before="113"/>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Borders>
              <w:top w:val="single" w:sz="6" w:space="0" w:color="000000"/>
            </w:tcBorders>
          </w:tcPr>
          <w:p w14:paraId="629C77FF" w14:textId="77777777" w:rsidR="00F070A0" w:rsidRPr="00F070A0" w:rsidRDefault="00F070A0" w:rsidP="004941A9">
            <w:pPr>
              <w:pStyle w:val="TableParagraph"/>
              <w:spacing w:before="113"/>
              <w:ind w:left="149" w:right="92"/>
              <w:rPr>
                <w:rFonts w:ascii="Times New Roman" w:hAnsi="Times New Roman" w:cs="Times New Roman"/>
                <w:sz w:val="24"/>
              </w:rPr>
            </w:pPr>
            <w:r w:rsidRPr="00F070A0">
              <w:rPr>
                <w:rFonts w:ascii="Times New Roman" w:hAnsi="Times New Roman" w:cs="Times New Roman"/>
                <w:sz w:val="24"/>
              </w:rPr>
              <w:t>4594009</w:t>
            </w:r>
          </w:p>
        </w:tc>
      </w:tr>
      <w:tr w:rsidR="00F070A0" w14:paraId="42CEAD85" w14:textId="77777777" w:rsidTr="00F070A0">
        <w:trPr>
          <w:trHeight w:val="295"/>
        </w:trPr>
        <w:tc>
          <w:tcPr>
            <w:tcW w:w="2013" w:type="dxa"/>
          </w:tcPr>
          <w:p w14:paraId="4C2D6891"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NRB</w:t>
            </w:r>
          </w:p>
        </w:tc>
        <w:tc>
          <w:tcPr>
            <w:tcW w:w="984" w:type="dxa"/>
          </w:tcPr>
          <w:p w14:paraId="051169C8"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0813CEBD"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994299,300</w:t>
            </w:r>
          </w:p>
        </w:tc>
        <w:tc>
          <w:tcPr>
            <w:tcW w:w="1571" w:type="dxa"/>
          </w:tcPr>
          <w:p w14:paraId="7AEEDB29"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7935722</w:t>
            </w:r>
          </w:p>
        </w:tc>
        <w:tc>
          <w:tcPr>
            <w:tcW w:w="1049" w:type="dxa"/>
          </w:tcPr>
          <w:p w14:paraId="385A9E12" w14:textId="77777777" w:rsidR="00F070A0" w:rsidRPr="00F070A0" w:rsidRDefault="00F070A0" w:rsidP="004941A9">
            <w:pPr>
              <w:pStyle w:val="TableParagraph"/>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076EDADB" w14:textId="77777777" w:rsidR="00F070A0" w:rsidRPr="00F070A0" w:rsidRDefault="00F070A0" w:rsidP="004941A9">
            <w:pPr>
              <w:pStyle w:val="TableParagraph"/>
              <w:ind w:left="149" w:right="92"/>
              <w:rPr>
                <w:rFonts w:ascii="Times New Roman" w:hAnsi="Times New Roman" w:cs="Times New Roman"/>
                <w:sz w:val="24"/>
              </w:rPr>
            </w:pPr>
            <w:r w:rsidRPr="00F070A0">
              <w:rPr>
                <w:rFonts w:ascii="Times New Roman" w:hAnsi="Times New Roman" w:cs="Times New Roman"/>
                <w:sz w:val="24"/>
              </w:rPr>
              <w:t>178819323</w:t>
            </w:r>
          </w:p>
        </w:tc>
      </w:tr>
      <w:tr w:rsidR="00F070A0" w14:paraId="5B667F1D" w14:textId="77777777" w:rsidTr="00F070A0">
        <w:trPr>
          <w:trHeight w:val="295"/>
        </w:trPr>
        <w:tc>
          <w:tcPr>
            <w:tcW w:w="2013" w:type="dxa"/>
          </w:tcPr>
          <w:p w14:paraId="0DE3965E"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Fluxo</w:t>
            </w:r>
            <w:r w:rsidRPr="00F070A0">
              <w:rPr>
                <w:rFonts w:ascii="Times New Roman" w:hAnsi="Times New Roman" w:cs="Times New Roman"/>
                <w:spacing w:val="-1"/>
                <w:sz w:val="24"/>
              </w:rPr>
              <w:t xml:space="preserve"> </w:t>
            </w:r>
            <w:r w:rsidRPr="00F070A0">
              <w:rPr>
                <w:rFonts w:ascii="Times New Roman" w:hAnsi="Times New Roman" w:cs="Times New Roman"/>
                <w:sz w:val="24"/>
              </w:rPr>
              <w:t>RB</w:t>
            </w:r>
          </w:p>
        </w:tc>
        <w:tc>
          <w:tcPr>
            <w:tcW w:w="984" w:type="dxa"/>
          </w:tcPr>
          <w:p w14:paraId="6F0C5FD3"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48C50D06"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56997647</w:t>
            </w:r>
          </w:p>
        </w:tc>
        <w:tc>
          <w:tcPr>
            <w:tcW w:w="1571" w:type="dxa"/>
          </w:tcPr>
          <w:p w14:paraId="4A918442"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537979402</w:t>
            </w:r>
          </w:p>
        </w:tc>
        <w:tc>
          <w:tcPr>
            <w:tcW w:w="1049" w:type="dxa"/>
          </w:tcPr>
          <w:p w14:paraId="4B8BB317" w14:textId="77777777" w:rsidR="00F070A0" w:rsidRPr="00F070A0" w:rsidRDefault="00F070A0" w:rsidP="004941A9">
            <w:pPr>
              <w:pStyle w:val="TableParagraph"/>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49624E66" w14:textId="77777777" w:rsidR="00F070A0" w:rsidRPr="00F070A0" w:rsidRDefault="00F070A0" w:rsidP="004941A9">
            <w:pPr>
              <w:pStyle w:val="TableParagraph"/>
              <w:ind w:left="149" w:right="92"/>
              <w:rPr>
                <w:rFonts w:ascii="Times New Roman" w:hAnsi="Times New Roman" w:cs="Times New Roman"/>
                <w:sz w:val="24"/>
              </w:rPr>
            </w:pPr>
            <w:r w:rsidRPr="00F070A0">
              <w:rPr>
                <w:rFonts w:ascii="Times New Roman" w:hAnsi="Times New Roman" w:cs="Times New Roman"/>
                <w:sz w:val="24"/>
              </w:rPr>
              <w:t>22270580757</w:t>
            </w:r>
          </w:p>
        </w:tc>
      </w:tr>
      <w:tr w:rsidR="00F070A0" w14:paraId="6E3BD3CE" w14:textId="77777777" w:rsidTr="00F070A0">
        <w:trPr>
          <w:trHeight w:val="295"/>
        </w:trPr>
        <w:tc>
          <w:tcPr>
            <w:tcW w:w="2013" w:type="dxa"/>
          </w:tcPr>
          <w:p w14:paraId="06275022"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Fronteira</w:t>
            </w:r>
          </w:p>
        </w:tc>
        <w:tc>
          <w:tcPr>
            <w:tcW w:w="984" w:type="dxa"/>
          </w:tcPr>
          <w:p w14:paraId="2D39DE9A"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201D80E8"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0,018</w:t>
            </w:r>
          </w:p>
        </w:tc>
        <w:tc>
          <w:tcPr>
            <w:tcW w:w="1571" w:type="dxa"/>
          </w:tcPr>
          <w:p w14:paraId="26E6F849"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0,133</w:t>
            </w:r>
          </w:p>
        </w:tc>
        <w:tc>
          <w:tcPr>
            <w:tcW w:w="1049" w:type="dxa"/>
          </w:tcPr>
          <w:p w14:paraId="05CFBE3F" w14:textId="77777777" w:rsidR="00F070A0" w:rsidRPr="00F070A0" w:rsidRDefault="00F070A0" w:rsidP="004941A9">
            <w:pPr>
              <w:pStyle w:val="TableParagraph"/>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0DC2336F" w14:textId="77777777" w:rsidR="00F070A0" w:rsidRPr="00F070A0" w:rsidRDefault="00F070A0" w:rsidP="004941A9">
            <w:pPr>
              <w:pStyle w:val="TableParagraph"/>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7AF00442" w14:textId="77777777" w:rsidTr="00F070A0">
        <w:trPr>
          <w:trHeight w:val="274"/>
        </w:trPr>
        <w:tc>
          <w:tcPr>
            <w:tcW w:w="2013" w:type="dxa"/>
          </w:tcPr>
          <w:p w14:paraId="083985AB"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Língua</w:t>
            </w:r>
            <w:r w:rsidRPr="00F070A0">
              <w:rPr>
                <w:rFonts w:ascii="Times New Roman" w:hAnsi="Times New Roman" w:cs="Times New Roman"/>
                <w:spacing w:val="3"/>
                <w:sz w:val="24"/>
              </w:rPr>
              <w:t xml:space="preserve"> </w:t>
            </w:r>
            <w:r w:rsidRPr="00F070A0">
              <w:rPr>
                <w:rFonts w:ascii="Times New Roman" w:hAnsi="Times New Roman" w:cs="Times New Roman"/>
                <w:sz w:val="24"/>
              </w:rPr>
              <w:t>comum</w:t>
            </w:r>
          </w:p>
        </w:tc>
        <w:tc>
          <w:tcPr>
            <w:tcW w:w="984" w:type="dxa"/>
          </w:tcPr>
          <w:p w14:paraId="21C9A01A"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4F0FDB03"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0,102</w:t>
            </w:r>
          </w:p>
        </w:tc>
        <w:tc>
          <w:tcPr>
            <w:tcW w:w="1571" w:type="dxa"/>
          </w:tcPr>
          <w:p w14:paraId="2E51EC90" w14:textId="77777777" w:rsidR="00F070A0" w:rsidRPr="00F070A0" w:rsidRDefault="00F070A0" w:rsidP="004941A9">
            <w:pPr>
              <w:pStyle w:val="TableParagraph"/>
              <w:spacing w:line="245" w:lineRule="exact"/>
              <w:ind w:left="147" w:right="144"/>
              <w:rPr>
                <w:rFonts w:ascii="Times New Roman" w:hAnsi="Times New Roman" w:cs="Times New Roman"/>
                <w:sz w:val="24"/>
              </w:rPr>
            </w:pPr>
            <w:r w:rsidRPr="00F070A0">
              <w:rPr>
                <w:rFonts w:ascii="Times New Roman" w:hAnsi="Times New Roman" w:cs="Times New Roman"/>
                <w:sz w:val="24"/>
              </w:rPr>
              <w:t>0,302</w:t>
            </w:r>
          </w:p>
        </w:tc>
        <w:tc>
          <w:tcPr>
            <w:tcW w:w="1049" w:type="dxa"/>
          </w:tcPr>
          <w:p w14:paraId="17ED2E6D" w14:textId="77777777" w:rsidR="00F070A0" w:rsidRPr="00F070A0" w:rsidRDefault="00F070A0" w:rsidP="004941A9">
            <w:pPr>
              <w:pStyle w:val="TableParagraph"/>
              <w:spacing w:line="245" w:lineRule="exact"/>
              <w:ind w:left="5"/>
              <w:rPr>
                <w:rFonts w:ascii="Times New Roman" w:hAnsi="Times New Roman" w:cs="Times New Roman"/>
                <w:sz w:val="24"/>
              </w:rPr>
            </w:pPr>
            <w:r w:rsidRPr="00F070A0">
              <w:rPr>
                <w:rFonts w:ascii="Times New Roman" w:hAnsi="Times New Roman" w:cs="Times New Roman"/>
                <w:w w:val="99"/>
                <w:sz w:val="24"/>
              </w:rPr>
              <w:t>0</w:t>
            </w:r>
          </w:p>
        </w:tc>
        <w:tc>
          <w:tcPr>
            <w:tcW w:w="1717" w:type="dxa"/>
          </w:tcPr>
          <w:p w14:paraId="011AC479" w14:textId="77777777" w:rsidR="00F070A0" w:rsidRPr="00F070A0" w:rsidRDefault="00F070A0" w:rsidP="004941A9">
            <w:pPr>
              <w:pStyle w:val="TableParagraph"/>
              <w:spacing w:line="245" w:lineRule="exact"/>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1BBB1B51" w14:textId="77777777" w:rsidTr="00F070A0">
        <w:trPr>
          <w:trHeight w:val="317"/>
        </w:trPr>
        <w:tc>
          <w:tcPr>
            <w:tcW w:w="2013" w:type="dxa"/>
          </w:tcPr>
          <w:p w14:paraId="64E061EB" w14:textId="3E8D4382" w:rsidR="00F070A0" w:rsidRPr="00F070A0" w:rsidRDefault="006707A8" w:rsidP="004941A9">
            <w:pPr>
              <w:pStyle w:val="TableParagraph"/>
              <w:spacing w:before="21" w:line="269" w:lineRule="exact"/>
              <w:jc w:val="left"/>
              <w:rPr>
                <w:rFonts w:ascii="Times New Roman" w:hAnsi="Times New Roman" w:cs="Times New Roman"/>
                <w:sz w:val="24"/>
              </w:rPr>
            </w:pPr>
            <m:oMath>
              <m:r>
                <w:rPr>
                  <w:rFonts w:ascii="Cambria Math" w:hAnsi="Cambria Math" w:cs="Times New Roman"/>
                  <w:sz w:val="24"/>
                </w:rPr>
                <m:t>ln(Distância)</m:t>
              </m:r>
            </m:oMath>
            <w:r>
              <w:rPr>
                <w:rFonts w:ascii="Times New Roman" w:hAnsi="Times New Roman" w:cs="Times New Roman"/>
                <w:sz w:val="24"/>
              </w:rPr>
              <w:t xml:space="preserve"> </w:t>
            </w:r>
          </w:p>
        </w:tc>
        <w:tc>
          <w:tcPr>
            <w:tcW w:w="984" w:type="dxa"/>
          </w:tcPr>
          <w:p w14:paraId="0F196930" w14:textId="77777777" w:rsidR="00F070A0" w:rsidRPr="00F070A0" w:rsidRDefault="00F070A0" w:rsidP="004941A9">
            <w:pPr>
              <w:pStyle w:val="TableParagraph"/>
              <w:spacing w:before="24"/>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5CE510BB" w14:textId="77777777" w:rsidR="00F070A0" w:rsidRPr="00F070A0" w:rsidRDefault="00F070A0" w:rsidP="004941A9">
            <w:pPr>
              <w:pStyle w:val="TableParagraph"/>
              <w:spacing w:before="24"/>
              <w:ind w:left="147" w:right="145"/>
              <w:rPr>
                <w:rFonts w:ascii="Times New Roman" w:hAnsi="Times New Roman" w:cs="Times New Roman"/>
                <w:sz w:val="24"/>
              </w:rPr>
            </w:pPr>
            <w:r w:rsidRPr="00F070A0">
              <w:rPr>
                <w:rFonts w:ascii="Times New Roman" w:hAnsi="Times New Roman" w:cs="Times New Roman"/>
                <w:sz w:val="24"/>
              </w:rPr>
              <w:t>8,605</w:t>
            </w:r>
          </w:p>
        </w:tc>
        <w:tc>
          <w:tcPr>
            <w:tcW w:w="1571" w:type="dxa"/>
          </w:tcPr>
          <w:p w14:paraId="5ABFBBE9" w14:textId="77777777" w:rsidR="00F070A0" w:rsidRPr="00F070A0" w:rsidRDefault="00F070A0" w:rsidP="004941A9">
            <w:pPr>
              <w:pStyle w:val="TableParagraph"/>
              <w:spacing w:before="24"/>
              <w:ind w:left="147" w:right="144"/>
              <w:rPr>
                <w:rFonts w:ascii="Times New Roman" w:hAnsi="Times New Roman" w:cs="Times New Roman"/>
                <w:sz w:val="24"/>
              </w:rPr>
            </w:pPr>
            <w:r w:rsidRPr="00F070A0">
              <w:rPr>
                <w:rFonts w:ascii="Times New Roman" w:hAnsi="Times New Roman" w:cs="Times New Roman"/>
                <w:sz w:val="24"/>
              </w:rPr>
              <w:t>0,819</w:t>
            </w:r>
          </w:p>
        </w:tc>
        <w:tc>
          <w:tcPr>
            <w:tcW w:w="1049" w:type="dxa"/>
          </w:tcPr>
          <w:p w14:paraId="0898BBA8" w14:textId="77777777" w:rsidR="00F070A0" w:rsidRPr="00F070A0" w:rsidRDefault="00F070A0" w:rsidP="004941A9">
            <w:pPr>
              <w:pStyle w:val="TableParagraph"/>
              <w:spacing w:before="24"/>
              <w:ind w:left="149" w:right="144"/>
              <w:rPr>
                <w:rFonts w:ascii="Times New Roman" w:hAnsi="Times New Roman" w:cs="Times New Roman"/>
                <w:sz w:val="24"/>
              </w:rPr>
            </w:pPr>
            <w:r w:rsidRPr="00F070A0">
              <w:rPr>
                <w:rFonts w:ascii="Times New Roman" w:hAnsi="Times New Roman" w:cs="Times New Roman"/>
                <w:sz w:val="24"/>
              </w:rPr>
              <w:t>4,903</w:t>
            </w:r>
          </w:p>
        </w:tc>
        <w:tc>
          <w:tcPr>
            <w:tcW w:w="1717" w:type="dxa"/>
          </w:tcPr>
          <w:p w14:paraId="6663BF9F" w14:textId="77777777" w:rsidR="00F070A0" w:rsidRPr="00F070A0" w:rsidRDefault="00F070A0" w:rsidP="004941A9">
            <w:pPr>
              <w:pStyle w:val="TableParagraph"/>
              <w:spacing w:before="24"/>
              <w:ind w:left="149" w:right="92"/>
              <w:rPr>
                <w:rFonts w:ascii="Times New Roman" w:hAnsi="Times New Roman" w:cs="Times New Roman"/>
                <w:sz w:val="24"/>
              </w:rPr>
            </w:pPr>
            <w:r w:rsidRPr="00F070A0">
              <w:rPr>
                <w:rFonts w:ascii="Times New Roman" w:hAnsi="Times New Roman" w:cs="Times New Roman"/>
                <w:sz w:val="24"/>
              </w:rPr>
              <w:t>9,843</w:t>
            </w:r>
          </w:p>
        </w:tc>
      </w:tr>
      <w:tr w:rsidR="00F070A0" w14:paraId="3F29A80B" w14:textId="77777777" w:rsidTr="00F070A0">
        <w:trPr>
          <w:trHeight w:val="295"/>
        </w:trPr>
        <w:tc>
          <w:tcPr>
            <w:tcW w:w="2013" w:type="dxa"/>
          </w:tcPr>
          <w:p w14:paraId="7413C31F" w14:textId="77777777" w:rsidR="00F070A0" w:rsidRPr="00F070A0" w:rsidRDefault="00F070A0" w:rsidP="004941A9">
            <w:pPr>
              <w:pStyle w:val="TableParagraph"/>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1"/>
                <w:sz w:val="24"/>
              </w:rPr>
              <w:t xml:space="preserve"> </w:t>
            </w:r>
            <w:r w:rsidRPr="00F070A0">
              <w:rPr>
                <w:rFonts w:ascii="Times New Roman" w:hAnsi="Times New Roman" w:cs="Times New Roman"/>
                <w:sz w:val="24"/>
              </w:rPr>
              <w:t>exportação</w:t>
            </w:r>
          </w:p>
        </w:tc>
        <w:tc>
          <w:tcPr>
            <w:tcW w:w="984" w:type="dxa"/>
          </w:tcPr>
          <w:p w14:paraId="35316E27" w14:textId="77777777" w:rsidR="00F070A0" w:rsidRPr="00F070A0" w:rsidRDefault="00F070A0" w:rsidP="004941A9">
            <w:pPr>
              <w:pStyle w:val="TableParagraph"/>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445BAB9B" w14:textId="77777777" w:rsidR="00F070A0" w:rsidRPr="00F070A0" w:rsidRDefault="00F070A0" w:rsidP="004941A9">
            <w:pPr>
              <w:pStyle w:val="TableParagraph"/>
              <w:ind w:left="147" w:right="145"/>
              <w:rPr>
                <w:rFonts w:ascii="Times New Roman" w:hAnsi="Times New Roman" w:cs="Times New Roman"/>
                <w:sz w:val="24"/>
              </w:rPr>
            </w:pPr>
            <w:r w:rsidRPr="00F070A0">
              <w:rPr>
                <w:rFonts w:ascii="Times New Roman" w:hAnsi="Times New Roman" w:cs="Times New Roman"/>
                <w:sz w:val="24"/>
              </w:rPr>
              <w:t>0,512</w:t>
            </w:r>
          </w:p>
        </w:tc>
        <w:tc>
          <w:tcPr>
            <w:tcW w:w="1571" w:type="dxa"/>
          </w:tcPr>
          <w:p w14:paraId="0BD32032" w14:textId="77777777" w:rsidR="00F070A0" w:rsidRPr="00F070A0" w:rsidRDefault="00F070A0" w:rsidP="004941A9">
            <w:pPr>
              <w:pStyle w:val="TableParagraph"/>
              <w:ind w:left="147" w:right="144"/>
              <w:rPr>
                <w:rFonts w:ascii="Times New Roman" w:hAnsi="Times New Roman" w:cs="Times New Roman"/>
                <w:sz w:val="24"/>
              </w:rPr>
            </w:pPr>
            <w:r w:rsidRPr="00F070A0">
              <w:rPr>
                <w:rFonts w:ascii="Times New Roman" w:hAnsi="Times New Roman" w:cs="Times New Roman"/>
                <w:sz w:val="24"/>
              </w:rPr>
              <w:t>0,299</w:t>
            </w:r>
          </w:p>
        </w:tc>
        <w:tc>
          <w:tcPr>
            <w:tcW w:w="1049" w:type="dxa"/>
          </w:tcPr>
          <w:p w14:paraId="3D86CB32" w14:textId="77777777" w:rsidR="00F070A0" w:rsidRPr="00F070A0" w:rsidRDefault="00F070A0" w:rsidP="004941A9">
            <w:pPr>
              <w:pStyle w:val="TableParagraph"/>
              <w:ind w:left="149" w:right="144"/>
              <w:rPr>
                <w:rFonts w:ascii="Times New Roman" w:hAnsi="Times New Roman" w:cs="Times New Roman"/>
                <w:sz w:val="24"/>
              </w:rPr>
            </w:pPr>
            <w:r w:rsidRPr="00F070A0">
              <w:rPr>
                <w:rFonts w:ascii="Times New Roman" w:hAnsi="Times New Roman" w:cs="Times New Roman"/>
                <w:sz w:val="24"/>
              </w:rPr>
              <w:t>0,008</w:t>
            </w:r>
          </w:p>
        </w:tc>
        <w:tc>
          <w:tcPr>
            <w:tcW w:w="1717" w:type="dxa"/>
          </w:tcPr>
          <w:p w14:paraId="772E1D5E" w14:textId="77777777" w:rsidR="00F070A0" w:rsidRPr="00F070A0" w:rsidRDefault="00F070A0" w:rsidP="004941A9">
            <w:pPr>
              <w:pStyle w:val="TableParagraph"/>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75B900E4" w14:textId="77777777" w:rsidTr="00F070A0">
        <w:trPr>
          <w:trHeight w:val="274"/>
        </w:trPr>
        <w:tc>
          <w:tcPr>
            <w:tcW w:w="2013" w:type="dxa"/>
          </w:tcPr>
          <w:p w14:paraId="3C208271" w14:textId="77777777" w:rsidR="00F070A0" w:rsidRPr="00F070A0" w:rsidRDefault="00F070A0" w:rsidP="004941A9">
            <w:pPr>
              <w:pStyle w:val="TableParagraph"/>
              <w:spacing w:line="245" w:lineRule="exact"/>
              <w:jc w:val="left"/>
              <w:rPr>
                <w:rFonts w:ascii="Times New Roman" w:hAnsi="Times New Roman" w:cs="Times New Roman"/>
                <w:sz w:val="24"/>
              </w:rPr>
            </w:pPr>
            <w:r w:rsidRPr="00F070A0">
              <w:rPr>
                <w:rFonts w:ascii="Times New Roman" w:hAnsi="Times New Roman" w:cs="Times New Roman"/>
                <w:sz w:val="24"/>
              </w:rPr>
              <w:t>Score</w:t>
            </w:r>
            <w:r w:rsidRPr="00F070A0">
              <w:rPr>
                <w:rFonts w:ascii="Times New Roman" w:hAnsi="Times New Roman" w:cs="Times New Roman"/>
                <w:spacing w:val="2"/>
                <w:sz w:val="24"/>
              </w:rPr>
              <w:t xml:space="preserve"> </w:t>
            </w:r>
            <w:r w:rsidRPr="00F070A0">
              <w:rPr>
                <w:rFonts w:ascii="Times New Roman" w:hAnsi="Times New Roman" w:cs="Times New Roman"/>
                <w:sz w:val="24"/>
              </w:rPr>
              <w:t>importação</w:t>
            </w:r>
          </w:p>
        </w:tc>
        <w:tc>
          <w:tcPr>
            <w:tcW w:w="984" w:type="dxa"/>
          </w:tcPr>
          <w:p w14:paraId="4638F7BA" w14:textId="77777777" w:rsidR="00F070A0" w:rsidRPr="00F070A0" w:rsidRDefault="00F070A0" w:rsidP="004941A9">
            <w:pPr>
              <w:pStyle w:val="TableParagraph"/>
              <w:spacing w:line="245" w:lineRule="exact"/>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Pr>
          <w:p w14:paraId="128469C6" w14:textId="77777777" w:rsidR="00F070A0" w:rsidRPr="00F070A0" w:rsidRDefault="00F070A0" w:rsidP="004941A9">
            <w:pPr>
              <w:pStyle w:val="TableParagraph"/>
              <w:spacing w:line="245" w:lineRule="exact"/>
              <w:ind w:left="147" w:right="145"/>
              <w:rPr>
                <w:rFonts w:ascii="Times New Roman" w:hAnsi="Times New Roman" w:cs="Times New Roman"/>
                <w:sz w:val="24"/>
              </w:rPr>
            </w:pPr>
            <w:r w:rsidRPr="00F070A0">
              <w:rPr>
                <w:rFonts w:ascii="Times New Roman" w:hAnsi="Times New Roman" w:cs="Times New Roman"/>
                <w:sz w:val="24"/>
              </w:rPr>
              <w:t>0,512</w:t>
            </w:r>
          </w:p>
        </w:tc>
        <w:tc>
          <w:tcPr>
            <w:tcW w:w="1571" w:type="dxa"/>
          </w:tcPr>
          <w:p w14:paraId="7CDA842D" w14:textId="77777777" w:rsidR="00F070A0" w:rsidRPr="00F070A0" w:rsidRDefault="00F070A0" w:rsidP="004941A9">
            <w:pPr>
              <w:pStyle w:val="TableParagraph"/>
              <w:spacing w:line="245" w:lineRule="exact"/>
              <w:ind w:left="147" w:right="144"/>
              <w:rPr>
                <w:rFonts w:ascii="Times New Roman" w:hAnsi="Times New Roman" w:cs="Times New Roman"/>
                <w:sz w:val="24"/>
              </w:rPr>
            </w:pPr>
            <w:r w:rsidRPr="00F070A0">
              <w:rPr>
                <w:rFonts w:ascii="Times New Roman" w:hAnsi="Times New Roman" w:cs="Times New Roman"/>
                <w:sz w:val="24"/>
              </w:rPr>
              <w:t>0,299</w:t>
            </w:r>
          </w:p>
        </w:tc>
        <w:tc>
          <w:tcPr>
            <w:tcW w:w="1049" w:type="dxa"/>
          </w:tcPr>
          <w:p w14:paraId="660DBBD7" w14:textId="77777777" w:rsidR="00F070A0" w:rsidRPr="00F070A0" w:rsidRDefault="00F070A0" w:rsidP="004941A9">
            <w:pPr>
              <w:pStyle w:val="TableParagraph"/>
              <w:spacing w:line="245" w:lineRule="exact"/>
              <w:ind w:left="149" w:right="144"/>
              <w:rPr>
                <w:rFonts w:ascii="Times New Roman" w:hAnsi="Times New Roman" w:cs="Times New Roman"/>
                <w:sz w:val="24"/>
              </w:rPr>
            </w:pPr>
            <w:r w:rsidRPr="00F070A0">
              <w:rPr>
                <w:rFonts w:ascii="Times New Roman" w:hAnsi="Times New Roman" w:cs="Times New Roman"/>
                <w:sz w:val="24"/>
              </w:rPr>
              <w:t>0,008</w:t>
            </w:r>
          </w:p>
        </w:tc>
        <w:tc>
          <w:tcPr>
            <w:tcW w:w="1717" w:type="dxa"/>
          </w:tcPr>
          <w:p w14:paraId="37EC0CEF" w14:textId="77777777" w:rsidR="00F070A0" w:rsidRPr="00F070A0" w:rsidRDefault="00F070A0" w:rsidP="004941A9">
            <w:pPr>
              <w:pStyle w:val="TableParagraph"/>
              <w:spacing w:line="245" w:lineRule="exact"/>
              <w:ind w:left="57"/>
              <w:rPr>
                <w:rFonts w:ascii="Times New Roman" w:hAnsi="Times New Roman" w:cs="Times New Roman"/>
                <w:sz w:val="24"/>
              </w:rPr>
            </w:pPr>
            <w:r w:rsidRPr="00F070A0">
              <w:rPr>
                <w:rFonts w:ascii="Times New Roman" w:hAnsi="Times New Roman" w:cs="Times New Roman"/>
                <w:w w:val="99"/>
                <w:sz w:val="24"/>
              </w:rPr>
              <w:t>1</w:t>
            </w:r>
          </w:p>
        </w:tc>
      </w:tr>
      <w:tr w:rsidR="00F070A0" w14:paraId="5EDB6F2D" w14:textId="77777777" w:rsidTr="00F070A0">
        <w:trPr>
          <w:trHeight w:val="383"/>
        </w:trPr>
        <w:tc>
          <w:tcPr>
            <w:tcW w:w="2013" w:type="dxa"/>
            <w:tcBorders>
              <w:bottom w:val="single" w:sz="8" w:space="0" w:color="000000"/>
            </w:tcBorders>
          </w:tcPr>
          <w:p w14:paraId="55642363" w14:textId="0D7B1E34" w:rsidR="00F070A0" w:rsidRPr="00F070A0" w:rsidRDefault="006707A8" w:rsidP="004941A9">
            <w:pPr>
              <w:pStyle w:val="TableParagraph"/>
              <w:spacing w:before="21" w:line="240" w:lineRule="auto"/>
              <w:jc w:val="left"/>
              <w:rPr>
                <w:rFonts w:ascii="Times New Roman" w:hAnsi="Times New Roman" w:cs="Times New Roman"/>
                <w:sz w:val="24"/>
              </w:rPr>
            </w:pPr>
            <m:oMath>
              <m:r>
                <w:rPr>
                  <w:rFonts w:ascii="Cambria Math" w:hAnsi="Cambria Math" w:cs="Times New Roman"/>
                  <w:sz w:val="24"/>
                </w:rPr>
                <m:t>ln(PIB)</m:t>
              </m:r>
            </m:oMath>
            <w:r>
              <w:rPr>
                <w:rFonts w:ascii="Times New Roman" w:hAnsi="Times New Roman" w:cs="Times New Roman"/>
                <w:sz w:val="24"/>
              </w:rPr>
              <w:t xml:space="preserve"> </w:t>
            </w:r>
          </w:p>
        </w:tc>
        <w:tc>
          <w:tcPr>
            <w:tcW w:w="984" w:type="dxa"/>
            <w:tcBorders>
              <w:bottom w:val="single" w:sz="8" w:space="0" w:color="000000"/>
            </w:tcBorders>
          </w:tcPr>
          <w:p w14:paraId="7DAE70D7" w14:textId="77777777" w:rsidR="00F070A0" w:rsidRPr="00F070A0" w:rsidRDefault="00F070A0" w:rsidP="004941A9">
            <w:pPr>
              <w:pStyle w:val="TableParagraph"/>
              <w:spacing w:before="24" w:line="240" w:lineRule="auto"/>
              <w:ind w:left="148" w:right="147"/>
              <w:rPr>
                <w:rFonts w:ascii="Times New Roman" w:hAnsi="Times New Roman" w:cs="Times New Roman"/>
                <w:sz w:val="24"/>
              </w:rPr>
            </w:pPr>
            <w:r w:rsidRPr="00F070A0">
              <w:rPr>
                <w:rFonts w:ascii="Times New Roman" w:hAnsi="Times New Roman" w:cs="Times New Roman"/>
                <w:sz w:val="24"/>
              </w:rPr>
              <w:t>17700</w:t>
            </w:r>
          </w:p>
        </w:tc>
        <w:tc>
          <w:tcPr>
            <w:tcW w:w="1571" w:type="dxa"/>
            <w:tcBorders>
              <w:bottom w:val="single" w:sz="8" w:space="0" w:color="000000"/>
            </w:tcBorders>
          </w:tcPr>
          <w:p w14:paraId="282BED2E" w14:textId="77777777" w:rsidR="00F070A0" w:rsidRPr="00F070A0" w:rsidRDefault="00F070A0" w:rsidP="004941A9">
            <w:pPr>
              <w:pStyle w:val="TableParagraph"/>
              <w:spacing w:before="24" w:line="240" w:lineRule="auto"/>
              <w:ind w:left="147" w:right="145"/>
              <w:rPr>
                <w:rFonts w:ascii="Times New Roman" w:hAnsi="Times New Roman" w:cs="Times New Roman"/>
                <w:sz w:val="24"/>
              </w:rPr>
            </w:pPr>
            <w:r w:rsidRPr="00F070A0">
              <w:rPr>
                <w:rFonts w:ascii="Times New Roman" w:hAnsi="Times New Roman" w:cs="Times New Roman"/>
                <w:sz w:val="24"/>
              </w:rPr>
              <w:t>23,907</w:t>
            </w:r>
          </w:p>
        </w:tc>
        <w:tc>
          <w:tcPr>
            <w:tcW w:w="1571" w:type="dxa"/>
            <w:tcBorders>
              <w:bottom w:val="single" w:sz="8" w:space="0" w:color="000000"/>
            </w:tcBorders>
          </w:tcPr>
          <w:p w14:paraId="3836C7F7" w14:textId="77777777" w:rsidR="00F070A0" w:rsidRPr="00F070A0" w:rsidRDefault="00F070A0" w:rsidP="004941A9">
            <w:pPr>
              <w:pStyle w:val="TableParagraph"/>
              <w:spacing w:before="24" w:line="240" w:lineRule="auto"/>
              <w:ind w:left="147" w:right="144"/>
              <w:rPr>
                <w:rFonts w:ascii="Times New Roman" w:hAnsi="Times New Roman" w:cs="Times New Roman"/>
                <w:sz w:val="24"/>
              </w:rPr>
            </w:pPr>
            <w:r w:rsidRPr="00F070A0">
              <w:rPr>
                <w:rFonts w:ascii="Times New Roman" w:hAnsi="Times New Roman" w:cs="Times New Roman"/>
                <w:sz w:val="24"/>
              </w:rPr>
              <w:t>0,761</w:t>
            </w:r>
          </w:p>
        </w:tc>
        <w:tc>
          <w:tcPr>
            <w:tcW w:w="1049" w:type="dxa"/>
            <w:tcBorders>
              <w:bottom w:val="single" w:sz="8" w:space="0" w:color="000000"/>
            </w:tcBorders>
          </w:tcPr>
          <w:p w14:paraId="28A228CC" w14:textId="77777777" w:rsidR="00F070A0" w:rsidRPr="00F070A0" w:rsidRDefault="00F070A0" w:rsidP="004941A9">
            <w:pPr>
              <w:pStyle w:val="TableParagraph"/>
              <w:spacing w:before="24" w:line="240" w:lineRule="auto"/>
              <w:ind w:left="149" w:right="144"/>
              <w:rPr>
                <w:rFonts w:ascii="Times New Roman" w:hAnsi="Times New Roman" w:cs="Times New Roman"/>
                <w:sz w:val="24"/>
              </w:rPr>
            </w:pPr>
            <w:r w:rsidRPr="00F070A0">
              <w:rPr>
                <w:rFonts w:ascii="Times New Roman" w:hAnsi="Times New Roman" w:cs="Times New Roman"/>
                <w:sz w:val="24"/>
              </w:rPr>
              <w:t>21,955</w:t>
            </w:r>
          </w:p>
        </w:tc>
        <w:tc>
          <w:tcPr>
            <w:tcW w:w="1717" w:type="dxa"/>
            <w:tcBorders>
              <w:bottom w:val="single" w:sz="8" w:space="0" w:color="000000"/>
            </w:tcBorders>
          </w:tcPr>
          <w:p w14:paraId="7003DA52" w14:textId="77777777" w:rsidR="00F070A0" w:rsidRPr="00F070A0" w:rsidRDefault="00F070A0" w:rsidP="004941A9">
            <w:pPr>
              <w:pStyle w:val="TableParagraph"/>
              <w:spacing w:before="24" w:line="240" w:lineRule="auto"/>
              <w:ind w:left="149" w:right="92"/>
              <w:rPr>
                <w:rFonts w:ascii="Times New Roman" w:hAnsi="Times New Roman" w:cs="Times New Roman"/>
                <w:sz w:val="24"/>
              </w:rPr>
            </w:pPr>
            <w:r w:rsidRPr="00F070A0">
              <w:rPr>
                <w:rFonts w:ascii="Times New Roman" w:hAnsi="Times New Roman" w:cs="Times New Roman"/>
                <w:sz w:val="24"/>
              </w:rPr>
              <w:t>25,132</w:t>
            </w:r>
          </w:p>
        </w:tc>
      </w:tr>
    </w:tbl>
    <w:p w14:paraId="0FCE205A" w14:textId="1999B3EF" w:rsidR="00F070A0" w:rsidRDefault="00F070A0" w:rsidP="00F070A0">
      <w:pPr>
        <w:pStyle w:val="Corpodetexto"/>
        <w:spacing w:before="55" w:line="254" w:lineRule="auto"/>
        <w:ind w:right="119"/>
        <w:rPr>
          <w:rFonts w:ascii="Times New Roman" w:hAnsi="Times New Roman" w:cs="Times New Roman"/>
          <w:sz w:val="20"/>
          <w:szCs w:val="20"/>
        </w:rPr>
      </w:pPr>
      <w:r w:rsidRPr="00F070A0">
        <w:rPr>
          <w:rFonts w:ascii="Times New Roman" w:hAnsi="Times New Roman" w:cs="Times New Roman"/>
          <w:sz w:val="20"/>
          <w:szCs w:val="20"/>
        </w:rPr>
        <w:t xml:space="preserve">Fonte: elaboração própria baseada nos dados disponíveis em </w:t>
      </w:r>
      <w:r w:rsidR="00391C3E">
        <w:fldChar w:fldCharType="begin"/>
      </w:r>
      <w:r w:rsidR="00391C3E">
        <w:instrText xml:space="preserve"> HYPERLINK \l "_bookmark20" </w:instrText>
      </w:r>
      <w:r w:rsidR="00391C3E">
        <w:fldChar w:fldCharType="separate"/>
      </w:r>
      <w:r w:rsidRPr="00F070A0">
        <w:rPr>
          <w:rFonts w:ascii="Times New Roman" w:hAnsi="Times New Roman" w:cs="Times New Roman"/>
          <w:sz w:val="20"/>
          <w:szCs w:val="20"/>
        </w:rPr>
        <w:t xml:space="preserve">(CEPII, </w:t>
      </w:r>
      <w:r w:rsidR="00391C3E">
        <w:rPr>
          <w:rFonts w:ascii="Times New Roman" w:hAnsi="Times New Roman" w:cs="Times New Roman"/>
          <w:sz w:val="20"/>
          <w:szCs w:val="20"/>
        </w:rPr>
        <w:fldChar w:fldCharType="end"/>
      </w:r>
      <w:hyperlink w:anchor="_bookmark20" w:history="1">
        <w:r w:rsidRPr="00F070A0">
          <w:rPr>
            <w:rFonts w:ascii="Times New Roman" w:hAnsi="Times New Roman" w:cs="Times New Roman"/>
            <w:sz w:val="20"/>
            <w:szCs w:val="20"/>
          </w:rPr>
          <w:t>2019;</w:t>
        </w:r>
      </w:hyperlink>
      <w:r w:rsidRPr="00F070A0">
        <w:rPr>
          <w:rFonts w:ascii="Times New Roman" w:hAnsi="Times New Roman" w:cs="Times New Roman"/>
          <w:sz w:val="20"/>
          <w:szCs w:val="20"/>
        </w:rPr>
        <w:t xml:space="preserve"> </w:t>
      </w:r>
      <w:hyperlink w:anchor="_bookmark22" w:history="1">
        <w:r w:rsidRPr="00F070A0">
          <w:rPr>
            <w:rFonts w:ascii="Times New Roman" w:hAnsi="Times New Roman" w:cs="Times New Roman"/>
            <w:sz w:val="20"/>
            <w:szCs w:val="20"/>
          </w:rPr>
          <w:t xml:space="preserve">COMTRADE, </w:t>
        </w:r>
      </w:hyperlink>
      <w:hyperlink w:anchor="_bookmark22" w:history="1">
        <w:r w:rsidRPr="00F070A0">
          <w:rPr>
            <w:rFonts w:ascii="Times New Roman" w:hAnsi="Times New Roman" w:cs="Times New Roman"/>
            <w:sz w:val="20"/>
            <w:szCs w:val="20"/>
          </w:rPr>
          <w:t>2019;</w:t>
        </w:r>
      </w:hyperlink>
      <w:r w:rsidRPr="00F070A0">
        <w:rPr>
          <w:rFonts w:ascii="Times New Roman" w:hAnsi="Times New Roman" w:cs="Times New Roman"/>
          <w:spacing w:val="-61"/>
          <w:sz w:val="20"/>
          <w:szCs w:val="20"/>
        </w:rPr>
        <w:t xml:space="preserve"> </w:t>
      </w:r>
      <w:hyperlink w:anchor="_bookmark50" w:history="1">
        <w:r w:rsidRPr="00F070A0">
          <w:rPr>
            <w:rFonts w:ascii="Times New Roman" w:hAnsi="Times New Roman" w:cs="Times New Roman"/>
            <w:sz w:val="20"/>
            <w:szCs w:val="20"/>
          </w:rPr>
          <w:t>WB,</w:t>
        </w:r>
        <w:r w:rsidRPr="00F070A0">
          <w:rPr>
            <w:rFonts w:ascii="Times New Roman" w:hAnsi="Times New Roman" w:cs="Times New Roman"/>
            <w:spacing w:val="1"/>
            <w:sz w:val="20"/>
            <w:szCs w:val="20"/>
          </w:rPr>
          <w:t xml:space="preserve"> </w:t>
        </w:r>
      </w:hyperlink>
      <w:hyperlink w:anchor="_bookmark50" w:history="1">
        <w:r w:rsidRPr="00F070A0">
          <w:rPr>
            <w:rFonts w:ascii="Times New Roman" w:hAnsi="Times New Roman" w:cs="Times New Roman"/>
            <w:sz w:val="20"/>
            <w:szCs w:val="20"/>
          </w:rPr>
          <w:t>2019).</w:t>
        </w:r>
      </w:hyperlink>
    </w:p>
    <w:p w14:paraId="3898A706" w14:textId="67E414DC" w:rsidR="008666A6" w:rsidRDefault="008666A6" w:rsidP="00F070A0">
      <w:pPr>
        <w:pStyle w:val="Corpodetexto"/>
        <w:spacing w:before="55" w:line="254" w:lineRule="auto"/>
        <w:ind w:right="119"/>
        <w:rPr>
          <w:rFonts w:ascii="Times New Roman" w:hAnsi="Times New Roman" w:cs="Times New Roman"/>
          <w:sz w:val="20"/>
          <w:szCs w:val="20"/>
        </w:rPr>
      </w:pPr>
    </w:p>
    <w:p w14:paraId="34011C81" w14:textId="29AF5FE0" w:rsidR="00391C3E" w:rsidRDefault="00391C3E" w:rsidP="00F070A0">
      <w:pPr>
        <w:pStyle w:val="Corpodetexto"/>
        <w:spacing w:before="55" w:line="254" w:lineRule="auto"/>
        <w:ind w:right="119"/>
        <w:rPr>
          <w:rFonts w:ascii="Times New Roman" w:hAnsi="Times New Roman" w:cs="Times New Roman"/>
          <w:sz w:val="20"/>
          <w:szCs w:val="20"/>
        </w:rPr>
      </w:pPr>
    </w:p>
    <w:p w14:paraId="47FDD424" w14:textId="6FC032A8" w:rsidR="00391C3E" w:rsidRDefault="00391C3E" w:rsidP="00F070A0">
      <w:pPr>
        <w:pStyle w:val="Corpodetexto"/>
        <w:spacing w:before="55" w:line="254" w:lineRule="auto"/>
        <w:ind w:right="119"/>
        <w:rPr>
          <w:rFonts w:ascii="Times New Roman" w:hAnsi="Times New Roman" w:cs="Times New Roman"/>
          <w:sz w:val="20"/>
          <w:szCs w:val="20"/>
        </w:rPr>
      </w:pPr>
    </w:p>
    <w:p w14:paraId="3B643F1B" w14:textId="0FD5D431" w:rsidR="00391C3E" w:rsidRDefault="00391C3E" w:rsidP="00F070A0">
      <w:pPr>
        <w:pStyle w:val="Corpodetexto"/>
        <w:spacing w:before="55" w:line="254" w:lineRule="auto"/>
        <w:ind w:right="119"/>
        <w:rPr>
          <w:rFonts w:ascii="Times New Roman" w:hAnsi="Times New Roman" w:cs="Times New Roman"/>
          <w:sz w:val="20"/>
          <w:szCs w:val="20"/>
        </w:rPr>
      </w:pPr>
    </w:p>
    <w:p w14:paraId="193A0610" w14:textId="6207585F" w:rsidR="00391C3E" w:rsidRDefault="00391C3E" w:rsidP="00F070A0">
      <w:pPr>
        <w:pStyle w:val="Corpodetexto"/>
        <w:spacing w:before="55" w:line="254" w:lineRule="auto"/>
        <w:ind w:right="119"/>
        <w:rPr>
          <w:rFonts w:ascii="Times New Roman" w:hAnsi="Times New Roman" w:cs="Times New Roman"/>
          <w:sz w:val="20"/>
          <w:szCs w:val="20"/>
        </w:rPr>
      </w:pPr>
    </w:p>
    <w:p w14:paraId="4ED61611" w14:textId="0619770D" w:rsidR="00391C3E" w:rsidRDefault="00391C3E" w:rsidP="00F070A0">
      <w:pPr>
        <w:pStyle w:val="Corpodetexto"/>
        <w:spacing w:before="55" w:line="254" w:lineRule="auto"/>
        <w:ind w:right="119"/>
        <w:rPr>
          <w:rFonts w:ascii="Times New Roman" w:hAnsi="Times New Roman" w:cs="Times New Roman"/>
          <w:sz w:val="20"/>
          <w:szCs w:val="20"/>
        </w:rPr>
      </w:pPr>
    </w:p>
    <w:p w14:paraId="19F8DE47" w14:textId="77777777" w:rsidR="00391C3E" w:rsidRDefault="00391C3E" w:rsidP="00F070A0">
      <w:pPr>
        <w:pStyle w:val="Corpodetexto"/>
        <w:spacing w:before="55" w:line="254" w:lineRule="auto"/>
        <w:ind w:right="119"/>
        <w:rPr>
          <w:rFonts w:ascii="Times New Roman" w:hAnsi="Times New Roman" w:cs="Times New Roman"/>
          <w:sz w:val="20"/>
          <w:szCs w:val="20"/>
        </w:rPr>
      </w:pPr>
    </w:p>
    <w:p w14:paraId="7E0876E0" w14:textId="4942817F" w:rsidR="008666A6" w:rsidRDefault="008666A6" w:rsidP="008666A6">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4</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Especificação do modelo</w:t>
      </w:r>
    </w:p>
    <w:p w14:paraId="25C57918" w14:textId="77777777" w:rsidR="008666A6" w:rsidRDefault="008666A6" w:rsidP="008666A6">
      <w:pPr>
        <w:spacing w:after="0" w:line="240" w:lineRule="auto"/>
        <w:rPr>
          <w:rFonts w:ascii="Times New Roman" w:eastAsia="Times New Roman" w:hAnsi="Times New Roman" w:cs="Times New Roman"/>
          <w:b/>
          <w:bCs/>
          <w:sz w:val="24"/>
          <w:szCs w:val="24"/>
        </w:rPr>
      </w:pPr>
    </w:p>
    <w:p w14:paraId="35A9D0E1" w14:textId="35037646" w:rsidR="008666A6" w:rsidRDefault="008666A6" w:rsidP="008666A6">
      <w:pPr>
        <w:spacing w:after="0" w:line="240" w:lineRule="auto"/>
        <w:ind w:firstLine="708"/>
        <w:jc w:val="both"/>
        <w:rPr>
          <w:rFonts w:ascii="Times New Roman" w:eastAsia="Times New Roman" w:hAnsi="Times New Roman" w:cs="Times New Roman"/>
          <w:sz w:val="24"/>
          <w:szCs w:val="24"/>
          <w:lang w:val="pt-PT"/>
        </w:rPr>
      </w:pPr>
      <w:r w:rsidRPr="008666A6">
        <w:rPr>
          <w:rFonts w:ascii="Times New Roman" w:eastAsia="Times New Roman" w:hAnsi="Times New Roman" w:cs="Times New Roman"/>
          <w:sz w:val="24"/>
          <w:szCs w:val="24"/>
          <w:lang w:val="pt-PT"/>
        </w:rPr>
        <w:t>Uma das etapas relevantes do estudo consiste em definir, ou especificar, as equações a serem estimadas, uma vez que sua composição deve refletir a intenção da pesquisa e permitir as inferências pretendidas. As equações estimadas no presente trabalho têm a seguinte forma:</w:t>
      </w:r>
    </w:p>
    <w:p w14:paraId="60DD3AA9" w14:textId="77777777" w:rsidR="00D31221" w:rsidRDefault="00D31221" w:rsidP="008666A6">
      <w:pPr>
        <w:spacing w:after="0" w:line="240" w:lineRule="auto"/>
        <w:ind w:firstLine="708"/>
        <w:jc w:val="both"/>
        <w:rPr>
          <w:rFonts w:ascii="Times New Roman" w:eastAsia="Times New Roman" w:hAnsi="Times New Roman" w:cs="Times New Roman"/>
          <w:sz w:val="24"/>
          <w:szCs w:val="24"/>
          <w:lang w:val="pt-PT"/>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615"/>
      </w:tblGrid>
      <w:tr w:rsidR="00067EEE" w14:paraId="3B5DD869" w14:textId="77777777" w:rsidTr="00483582">
        <w:trPr>
          <w:jc w:val="center"/>
        </w:trPr>
        <w:tc>
          <w:tcPr>
            <w:tcW w:w="0" w:type="auto"/>
            <w:vAlign w:val="center"/>
          </w:tcPr>
          <w:p w14:paraId="78C0953F" w14:textId="7640A2FB" w:rsidR="00067EEE" w:rsidRPr="00067EEE" w:rsidRDefault="00391C3E" w:rsidP="00067EEE">
            <w:pPr>
              <w:ind w:left="708" w:firstLine="720"/>
              <w:jc w:val="both"/>
              <w:rPr>
                <w:rFonts w:ascii="Times New Roman" w:eastAsia="Times New Roman" w:hAnsi="Times New Roman" w:cs="Times New Roman"/>
                <w:sz w:val="24"/>
                <w:szCs w:val="24"/>
                <w:lang w:val="pt-PT"/>
              </w:rPr>
            </w:pPr>
            <m:oMathPara>
              <m:oMathParaPr>
                <m:jc m:val="center"/>
              </m:oMathParaPr>
              <m:oMath>
                <m:sSub>
                  <m:sSubPr>
                    <m:ctrlPr>
                      <w:rPr>
                        <w:rFonts w:ascii="Cambria Math" w:hAnsi="Cambria Math"/>
                        <w:i/>
                        <w:w w:val="130"/>
                        <w:sz w:val="24"/>
                      </w:rPr>
                    </m:ctrlPr>
                  </m:sSubPr>
                  <m:e>
                    <m:r>
                      <w:rPr>
                        <w:rFonts w:ascii="Cambria Math" w:hAnsi="Cambria Math"/>
                        <w:w w:val="130"/>
                        <w:sz w:val="24"/>
                      </w:rPr>
                      <m:t>X</m:t>
                    </m:r>
                  </m:e>
                  <m:sub>
                    <m:r>
                      <w:rPr>
                        <w:rFonts w:ascii="Cambria Math" w:hAnsi="Cambria Math"/>
                        <w:w w:val="130"/>
                        <w:sz w:val="24"/>
                      </w:rPr>
                      <m:t>ijt</m:t>
                    </m:r>
                  </m:sub>
                </m:sSub>
                <m:r>
                  <w:rPr>
                    <w:rFonts w:ascii="Cambria Math" w:hAnsi="Cambria Math"/>
                    <w:w w:val="130"/>
                    <w:sz w:val="24"/>
                  </w:rPr>
                  <m:t>=exp</m:t>
                </m:r>
                <m:d>
                  <m:dPr>
                    <m:begChr m:val="{"/>
                    <m:endChr m:val="}"/>
                    <m:ctrlPr>
                      <w:rPr>
                        <w:rFonts w:ascii="Cambria Math" w:eastAsia="Times New Roman" w:hAnsi="Cambria Math" w:cs="Times New Roman"/>
                        <w:i/>
                        <w:w w:val="130"/>
                        <w:sz w:val="24"/>
                      </w:rPr>
                    </m:ctrlPr>
                  </m:dPr>
                  <m:e>
                    <m:nary>
                      <m:naryPr>
                        <m:chr m:val="∑"/>
                        <m:subHide m:val="1"/>
                        <m:supHide m:val="1"/>
                        <m:ctrlPr>
                          <w:rPr>
                            <w:rFonts w:ascii="Cambria Math" w:hAnsi="Cambria Math"/>
                            <w:i/>
                            <w:w w:val="130"/>
                            <w:sz w:val="24"/>
                          </w:rPr>
                        </m:ctrlPr>
                      </m:naryPr>
                      <m:sub/>
                      <m:sup/>
                      <m:e>
                        <m:sSub>
                          <m:sSubPr>
                            <m:ctrlPr>
                              <w:rPr>
                                <w:rFonts w:ascii="Cambria Math" w:hAnsi="Cambria Math"/>
                                <w:i/>
                                <w:w w:val="130"/>
                                <w:sz w:val="24"/>
                              </w:rPr>
                            </m:ctrlPr>
                          </m:sSubPr>
                          <m:e>
                            <m:r>
                              <w:rPr>
                                <w:rFonts w:ascii="Cambria Math" w:hAnsi="Cambria Math"/>
                                <w:w w:val="130"/>
                                <w:sz w:val="24"/>
                              </w:rPr>
                              <m:t>γ</m:t>
                            </m:r>
                          </m:e>
                          <m:sub>
                            <m:r>
                              <w:rPr>
                                <w:rFonts w:ascii="Cambria Math" w:hAnsi="Cambria Math"/>
                                <w:w w:val="130"/>
                                <w:sz w:val="24"/>
                              </w:rPr>
                              <m:t>j</m:t>
                            </m:r>
                          </m:sub>
                        </m:sSub>
                        <m:r>
                          <w:rPr>
                            <w:rFonts w:ascii="Cambria Math" w:hAnsi="Cambria Math"/>
                            <w:w w:val="130"/>
                            <w:sz w:val="24"/>
                          </w:rPr>
                          <m:t>+</m:t>
                        </m:r>
                        <m:sSub>
                          <m:sSubPr>
                            <m:ctrlPr>
                              <w:rPr>
                                <w:rFonts w:ascii="Cambria Math" w:hAnsi="Cambria Math"/>
                                <w:i/>
                                <w:w w:val="130"/>
                                <w:sz w:val="24"/>
                              </w:rPr>
                            </m:ctrlPr>
                          </m:sSubPr>
                          <m:e>
                            <m:r>
                              <w:rPr>
                                <w:rFonts w:ascii="Cambria Math" w:hAnsi="Cambria Math"/>
                                <w:w w:val="130"/>
                                <w:sz w:val="24"/>
                              </w:rPr>
                              <m:t>β</m:t>
                            </m:r>
                          </m:e>
                          <m:sub>
                            <m:r>
                              <w:rPr>
                                <w:rFonts w:ascii="Cambria Math" w:hAnsi="Cambria Math"/>
                                <w:w w:val="130"/>
                                <w:sz w:val="24"/>
                              </w:rPr>
                              <m:t>0</m:t>
                            </m:r>
                          </m:sub>
                        </m:sSub>
                        <m:r>
                          <w:rPr>
                            <w:rFonts w:ascii="Cambria Math" w:hAnsi="Cambria Math"/>
                            <w:w w:val="130"/>
                            <w:sz w:val="24"/>
                          </w:rPr>
                          <m:t>⋅conti</m:t>
                        </m:r>
                        <m:sSub>
                          <m:sSubPr>
                            <m:ctrlPr>
                              <w:rPr>
                                <w:rFonts w:ascii="Cambria Math" w:hAnsi="Cambria Math"/>
                                <w:i/>
                                <w:w w:val="130"/>
                                <w:sz w:val="24"/>
                              </w:rPr>
                            </m:ctrlPr>
                          </m:sSubPr>
                          <m:e>
                            <m:r>
                              <w:rPr>
                                <w:rFonts w:ascii="Cambria Math" w:hAnsi="Cambria Math"/>
                                <w:w w:val="130"/>
                                <w:sz w:val="24"/>
                              </w:rPr>
                              <m:t>g</m:t>
                            </m:r>
                          </m:e>
                          <m:sub>
                            <m:r>
                              <w:rPr>
                                <w:rFonts w:ascii="Cambria Math" w:hAnsi="Cambria Math"/>
                                <w:w w:val="130"/>
                                <w:sz w:val="24"/>
                              </w:rPr>
                              <m:t>ij</m:t>
                            </m:r>
                          </m:sub>
                        </m:sSub>
                        <m:r>
                          <w:rPr>
                            <w:rFonts w:ascii="Cambria Math" w:hAnsi="Cambria Math"/>
                            <w:w w:val="130"/>
                            <w:sz w:val="24"/>
                          </w:rPr>
                          <m:t>+</m:t>
                        </m:r>
                        <m:sSub>
                          <m:sSubPr>
                            <m:ctrlPr>
                              <w:rPr>
                                <w:rFonts w:ascii="Cambria Math" w:hAnsi="Cambria Math"/>
                                <w:i/>
                                <w:w w:val="130"/>
                                <w:sz w:val="24"/>
                              </w:rPr>
                            </m:ctrlPr>
                          </m:sSubPr>
                          <m:e>
                            <m:r>
                              <w:rPr>
                                <w:rFonts w:ascii="Cambria Math" w:hAnsi="Cambria Math"/>
                                <w:w w:val="130"/>
                                <w:sz w:val="24"/>
                              </w:rPr>
                              <m:t>β</m:t>
                            </m:r>
                          </m:e>
                          <m:sub>
                            <m:r>
                              <w:rPr>
                                <w:rFonts w:ascii="Cambria Math" w:hAnsi="Cambria Math"/>
                                <w:w w:val="110"/>
                                <w:sz w:val="24"/>
                                <w:vertAlign w:val="subscript"/>
                              </w:rPr>
                              <m:t>1</m:t>
                            </m:r>
                          </m:sub>
                        </m:sSub>
                        <m:r>
                          <w:rPr>
                            <w:rFonts w:ascii="Cambria Math" w:hAnsi="Cambria Math"/>
                            <w:spacing w:val="-5"/>
                            <w:w w:val="110"/>
                            <w:sz w:val="24"/>
                          </w:rPr>
                          <m:t xml:space="preserve"> </m:t>
                        </m:r>
                        <m:r>
                          <w:rPr>
                            <w:rFonts w:ascii="Cambria Math" w:hAnsi="Cambria Math"/>
                            <w:w w:val="110"/>
                            <w:sz w:val="24"/>
                          </w:rPr>
                          <m:t>·</m:t>
                        </m:r>
                        <m:r>
                          <w:rPr>
                            <w:rFonts w:ascii="Cambria Math" w:hAnsi="Cambria Math"/>
                            <w:spacing w:val="-9"/>
                            <w:w w:val="110"/>
                            <w:sz w:val="24"/>
                          </w:rPr>
                          <m:t xml:space="preserve"> </m:t>
                        </m:r>
                        <m:r>
                          <w:rPr>
                            <w:rFonts w:ascii="Cambria Math" w:hAnsi="Cambria Math"/>
                            <w:w w:val="110"/>
                            <w:sz w:val="24"/>
                          </w:rPr>
                          <m:t>comlan</m:t>
                        </m:r>
                        <m:sSub>
                          <m:sSubPr>
                            <m:ctrlPr>
                              <w:rPr>
                                <w:rFonts w:ascii="Cambria Math" w:hAnsi="Cambria Math"/>
                                <w:i/>
                                <w:w w:val="110"/>
                                <w:sz w:val="24"/>
                              </w:rPr>
                            </m:ctrlPr>
                          </m:sSubPr>
                          <m:e>
                            <m:r>
                              <w:rPr>
                                <w:rFonts w:ascii="Cambria Math" w:hAnsi="Cambria Math"/>
                                <w:w w:val="110"/>
                                <w:sz w:val="24"/>
                              </w:rPr>
                              <m:t>g</m:t>
                            </m:r>
                          </m:e>
                          <m:sub>
                            <m:r>
                              <w:rPr>
                                <w:rFonts w:ascii="Cambria Math" w:hAnsi="Cambria Math"/>
                                <w:w w:val="110"/>
                                <w:sz w:val="24"/>
                              </w:rPr>
                              <m:t>of</m:t>
                            </m:r>
                            <m:sSub>
                              <m:sSubPr>
                                <m:ctrlPr>
                                  <w:rPr>
                                    <w:rFonts w:ascii="Cambria Math" w:hAnsi="Cambria Math"/>
                                    <w:i/>
                                    <w:w w:val="110"/>
                                    <w:sz w:val="24"/>
                                  </w:rPr>
                                </m:ctrlPr>
                              </m:sSubPr>
                              <m:e>
                                <m:r>
                                  <w:rPr>
                                    <w:rFonts w:ascii="Cambria Math" w:hAnsi="Cambria Math"/>
                                    <w:w w:val="110"/>
                                    <w:sz w:val="24"/>
                                  </w:rPr>
                                  <m:t>f</m:t>
                                </m:r>
                              </m:e>
                              <m:sub>
                                <m:r>
                                  <w:rPr>
                                    <w:rFonts w:ascii="Cambria Math" w:hAnsi="Cambria Math"/>
                                    <w:w w:val="110"/>
                                    <w:sz w:val="24"/>
                                  </w:rPr>
                                  <m:t>ij</m:t>
                                </m:r>
                              </m:sub>
                            </m:sSub>
                          </m:sub>
                        </m:sSub>
                        <m:r>
                          <w:rPr>
                            <w:rFonts w:ascii="Cambria Math" w:hAnsi="Cambria Math"/>
                            <w:w w:val="110"/>
                            <w:sz w:val="24"/>
                          </w:rPr>
                          <m:t>+</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w w:val="110"/>
                                <w:sz w:val="24"/>
                              </w:rPr>
                            </m:ctrlPr>
                          </m:e>
                          <m:sub>
                            <m:r>
                              <w:rPr>
                                <w:rFonts w:ascii="Cambria Math" w:hAnsi="Cambria Math"/>
                                <w:w w:val="115"/>
                                <w:sz w:val="24"/>
                                <w:vertAlign w:val="subscript"/>
                                <w:lang w:val="pt-PT"/>
                              </w:rPr>
                              <m:t>2</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ln</m:t>
                        </m:r>
                        <m:sSub>
                          <m:sSubPr>
                            <m:ctrlPr>
                              <w:rPr>
                                <w:rFonts w:ascii="Cambria Math" w:hAnsi="Cambria Math"/>
                                <w:i/>
                                <w:w w:val="115"/>
                                <w:sz w:val="24"/>
                                <w:lang w:val="en-US"/>
                              </w:rPr>
                            </m:ctrlPr>
                          </m:sSubPr>
                          <m:e>
                            <m:d>
                              <m:dPr>
                                <m:ctrlPr>
                                  <w:rPr>
                                    <w:rFonts w:ascii="Cambria Math" w:hAnsi="Cambria Math"/>
                                    <w:i/>
                                    <w:w w:val="115"/>
                                    <w:sz w:val="24"/>
                                    <w:lang w:val="en-US"/>
                                  </w:rPr>
                                </m:ctrlPr>
                              </m:dPr>
                              <m:e>
                                <m:r>
                                  <w:rPr>
                                    <w:rFonts w:ascii="Cambria Math" w:hAnsi="Cambria Math"/>
                                    <w:w w:val="115"/>
                                    <w:sz w:val="24"/>
                                    <w:lang w:val="en-US"/>
                                  </w:rPr>
                                  <m:t>distwces</m:t>
                                </m:r>
                              </m:e>
                            </m:d>
                            <m:ctrlPr>
                              <w:rPr>
                                <w:rFonts w:ascii="Cambria Math" w:hAnsi="Cambria Math"/>
                                <w:i/>
                                <w:w w:val="115"/>
                                <w:sz w:val="24"/>
                                <w:vertAlign w:val="subscript"/>
                                <w:lang w:val="en-US"/>
                              </w:rPr>
                            </m:ctrlPr>
                          </m:e>
                          <m:sub>
                            <m:r>
                              <w:rPr>
                                <w:rFonts w:ascii="Cambria Math" w:hAnsi="Cambria Math"/>
                                <w:w w:val="115"/>
                                <w:sz w:val="24"/>
                                <w:vertAlign w:val="subscript"/>
                                <w:lang w:val="en-US"/>
                              </w:rPr>
                              <m:t>ij</m:t>
                            </m:r>
                          </m:sub>
                        </m:sSub>
                        <m:r>
                          <w:rPr>
                            <w:rFonts w:ascii="Cambria Math" w:hAnsi="Cambria Math"/>
                            <w:w w:val="115"/>
                            <w:sz w:val="24"/>
                            <w:lang w:val="pt-PT"/>
                          </w:rPr>
                          <m:t>+</m:t>
                        </m:r>
                        <m:r>
                          <w:rPr>
                            <w:rFonts w:ascii="Cambria Math" w:hAnsi="Cambria Math"/>
                            <w:spacing w:val="1"/>
                            <w:w w:val="115"/>
                            <w:sz w:val="24"/>
                            <w:lang w:val="pt-PT"/>
                          </w:rPr>
                          <m:t xml:space="preserve"> </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spacing w:val="1"/>
                                <w:w w:val="115"/>
                                <w:sz w:val="24"/>
                                <w:lang w:val="en-US"/>
                              </w:rPr>
                            </m:ctrlPr>
                          </m:e>
                          <m:sub>
                            <m:r>
                              <w:rPr>
                                <w:rFonts w:ascii="Cambria Math" w:hAnsi="Cambria Math"/>
                                <w:w w:val="115"/>
                                <w:sz w:val="24"/>
                                <w:vertAlign w:val="subscript"/>
                                <w:lang w:val="pt-PT"/>
                              </w:rPr>
                              <m:t>3</m:t>
                            </m:r>
                          </m:sub>
                        </m:sSub>
                        <m:r>
                          <w:rPr>
                            <w:rFonts w:ascii="Cambria Math" w:hAnsi="Cambria Math"/>
                            <w:spacing w:val="-8"/>
                            <w:w w:val="115"/>
                            <w:sz w:val="24"/>
                            <w:lang w:val="pt-PT"/>
                          </w:rPr>
                          <m:t xml:space="preserve"> </m:t>
                        </m:r>
                        <m:r>
                          <w:rPr>
                            <w:rFonts w:ascii="Cambria Math" w:hAnsi="Cambria Math"/>
                            <w:w w:val="110"/>
                            <w:sz w:val="24"/>
                            <w:lang w:val="pt-PT"/>
                          </w:rPr>
                          <m:t>·</m:t>
                        </m:r>
                        <m:r>
                          <w:rPr>
                            <w:rFonts w:ascii="Cambria Math" w:hAnsi="Cambria Math"/>
                            <w:spacing w:val="-11"/>
                            <w:w w:val="110"/>
                            <w:sz w:val="24"/>
                            <w:lang w:val="pt-PT"/>
                          </w:rPr>
                          <m:t xml:space="preserve"> </m:t>
                        </m:r>
                        <m:r>
                          <w:rPr>
                            <w:rFonts w:ascii="Cambria Math" w:hAnsi="Cambria Math"/>
                            <w:w w:val="115"/>
                            <w:sz w:val="24"/>
                            <w:lang w:val="en-US"/>
                          </w:rPr>
                          <m:t>SC</m:t>
                        </m:r>
                        <m:sSub>
                          <m:sSubPr>
                            <m:ctrlPr>
                              <w:rPr>
                                <w:rFonts w:ascii="Cambria Math" w:hAnsi="Cambria Math"/>
                                <w:i/>
                                <w:w w:val="115"/>
                                <w:sz w:val="24"/>
                                <w:lang w:val="en-US"/>
                              </w:rPr>
                            </m:ctrlPr>
                          </m:sSubPr>
                          <m:e>
                            <m:r>
                              <w:rPr>
                                <w:rFonts w:ascii="Cambria Math" w:hAnsi="Cambria Math"/>
                                <w:w w:val="115"/>
                                <w:sz w:val="24"/>
                                <w:lang w:val="en-US"/>
                              </w:rPr>
                              <m:t>O</m:t>
                            </m:r>
                          </m:e>
                          <m:sub>
                            <m:r>
                              <w:rPr>
                                <w:rFonts w:ascii="Cambria Math" w:hAnsi="Cambria Math"/>
                                <w:w w:val="115"/>
                                <w:sz w:val="24"/>
                                <w:vertAlign w:val="subscript"/>
                                <w:lang w:val="en-US"/>
                              </w:rPr>
                              <m:t>it</m:t>
                            </m:r>
                          </m:sub>
                        </m:sSub>
                        <m:r>
                          <w:rPr>
                            <w:rFonts w:ascii="Cambria Math" w:hAnsi="Cambria Math"/>
                            <w:spacing w:val="12"/>
                            <w:w w:val="115"/>
                            <w:sz w:val="24"/>
                            <w:lang w:val="pt-PT"/>
                          </w:rPr>
                          <m:t xml:space="preserve"> </m:t>
                        </m:r>
                        <m:r>
                          <w:rPr>
                            <w:rFonts w:ascii="Cambria Math" w:hAnsi="Cambria Math"/>
                            <w:w w:val="115"/>
                            <w:sz w:val="24"/>
                            <w:lang w:val="pt-PT"/>
                          </w:rPr>
                          <m:t>+</m:t>
                        </m:r>
                        <m:r>
                          <w:rPr>
                            <w:rFonts w:ascii="Cambria Math" w:hAnsi="Cambria Math"/>
                            <w:spacing w:val="2"/>
                            <w:w w:val="115"/>
                            <w:sz w:val="24"/>
                            <w:lang w:val="pt-PT"/>
                          </w:rPr>
                          <m:t xml:space="preserve"> </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spacing w:val="2"/>
                                <w:w w:val="115"/>
                                <w:sz w:val="24"/>
                                <w:lang w:val="en-US"/>
                              </w:rPr>
                            </m:ctrlPr>
                          </m:e>
                          <m:sub>
                            <m:r>
                              <w:rPr>
                                <w:rFonts w:ascii="Cambria Math" w:hAnsi="Cambria Math"/>
                                <w:w w:val="115"/>
                                <w:sz w:val="24"/>
                                <w:vertAlign w:val="subscript"/>
                                <w:lang w:val="pt-PT"/>
                              </w:rPr>
                              <m:t>4</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SC</m:t>
                        </m:r>
                        <m:sSub>
                          <m:sSubPr>
                            <m:ctrlPr>
                              <w:rPr>
                                <w:rFonts w:ascii="Cambria Math" w:hAnsi="Cambria Math"/>
                                <w:i/>
                                <w:w w:val="115"/>
                                <w:sz w:val="24"/>
                                <w:lang w:val="en-US"/>
                              </w:rPr>
                            </m:ctrlPr>
                          </m:sSubPr>
                          <m:e>
                            <m:r>
                              <w:rPr>
                                <w:rFonts w:ascii="Cambria Math" w:hAnsi="Cambria Math"/>
                                <w:w w:val="115"/>
                                <w:sz w:val="24"/>
                                <w:lang w:val="en-US"/>
                              </w:rPr>
                              <m:t>O</m:t>
                            </m:r>
                          </m:e>
                          <m:sub>
                            <m:r>
                              <w:rPr>
                                <w:rFonts w:ascii="Cambria Math" w:hAnsi="Cambria Math"/>
                                <w:w w:val="115"/>
                                <w:sz w:val="24"/>
                                <w:vertAlign w:val="subscript"/>
                                <w:lang w:val="en-US"/>
                              </w:rPr>
                              <m:t>jt</m:t>
                            </m:r>
                          </m:sub>
                        </m:sSub>
                        <m:r>
                          <w:rPr>
                            <w:rFonts w:ascii="Cambria Math" w:hAnsi="Cambria Math"/>
                            <w:spacing w:val="24"/>
                            <w:w w:val="115"/>
                            <w:sz w:val="24"/>
                            <w:lang w:val="pt-PT"/>
                          </w:rPr>
                          <m:t>+</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w w:val="110"/>
                                <w:sz w:val="24"/>
                              </w:rPr>
                            </m:ctrlPr>
                          </m:e>
                          <m:sub>
                            <m:r>
                              <w:rPr>
                                <w:rFonts w:ascii="Cambria Math" w:hAnsi="Cambria Math"/>
                                <w:w w:val="115"/>
                                <w:sz w:val="24"/>
                                <w:vertAlign w:val="subscript"/>
                                <w:lang w:val="pt-PT"/>
                              </w:rPr>
                              <m:t>5</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ln</m:t>
                        </m:r>
                        <m:sSub>
                          <m:sSubPr>
                            <m:ctrlPr>
                              <w:rPr>
                                <w:rFonts w:ascii="Cambria Math" w:hAnsi="Cambria Math"/>
                                <w:i/>
                                <w:w w:val="115"/>
                                <w:sz w:val="24"/>
                                <w:lang w:val="en-US"/>
                              </w:rPr>
                            </m:ctrlPr>
                          </m:sSubPr>
                          <m:e>
                            <m:d>
                              <m:dPr>
                                <m:ctrlPr>
                                  <w:rPr>
                                    <w:rFonts w:ascii="Cambria Math" w:hAnsi="Cambria Math"/>
                                    <w:i/>
                                    <w:w w:val="115"/>
                                    <w:sz w:val="24"/>
                                    <w:lang w:val="en-US"/>
                                  </w:rPr>
                                </m:ctrlPr>
                              </m:dPr>
                              <m:e>
                                <m:r>
                                  <w:rPr>
                                    <w:rFonts w:ascii="Cambria Math" w:hAnsi="Cambria Math"/>
                                    <w:w w:val="115"/>
                                    <w:sz w:val="24"/>
                                    <w:lang w:val="en-US"/>
                                  </w:rPr>
                                  <m:t>PIB</m:t>
                                </m:r>
                              </m:e>
                            </m:d>
                            <m:ctrlPr>
                              <w:rPr>
                                <w:rFonts w:ascii="Cambria Math" w:hAnsi="Cambria Math"/>
                                <w:i/>
                                <w:w w:val="115"/>
                                <w:sz w:val="24"/>
                                <w:vertAlign w:val="subscript"/>
                                <w:lang w:val="en-US"/>
                              </w:rPr>
                            </m:ctrlPr>
                          </m:e>
                          <m:sub>
                            <m:r>
                              <w:rPr>
                                <w:rFonts w:ascii="Cambria Math" w:hAnsi="Cambria Math"/>
                                <w:w w:val="115"/>
                                <w:sz w:val="24"/>
                                <w:vertAlign w:val="subscript"/>
                                <w:lang w:val="en-US"/>
                              </w:rPr>
                              <m:t>it</m:t>
                            </m:r>
                          </m:sub>
                        </m:sSub>
                        <m:r>
                          <w:rPr>
                            <w:rFonts w:ascii="Cambria Math" w:hAnsi="Cambria Math"/>
                            <w:spacing w:val="24"/>
                            <w:w w:val="115"/>
                            <w:sz w:val="24"/>
                            <w:lang w:val="pt-PT"/>
                          </w:rPr>
                          <m:t>+</m:t>
                        </m:r>
                        <m:sSub>
                          <m:sSubPr>
                            <m:ctrlPr>
                              <w:rPr>
                                <w:rFonts w:ascii="Cambria Math" w:hAnsi="Cambria Math"/>
                                <w:i/>
                                <w:w w:val="115"/>
                                <w:sz w:val="24"/>
                              </w:rPr>
                            </m:ctrlPr>
                          </m:sSubPr>
                          <m:e>
                            <m:r>
                              <w:rPr>
                                <w:rFonts w:ascii="Cambria Math" w:hAnsi="Cambria Math"/>
                                <w:w w:val="115"/>
                                <w:sz w:val="24"/>
                              </w:rPr>
                              <m:t>β</m:t>
                            </m:r>
                            <m:ctrlPr>
                              <w:rPr>
                                <w:rFonts w:ascii="Cambria Math" w:hAnsi="Cambria Math"/>
                                <w:i/>
                                <w:w w:val="110"/>
                                <w:sz w:val="24"/>
                              </w:rPr>
                            </m:ctrlPr>
                          </m:e>
                          <m:sub>
                            <m:r>
                              <w:rPr>
                                <w:rFonts w:ascii="Cambria Math" w:hAnsi="Cambria Math"/>
                                <w:w w:val="115"/>
                                <w:sz w:val="24"/>
                                <w:vertAlign w:val="subscript"/>
                                <w:lang w:val="pt-PT"/>
                              </w:rPr>
                              <m:t>6</m:t>
                            </m:r>
                          </m:sub>
                        </m:sSub>
                        <m:r>
                          <w:rPr>
                            <w:rFonts w:ascii="Cambria Math" w:hAnsi="Cambria Math"/>
                            <w:spacing w:val="-9"/>
                            <w:w w:val="115"/>
                            <w:sz w:val="24"/>
                            <w:lang w:val="pt-PT"/>
                          </w:rPr>
                          <m:t xml:space="preserve"> </m:t>
                        </m:r>
                        <m:r>
                          <w:rPr>
                            <w:rFonts w:ascii="Cambria Math" w:hAnsi="Cambria Math"/>
                            <w:w w:val="110"/>
                            <w:sz w:val="24"/>
                            <w:lang w:val="pt-PT"/>
                          </w:rPr>
                          <m:t>·</m:t>
                        </m:r>
                        <m:r>
                          <w:rPr>
                            <w:rFonts w:ascii="Cambria Math" w:hAnsi="Cambria Math"/>
                            <w:spacing w:val="-10"/>
                            <w:w w:val="110"/>
                            <w:sz w:val="24"/>
                            <w:lang w:val="pt-PT"/>
                          </w:rPr>
                          <m:t xml:space="preserve"> </m:t>
                        </m:r>
                        <m:r>
                          <w:rPr>
                            <w:rFonts w:ascii="Cambria Math" w:hAnsi="Cambria Math"/>
                            <w:w w:val="115"/>
                            <w:sz w:val="24"/>
                            <w:lang w:val="en-US"/>
                          </w:rPr>
                          <m:t>ln</m:t>
                        </m:r>
                        <m:sSub>
                          <m:sSubPr>
                            <m:ctrlPr>
                              <w:rPr>
                                <w:rFonts w:ascii="Cambria Math" w:hAnsi="Cambria Math"/>
                                <w:i/>
                                <w:w w:val="115"/>
                                <w:sz w:val="24"/>
                                <w:lang w:val="en-US"/>
                              </w:rPr>
                            </m:ctrlPr>
                          </m:sSubPr>
                          <m:e>
                            <m:d>
                              <m:dPr>
                                <m:ctrlPr>
                                  <w:rPr>
                                    <w:rFonts w:ascii="Cambria Math" w:hAnsi="Cambria Math"/>
                                    <w:i/>
                                    <w:w w:val="115"/>
                                    <w:sz w:val="24"/>
                                    <w:lang w:val="en-US"/>
                                  </w:rPr>
                                </m:ctrlPr>
                              </m:dPr>
                              <m:e>
                                <m:r>
                                  <w:rPr>
                                    <w:rFonts w:ascii="Cambria Math" w:hAnsi="Cambria Math"/>
                                    <w:w w:val="115"/>
                                    <w:sz w:val="24"/>
                                    <w:lang w:val="en-US"/>
                                  </w:rPr>
                                  <m:t>PIB</m:t>
                                </m:r>
                              </m:e>
                            </m:d>
                            <m:ctrlPr>
                              <w:rPr>
                                <w:rFonts w:ascii="Cambria Math" w:hAnsi="Cambria Math"/>
                                <w:i/>
                                <w:w w:val="115"/>
                                <w:sz w:val="24"/>
                                <w:vertAlign w:val="subscript"/>
                                <w:lang w:val="en-US"/>
                              </w:rPr>
                            </m:ctrlPr>
                          </m:e>
                          <m:sub>
                            <m:r>
                              <w:rPr>
                                <w:rFonts w:ascii="Cambria Math" w:hAnsi="Cambria Math"/>
                                <w:w w:val="115"/>
                                <w:sz w:val="24"/>
                                <w:vertAlign w:val="subscript"/>
                                <w:lang w:val="en-US"/>
                              </w:rPr>
                              <m:t>jt</m:t>
                            </m:r>
                          </m:sub>
                        </m:sSub>
                        <m:r>
                          <w:rPr>
                            <w:rFonts w:ascii="Cambria Math" w:hAnsi="Cambria Math"/>
                            <w:w w:val="110"/>
                            <w:sz w:val="24"/>
                          </w:rPr>
                          <m:t xml:space="preserve"> </m:t>
                        </m:r>
                      </m:e>
                    </m:nary>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ϵ</m:t>
                    </m:r>
                  </m:e>
                  <m:sub>
                    <m:r>
                      <w:rPr>
                        <w:rFonts w:ascii="Cambria Math" w:hAnsi="Cambria Math"/>
                        <w:sz w:val="24"/>
                      </w:rPr>
                      <m:t>ijt</m:t>
                    </m:r>
                  </m:sub>
                </m:sSub>
              </m:oMath>
            </m:oMathPara>
          </w:p>
          <w:p w14:paraId="2163077F" w14:textId="77777777" w:rsidR="00067EEE" w:rsidRDefault="00067EEE" w:rsidP="00F070A0">
            <w:pPr>
              <w:pStyle w:val="Corpodetexto"/>
              <w:spacing w:before="55" w:line="254" w:lineRule="auto"/>
              <w:ind w:right="119"/>
              <w:rPr>
                <w:rFonts w:ascii="Times New Roman" w:hAnsi="Times New Roman" w:cs="Times New Roman"/>
                <w:sz w:val="20"/>
                <w:szCs w:val="20"/>
              </w:rPr>
            </w:pPr>
          </w:p>
        </w:tc>
        <w:tc>
          <w:tcPr>
            <w:tcW w:w="0" w:type="auto"/>
            <w:vAlign w:val="center"/>
          </w:tcPr>
          <w:p w14:paraId="6F23616F" w14:textId="3A1C6CA8" w:rsidR="00067EEE" w:rsidRPr="00483582" w:rsidRDefault="00067EEE" w:rsidP="00F070A0">
            <w:pPr>
              <w:pStyle w:val="Corpodetexto"/>
              <w:spacing w:before="55" w:line="254" w:lineRule="auto"/>
              <w:ind w:right="119"/>
              <w:rPr>
                <w:rFonts w:ascii="Times New Roman" w:hAnsi="Times New Roman" w:cs="Times New Roman"/>
                <w:sz w:val="20"/>
                <w:szCs w:val="20"/>
              </w:rPr>
            </w:pPr>
            <w:r w:rsidRPr="00483582">
              <w:rPr>
                <w:rFonts w:ascii="Times New Roman" w:hAnsi="Times New Roman" w:cs="Times New Roman"/>
              </w:rPr>
              <w:t>(2)</w:t>
            </w:r>
          </w:p>
        </w:tc>
      </w:tr>
    </w:tbl>
    <w:p w14:paraId="1FD308E2" w14:textId="77777777" w:rsidR="008666A6" w:rsidRPr="001E598D" w:rsidRDefault="008666A6" w:rsidP="00F070A0">
      <w:pPr>
        <w:pStyle w:val="Corpodetexto"/>
        <w:spacing w:before="55" w:line="254" w:lineRule="auto"/>
        <w:ind w:right="119"/>
        <w:rPr>
          <w:rFonts w:ascii="Times New Roman" w:hAnsi="Times New Roman" w:cs="Times New Roman"/>
          <w:sz w:val="20"/>
          <w:szCs w:val="20"/>
        </w:rPr>
      </w:pPr>
    </w:p>
    <w:p w14:paraId="6A190AE5" w14:textId="72CD422A" w:rsidR="00F070A0" w:rsidRDefault="00D31221" w:rsidP="001E598D">
      <w:pPr>
        <w:spacing w:after="0" w:line="240" w:lineRule="auto"/>
        <w:ind w:firstLine="708"/>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Em que</w:t>
      </w:r>
      <w:r w:rsidR="001E598D">
        <w:rPr>
          <w:rFonts w:ascii="Times New Roman" w:eastAsia="Times New Roman" w:hAnsi="Times New Roman" w:cs="Times New Roman"/>
          <w:sz w:val="24"/>
          <w:szCs w:val="24"/>
          <w:lang w:val="pt-PT"/>
        </w:rPr>
        <w:t>:</w:t>
      </w:r>
    </w:p>
    <w:p w14:paraId="74925F77" w14:textId="32FE4D4A" w:rsidR="00910EF0" w:rsidRPr="00910EF0" w:rsidRDefault="00391C3E" w:rsidP="00910EF0">
      <w:pPr>
        <w:pStyle w:val="Corpodetexto"/>
        <w:spacing w:before="12" w:line="237" w:lineRule="auto"/>
        <w:ind w:left="150" w:right="108" w:firstLine="850"/>
        <w:jc w:val="both"/>
        <w:rPr>
          <w:rFonts w:ascii="Times New Roman" w:eastAsia="Times New Roman" w:hAnsi="Times New Roman" w:cs="Times New Roman"/>
          <w:lang w:eastAsia="pt-BR"/>
        </w:rPr>
      </w:pPr>
      <m:oMath>
        <m:sSub>
          <m:sSubPr>
            <m:ctrlPr>
              <w:rPr>
                <w:rFonts w:ascii="Cambria Math" w:hAnsi="Cambria Math"/>
                <w:i/>
                <w:w w:val="130"/>
              </w:rPr>
            </m:ctrlPr>
          </m:sSubPr>
          <m:e>
            <m:r>
              <w:rPr>
                <w:rFonts w:ascii="Cambria Math" w:hAnsi="Cambria Math"/>
                <w:w w:val="130"/>
              </w:rPr>
              <m:t>X</m:t>
            </m:r>
          </m:e>
          <m:sub>
            <m:r>
              <w:rPr>
                <w:rFonts w:ascii="Cambria Math" w:hAnsi="Cambria Math"/>
                <w:w w:val="130"/>
              </w:rPr>
              <m:t>ijt</m:t>
            </m:r>
          </m:sub>
        </m:sSub>
      </m:oMath>
      <w:r w:rsidR="001E598D">
        <w:rPr>
          <w:rFonts w:ascii="Times New Roman" w:eastAsia="Times New Roman" w:hAnsi="Times New Roman" w:cs="Times New Roman"/>
          <w:w w:val="130"/>
        </w:rPr>
        <w:t xml:space="preserve"> </w:t>
      </w:r>
      <w:r w:rsidR="001E598D" w:rsidRPr="001E598D">
        <w:rPr>
          <w:rFonts w:ascii="Times New Roman" w:eastAsia="Times New Roman" w:hAnsi="Times New Roman" w:cs="Times New Roman"/>
        </w:rPr>
        <w:t>representa os fluxos</w:t>
      </w:r>
      <w:r w:rsidR="001E598D">
        <w:rPr>
          <w:rFonts w:ascii="Times New Roman" w:eastAsia="Times New Roman" w:hAnsi="Times New Roman" w:cs="Times New Roman"/>
          <w:w w:val="130"/>
        </w:rPr>
        <w:t xml:space="preserve"> </w:t>
      </w:r>
      <w:r w:rsidR="00910EF0" w:rsidRPr="00910EF0">
        <w:rPr>
          <w:rFonts w:ascii="Times New Roman" w:eastAsia="Times New Roman" w:hAnsi="Times New Roman" w:cs="Times New Roman"/>
        </w:rPr>
        <w:t>comerciais bilaterais entre os países</w:t>
      </w:r>
      <w:r w:rsidR="00910EF0">
        <w:rPr>
          <w:rFonts w:ascii="Times New Roman" w:eastAsia="Times New Roman" w:hAnsi="Times New Roman" w:cs="Times New Roman"/>
        </w:rPr>
        <w:t xml:space="preserve"> </w:t>
      </w:r>
      <m:oMath>
        <m:r>
          <w:rPr>
            <w:rFonts w:ascii="Cambria Math" w:eastAsia="Times New Roman" w:hAnsi="Cambria Math" w:cs="Times New Roman"/>
          </w:rPr>
          <m:t>i</m:t>
        </m:r>
      </m:oMath>
      <w:r w:rsidR="00910EF0">
        <w:rPr>
          <w:rFonts w:ascii="Times New Roman" w:eastAsia="Times New Roman" w:hAnsi="Times New Roman" w:cs="Times New Roman"/>
        </w:rPr>
        <w:t xml:space="preserve"> (exportador) e </w:t>
      </w:r>
      <m:oMath>
        <m:r>
          <w:rPr>
            <w:rFonts w:ascii="Cambria Math" w:eastAsia="Times New Roman" w:hAnsi="Cambria Math" w:cs="Times New Roman"/>
          </w:rPr>
          <m:t>j</m:t>
        </m:r>
      </m:oMath>
      <w:r w:rsidR="00910EF0">
        <w:rPr>
          <w:rFonts w:ascii="Times New Roman" w:eastAsia="Times New Roman" w:hAnsi="Times New Roman" w:cs="Times New Roman"/>
        </w:rPr>
        <w:t xml:space="preserve">(importador) para o ano </w:t>
      </w:r>
      <m:oMath>
        <m:r>
          <w:rPr>
            <w:rFonts w:ascii="Cambria Math" w:eastAsia="Times New Roman" w:hAnsi="Cambria Math" w:cs="Times New Roman"/>
          </w:rPr>
          <m:t>t</m:t>
        </m:r>
      </m:oMath>
      <w:r w:rsidR="00910EF0">
        <w:rPr>
          <w:rFonts w:ascii="Times New Roman" w:eastAsia="Times New Roman" w:hAnsi="Times New Roman" w:cs="Times New Roman"/>
        </w:rPr>
        <w:t>;</w:t>
      </w:r>
      <m:oMath>
        <m:r>
          <w:rPr>
            <w:rFonts w:ascii="Cambria Math" w:hAnsi="Cambria Math"/>
            <w:w w:val="130"/>
          </w:rPr>
          <m:t xml:space="preserve"> </m:t>
        </m:r>
        <m:sSub>
          <m:sSubPr>
            <m:ctrlPr>
              <w:rPr>
                <w:rFonts w:ascii="Cambria Math" w:hAnsi="Cambria Math"/>
                <w:i/>
                <w:w w:val="130"/>
              </w:rPr>
            </m:ctrlPr>
          </m:sSubPr>
          <m:e>
            <m:r>
              <w:rPr>
                <w:rFonts w:ascii="Cambria Math" w:hAnsi="Cambria Math"/>
                <w:w w:val="130"/>
              </w:rPr>
              <m:t>γ</m:t>
            </m:r>
          </m:e>
          <m:sub>
            <m:r>
              <w:rPr>
                <w:rFonts w:ascii="Cambria Math" w:hAnsi="Cambria Math"/>
                <w:w w:val="130"/>
              </w:rPr>
              <m:t>j</m:t>
            </m:r>
          </m:sub>
        </m:sSub>
      </m:oMath>
      <w:r w:rsidR="00910EF0">
        <w:rPr>
          <w:rFonts w:ascii="Times New Roman" w:eastAsia="Times New Roman" w:hAnsi="Times New Roman" w:cs="Times New Roman"/>
          <w:w w:val="130"/>
        </w:rPr>
        <w:t xml:space="preserve"> </w:t>
      </w:r>
      <w:r w:rsidR="00910EF0">
        <w:rPr>
          <w:rFonts w:ascii="Times New Roman" w:hAnsi="Times New Roman" w:cs="Times New Roman"/>
        </w:rPr>
        <w:t>representa os</w:t>
      </w:r>
      <w:r w:rsidR="00910EF0" w:rsidRPr="00910EF0">
        <w:rPr>
          <w:rFonts w:ascii="Times New Roman" w:hAnsi="Times New Roman" w:cs="Times New Roman"/>
        </w:rPr>
        <w:t xml:space="preserve"> efeitos fixos do país importador</w:t>
      </w:r>
      <w:r w:rsidR="00910EF0">
        <w:rPr>
          <w:rFonts w:ascii="Times New Roman" w:hAnsi="Times New Roman" w:cs="Times New Roman"/>
        </w:rPr>
        <w:t>;</w:t>
      </w:r>
      <w:r w:rsidR="00910EF0" w:rsidRPr="00910EF0">
        <w:rPr>
          <w:i/>
          <w:iCs/>
        </w:rPr>
        <w:t xml:space="preserve"> </w:t>
      </w:r>
      <m:oMath>
        <m:r>
          <w:rPr>
            <w:rFonts w:ascii="Cambria Math" w:eastAsia="Calibri" w:hAnsi="Cambria Math" w:cs="Calibri"/>
          </w:rPr>
          <m:t>conti</m:t>
        </m:r>
        <m:sSub>
          <m:sSubPr>
            <m:ctrlPr>
              <w:rPr>
                <w:rFonts w:ascii="Cambria Math" w:eastAsia="Calibri" w:hAnsi="Cambria Math" w:cs="Calibri"/>
                <w:i/>
                <w:iCs/>
              </w:rPr>
            </m:ctrlPr>
          </m:sSubPr>
          <m:e>
            <m:r>
              <w:rPr>
                <w:rFonts w:ascii="Cambria Math" w:eastAsia="Calibri" w:hAnsi="Cambria Math" w:cs="Calibri"/>
              </w:rPr>
              <m:t>g</m:t>
            </m:r>
          </m:e>
          <m:sub>
            <m:r>
              <w:rPr>
                <w:rFonts w:ascii="Cambria Math" w:eastAsia="Calibri" w:hAnsi="Cambria Math" w:cs="Calibri"/>
                <w:vertAlign w:val="subscript"/>
              </w:rPr>
              <m:t>ij</m:t>
            </m:r>
          </m:sub>
        </m:sSub>
      </m:oMath>
      <w:r w:rsidR="00910EF0">
        <w:rPr>
          <w:rFonts w:ascii="Calibri" w:eastAsia="Calibri" w:hAnsi="Calibri" w:cs="Calibri"/>
          <w:i/>
          <w:iCs/>
        </w:rPr>
        <w:t xml:space="preserve"> </w:t>
      </w:r>
      <w:r w:rsidR="00910EF0" w:rsidRPr="00910EF0">
        <w:rPr>
          <w:rFonts w:ascii="Times New Roman" w:eastAsia="Times New Roman" w:hAnsi="Times New Roman" w:cs="Times New Roman"/>
          <w:lang w:eastAsia="pt-BR"/>
        </w:rPr>
        <w:t xml:space="preserve">é uma variável </w:t>
      </w:r>
      <w:r w:rsidR="00910EF0" w:rsidRPr="00910EF0">
        <w:rPr>
          <w:rFonts w:ascii="Times New Roman" w:eastAsia="Times New Roman" w:hAnsi="Times New Roman" w:cs="Times New Roman"/>
          <w:i/>
          <w:iCs/>
          <w:lang w:eastAsia="pt-BR"/>
        </w:rPr>
        <w:t>dummy</w:t>
      </w:r>
      <w:r w:rsidR="00910EF0" w:rsidRPr="00910EF0">
        <w:rPr>
          <w:rFonts w:ascii="Times New Roman" w:eastAsia="Times New Roman" w:hAnsi="Times New Roman" w:cs="Times New Roman"/>
          <w:lang w:eastAsia="pt-BR"/>
        </w:rPr>
        <w:t xml:space="preserve"> que assume valor 1 caso </w:t>
      </w:r>
      <m:oMath>
        <m:r>
          <w:rPr>
            <w:rFonts w:ascii="Cambria Math" w:eastAsia="Times New Roman" w:hAnsi="Cambria Math" w:cs="Times New Roman"/>
            <w:lang w:eastAsia="pt-BR"/>
          </w:rPr>
          <m:t>i</m:t>
        </m:r>
      </m:oMath>
      <w:r w:rsidR="00910EF0" w:rsidRPr="00910EF0">
        <w:rPr>
          <w:rFonts w:ascii="Times New Roman" w:eastAsia="Times New Roman" w:hAnsi="Times New Roman" w:cs="Times New Roman"/>
          <w:lang w:eastAsia="pt-BR"/>
        </w:rPr>
        <w:t xml:space="preserve"> e </w:t>
      </w:r>
      <m:oMath>
        <m:r>
          <w:rPr>
            <w:rFonts w:ascii="Cambria Math" w:eastAsia="Times New Roman" w:hAnsi="Cambria Math" w:cs="Times New Roman"/>
            <w:lang w:eastAsia="pt-BR"/>
          </w:rPr>
          <m:t>j</m:t>
        </m:r>
      </m:oMath>
      <w:r w:rsidR="00910EF0" w:rsidRPr="00910EF0">
        <w:rPr>
          <w:rFonts w:ascii="Times New Roman" w:eastAsia="Times New Roman" w:hAnsi="Times New Roman" w:cs="Times New Roman"/>
          <w:lang w:eastAsia="pt-BR"/>
        </w:rPr>
        <w:t xml:space="preserve"> façam fronteira e </w:t>
      </w:r>
      <m:oMath>
        <m:r>
          <w:rPr>
            <w:rFonts w:ascii="Cambria Math" w:eastAsia="Times New Roman" w:hAnsi="Cambria Math" w:cs="Times New Roman"/>
            <w:lang w:eastAsia="pt-BR"/>
          </w:rPr>
          <m:t>0</m:t>
        </m:r>
      </m:oMath>
      <w:r w:rsidR="00910EF0" w:rsidRPr="00910EF0">
        <w:rPr>
          <w:rFonts w:ascii="Times New Roman" w:eastAsia="Times New Roman" w:hAnsi="Times New Roman" w:cs="Times New Roman"/>
          <w:lang w:eastAsia="pt-BR"/>
        </w:rPr>
        <w:t xml:space="preserve"> caso contrário; </w:t>
      </w:r>
      <m:oMath>
        <m:r>
          <w:rPr>
            <w:rFonts w:ascii="Cambria Math" w:eastAsia="Times New Roman" w:hAnsi="Cambria Math" w:cs="Times New Roman"/>
            <w:lang w:eastAsia="pt-BR"/>
          </w:rPr>
          <m:t>comlang_of</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f</m:t>
            </m:r>
          </m:e>
          <m:sub>
            <m:r>
              <w:rPr>
                <w:rFonts w:ascii="Cambria Math" w:eastAsia="Times New Roman" w:hAnsi="Cambria Math" w:cs="Times New Roman"/>
                <w:lang w:eastAsia="pt-BR"/>
              </w:rPr>
              <m:t>ij</m:t>
            </m:r>
          </m:sub>
        </m:sSub>
      </m:oMath>
      <w:r w:rsidR="00910EF0" w:rsidRPr="00910EF0">
        <w:rPr>
          <w:rFonts w:ascii="Times New Roman" w:eastAsia="Times New Roman" w:hAnsi="Times New Roman" w:cs="Times New Roman"/>
          <w:lang w:eastAsia="pt-BR"/>
        </w:rPr>
        <w:t xml:space="preserve"> é uma variável </w:t>
      </w:r>
      <w:r w:rsidR="00910EF0" w:rsidRPr="00910EF0">
        <w:rPr>
          <w:rFonts w:ascii="Times New Roman" w:eastAsia="Times New Roman" w:hAnsi="Times New Roman" w:cs="Times New Roman"/>
          <w:i/>
          <w:iCs/>
          <w:lang w:eastAsia="pt-BR"/>
        </w:rPr>
        <w:t>dummy</w:t>
      </w:r>
      <w:r w:rsidR="00910EF0" w:rsidRPr="00910EF0">
        <w:rPr>
          <w:rFonts w:ascii="Times New Roman" w:eastAsia="Times New Roman" w:hAnsi="Times New Roman" w:cs="Times New Roman"/>
          <w:lang w:eastAsia="pt-BR"/>
        </w:rPr>
        <w:t xml:space="preserve"> que assume valor 1 caso i e j tenham um idioma comum; </w:t>
      </w:r>
      <m:oMath>
        <m:r>
          <w:rPr>
            <w:rFonts w:ascii="Cambria Math" w:eastAsia="Times New Roman" w:hAnsi="Cambria Math" w:cs="Times New Roman"/>
            <w:lang w:eastAsia="pt-BR"/>
          </w:rPr>
          <m:t>ln</m:t>
        </m:r>
        <m:sSub>
          <m:sSubPr>
            <m:ctrlPr>
              <w:rPr>
                <w:rFonts w:ascii="Cambria Math" w:eastAsia="Times New Roman" w:hAnsi="Cambria Math" w:cs="Times New Roman"/>
                <w:i/>
                <w:lang w:eastAsia="pt-BR"/>
              </w:rPr>
            </m:ctrlPr>
          </m:sSubPr>
          <m:e>
            <m:d>
              <m:dPr>
                <m:ctrlPr>
                  <w:rPr>
                    <w:rFonts w:ascii="Cambria Math" w:eastAsia="Times New Roman" w:hAnsi="Cambria Math" w:cs="Times New Roman"/>
                    <w:i/>
                    <w:lang w:eastAsia="pt-BR"/>
                  </w:rPr>
                </m:ctrlPr>
              </m:dPr>
              <m:e>
                <m:r>
                  <w:rPr>
                    <w:rFonts w:ascii="Cambria Math" w:eastAsia="Times New Roman" w:hAnsi="Cambria Math" w:cs="Times New Roman"/>
                    <w:lang w:eastAsia="pt-BR"/>
                  </w:rPr>
                  <m:t>distwces</m:t>
                </m:r>
              </m:e>
            </m:d>
          </m:e>
          <m:sub>
            <m:r>
              <w:rPr>
                <w:rFonts w:ascii="Cambria Math" w:eastAsia="Times New Roman" w:hAnsi="Cambria Math" w:cs="Times New Roman"/>
                <w:lang w:eastAsia="pt-BR"/>
              </w:rPr>
              <m:t>ij</m:t>
            </m:r>
          </m:sub>
        </m:sSub>
      </m:oMath>
      <w:r w:rsidR="00910EF0" w:rsidRPr="00910EF0">
        <w:rPr>
          <w:rFonts w:ascii="Times New Roman" w:eastAsia="Times New Roman" w:hAnsi="Times New Roman" w:cs="Times New Roman"/>
          <w:lang w:eastAsia="pt-BR"/>
        </w:rPr>
        <w:t xml:space="preserve"> é o logaritmo da distância entre os países </w:t>
      </w:r>
      <m:oMath>
        <m:r>
          <w:rPr>
            <w:rFonts w:ascii="Cambria Math" w:eastAsia="Times New Roman" w:hAnsi="Cambria Math" w:cs="Times New Roman"/>
            <w:lang w:eastAsia="pt-BR"/>
          </w:rPr>
          <m:t>i</m:t>
        </m:r>
      </m:oMath>
      <w:r w:rsidR="00910EF0" w:rsidRPr="00910EF0">
        <w:rPr>
          <w:rFonts w:ascii="Times New Roman" w:eastAsia="Times New Roman" w:hAnsi="Times New Roman" w:cs="Times New Roman"/>
          <w:i/>
          <w:iCs/>
          <w:lang w:eastAsia="pt-BR"/>
        </w:rPr>
        <w:t xml:space="preserve"> </w:t>
      </w:r>
      <w:r w:rsidR="00910EF0" w:rsidRPr="00910EF0">
        <w:rPr>
          <w:rFonts w:ascii="Times New Roman" w:eastAsia="Times New Roman" w:hAnsi="Times New Roman" w:cs="Times New Roman"/>
          <w:lang w:eastAsia="pt-BR"/>
        </w:rPr>
        <w:t xml:space="preserve">e </w:t>
      </w:r>
      <m:oMath>
        <m:r>
          <w:rPr>
            <w:rFonts w:ascii="Cambria Math" w:eastAsia="Times New Roman" w:hAnsi="Cambria Math" w:cs="Times New Roman"/>
            <w:lang w:eastAsia="pt-BR"/>
          </w:rPr>
          <m:t>j</m:t>
        </m:r>
      </m:oMath>
      <w:r w:rsidR="00910EF0" w:rsidRPr="00910EF0">
        <w:rPr>
          <w:rFonts w:ascii="Times New Roman" w:eastAsia="Times New Roman" w:hAnsi="Times New Roman" w:cs="Times New Roman"/>
          <w:lang w:eastAsia="pt-BR"/>
        </w:rPr>
        <w:t xml:space="preserve">; </w:t>
      </w:r>
      <m:oMath>
        <m:r>
          <w:rPr>
            <w:rFonts w:ascii="Cambria Math" w:eastAsia="Times New Roman" w:hAnsi="Cambria Math" w:cs="Times New Roman"/>
            <w:lang w:eastAsia="pt-BR"/>
          </w:rPr>
          <m:t>SC</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O</m:t>
            </m:r>
          </m:e>
          <m:sub>
            <m:r>
              <w:rPr>
                <w:rFonts w:ascii="Cambria Math" w:eastAsia="Times New Roman" w:hAnsi="Cambria Math" w:cs="Times New Roman"/>
                <w:lang w:eastAsia="pt-BR"/>
              </w:rPr>
              <m:t>it</m:t>
            </m:r>
          </m:sub>
        </m:sSub>
      </m:oMath>
      <w:r w:rsidR="00910EF0" w:rsidRPr="00910EF0">
        <w:rPr>
          <w:rFonts w:ascii="Times New Roman" w:eastAsia="Times New Roman" w:hAnsi="Times New Roman" w:cs="Times New Roman"/>
          <w:lang w:eastAsia="pt-BR"/>
        </w:rPr>
        <w:t xml:space="preserve"> e </w:t>
      </w:r>
      <m:oMath>
        <m:r>
          <w:rPr>
            <w:rFonts w:ascii="Cambria Math" w:eastAsia="Times New Roman" w:hAnsi="Cambria Math" w:cs="Times New Roman"/>
            <w:lang w:eastAsia="pt-BR"/>
          </w:rPr>
          <m:t>SC</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O</m:t>
            </m:r>
          </m:e>
          <m:sub>
            <m:r>
              <w:rPr>
                <w:rFonts w:ascii="Cambria Math" w:eastAsia="Times New Roman" w:hAnsi="Cambria Math" w:cs="Times New Roman"/>
                <w:lang w:eastAsia="pt-BR"/>
              </w:rPr>
              <m:t>jt</m:t>
            </m:r>
          </m:sub>
        </m:sSub>
        <m:r>
          <w:rPr>
            <w:rFonts w:ascii="Cambria Math" w:eastAsia="Times New Roman" w:hAnsi="Cambria Math" w:cs="Times New Roman"/>
            <w:lang w:eastAsia="pt-BR"/>
          </w:rPr>
          <m:t xml:space="preserve"> </m:t>
        </m:r>
      </m:oMath>
      <w:r w:rsidR="00910EF0" w:rsidRPr="00910EF0">
        <w:rPr>
          <w:rFonts w:ascii="Times New Roman" w:eastAsia="Times New Roman" w:hAnsi="Times New Roman" w:cs="Times New Roman"/>
          <w:lang w:eastAsia="pt-BR"/>
        </w:rPr>
        <w:t xml:space="preserve">representam respectivamente os </w:t>
      </w:r>
      <w:r w:rsidR="00910EF0" w:rsidRPr="00E47766">
        <w:rPr>
          <w:rFonts w:ascii="Times New Roman" w:eastAsia="Times New Roman" w:hAnsi="Times New Roman" w:cs="Times New Roman"/>
          <w:i/>
          <w:iCs/>
          <w:lang w:eastAsia="pt-BR"/>
        </w:rPr>
        <w:t>scores</w:t>
      </w:r>
      <w:r w:rsidR="00910EF0" w:rsidRPr="00910EF0">
        <w:rPr>
          <w:rFonts w:ascii="Times New Roman" w:eastAsia="Times New Roman" w:hAnsi="Times New Roman" w:cs="Times New Roman"/>
          <w:lang w:eastAsia="pt-BR"/>
        </w:rPr>
        <w:t xml:space="preserve"> de rigidez ambiental de </w:t>
      </w:r>
      <m:oMath>
        <m:r>
          <w:rPr>
            <w:rFonts w:ascii="Cambria Math" w:eastAsia="Times New Roman" w:hAnsi="Cambria Math" w:cs="Times New Roman"/>
            <w:lang w:eastAsia="pt-BR"/>
          </w:rPr>
          <m:t xml:space="preserve">i </m:t>
        </m:r>
      </m:oMath>
      <w:r w:rsidR="00910EF0" w:rsidRPr="00910EF0">
        <w:rPr>
          <w:rFonts w:ascii="Times New Roman" w:eastAsia="Times New Roman" w:hAnsi="Times New Roman" w:cs="Times New Roman"/>
          <w:lang w:eastAsia="pt-BR"/>
        </w:rPr>
        <w:t xml:space="preserve">e </w:t>
      </w:r>
      <m:oMath>
        <m:r>
          <w:rPr>
            <w:rFonts w:ascii="Cambria Math" w:eastAsia="Times New Roman" w:hAnsi="Cambria Math" w:cs="Times New Roman"/>
            <w:lang w:eastAsia="pt-BR"/>
          </w:rPr>
          <m:t>j</m:t>
        </m:r>
      </m:oMath>
      <w:r w:rsidR="00910EF0" w:rsidRPr="00910EF0">
        <w:rPr>
          <w:rFonts w:ascii="Times New Roman" w:eastAsia="Times New Roman" w:hAnsi="Times New Roman" w:cs="Times New Roman"/>
          <w:lang w:eastAsia="pt-BR"/>
        </w:rPr>
        <w:t xml:space="preserve"> para o ano </w:t>
      </w:r>
      <m:oMath>
        <m:r>
          <w:rPr>
            <w:rFonts w:ascii="Cambria Math" w:eastAsia="Times New Roman" w:hAnsi="Cambria Math" w:cs="Times New Roman"/>
            <w:lang w:eastAsia="pt-BR"/>
          </w:rPr>
          <m:t>t</m:t>
        </m:r>
      </m:oMath>
      <w:r w:rsidR="00910EF0" w:rsidRPr="00910EF0">
        <w:rPr>
          <w:rFonts w:ascii="Times New Roman" w:eastAsia="Times New Roman" w:hAnsi="Times New Roman" w:cs="Times New Roman"/>
          <w:lang w:eastAsia="pt-BR"/>
        </w:rPr>
        <w:t xml:space="preserve">; </w:t>
      </w:r>
      <m:oMath>
        <m:r>
          <w:rPr>
            <w:rFonts w:ascii="Cambria Math" w:eastAsia="Times New Roman" w:hAnsi="Cambria Math" w:cs="Times New Roman"/>
            <w:lang w:eastAsia="pt-BR"/>
          </w:rPr>
          <m:t>ln</m:t>
        </m:r>
        <m:sSub>
          <m:sSubPr>
            <m:ctrlPr>
              <w:rPr>
                <w:rFonts w:ascii="Cambria Math" w:eastAsia="Times New Roman" w:hAnsi="Cambria Math" w:cs="Times New Roman"/>
                <w:i/>
                <w:lang w:eastAsia="pt-BR"/>
              </w:rPr>
            </m:ctrlPr>
          </m:sSubPr>
          <m:e>
            <m:d>
              <m:dPr>
                <m:ctrlPr>
                  <w:rPr>
                    <w:rFonts w:ascii="Cambria Math" w:eastAsia="Times New Roman" w:hAnsi="Cambria Math" w:cs="Times New Roman"/>
                    <w:i/>
                    <w:lang w:eastAsia="pt-BR"/>
                  </w:rPr>
                </m:ctrlPr>
              </m:dPr>
              <m:e>
                <m:r>
                  <w:rPr>
                    <w:rFonts w:ascii="Cambria Math" w:eastAsia="Times New Roman" w:hAnsi="Cambria Math" w:cs="Times New Roman"/>
                    <w:lang w:eastAsia="pt-BR"/>
                  </w:rPr>
                  <m:t>PIB</m:t>
                </m:r>
              </m:e>
            </m:d>
          </m:e>
          <m:sub>
            <m:r>
              <w:rPr>
                <w:rFonts w:ascii="Cambria Math" w:eastAsia="Times New Roman" w:hAnsi="Cambria Math" w:cs="Times New Roman"/>
                <w:lang w:eastAsia="pt-BR"/>
              </w:rPr>
              <m:t>it</m:t>
            </m:r>
          </m:sub>
        </m:sSub>
      </m:oMath>
      <w:r w:rsidR="00910EF0" w:rsidRPr="00910EF0">
        <w:rPr>
          <w:rFonts w:ascii="Times New Roman" w:eastAsia="Times New Roman" w:hAnsi="Times New Roman" w:cs="Times New Roman"/>
          <w:lang w:eastAsia="pt-BR"/>
        </w:rPr>
        <w:t xml:space="preserve"> e </w:t>
      </w:r>
      <m:oMath>
        <m:r>
          <w:rPr>
            <w:rFonts w:ascii="Cambria Math" w:eastAsia="Times New Roman" w:hAnsi="Cambria Math" w:cs="Times New Roman"/>
            <w:lang w:eastAsia="pt-BR"/>
          </w:rPr>
          <m:t>ln</m:t>
        </m:r>
        <m:sSub>
          <m:sSubPr>
            <m:ctrlPr>
              <w:rPr>
                <w:rFonts w:ascii="Cambria Math" w:eastAsia="Times New Roman" w:hAnsi="Cambria Math" w:cs="Times New Roman"/>
                <w:i/>
                <w:lang w:eastAsia="pt-BR"/>
              </w:rPr>
            </m:ctrlPr>
          </m:sSubPr>
          <m:e>
            <m:d>
              <m:dPr>
                <m:ctrlPr>
                  <w:rPr>
                    <w:rFonts w:ascii="Cambria Math" w:eastAsia="Times New Roman" w:hAnsi="Cambria Math" w:cs="Times New Roman"/>
                    <w:i/>
                    <w:lang w:eastAsia="pt-BR"/>
                  </w:rPr>
                </m:ctrlPr>
              </m:dPr>
              <m:e>
                <m:r>
                  <w:rPr>
                    <w:rFonts w:ascii="Cambria Math" w:eastAsia="Times New Roman" w:hAnsi="Cambria Math" w:cs="Times New Roman"/>
                    <w:lang w:eastAsia="pt-BR"/>
                  </w:rPr>
                  <m:t>PIB</m:t>
                </m:r>
              </m:e>
            </m:d>
          </m:e>
          <m:sub>
            <m:r>
              <w:rPr>
                <w:rFonts w:ascii="Cambria Math" w:eastAsia="Times New Roman" w:hAnsi="Cambria Math" w:cs="Times New Roman"/>
                <w:lang w:eastAsia="pt-BR"/>
              </w:rPr>
              <m:t>jt</m:t>
            </m:r>
          </m:sub>
        </m:sSub>
      </m:oMath>
      <w:r w:rsidR="00910EF0" w:rsidRPr="00910EF0">
        <w:rPr>
          <w:rFonts w:ascii="Times New Roman" w:eastAsia="Times New Roman" w:hAnsi="Times New Roman" w:cs="Times New Roman"/>
          <w:lang w:eastAsia="pt-BR"/>
        </w:rPr>
        <w:t xml:space="preserve"> são, respectivamente, os logaritmos do PIB do país exportador e do país importador no ano </w:t>
      </w:r>
      <m:oMath>
        <m:r>
          <w:rPr>
            <w:rFonts w:ascii="Cambria Math" w:eastAsia="Times New Roman" w:hAnsi="Cambria Math" w:cs="Times New Roman"/>
            <w:lang w:eastAsia="pt-BR"/>
          </w:rPr>
          <m:t>t</m:t>
        </m:r>
      </m:oMath>
      <w:r w:rsidR="00910EF0" w:rsidRPr="00910EF0">
        <w:rPr>
          <w:rFonts w:ascii="Times New Roman" w:eastAsia="Times New Roman" w:hAnsi="Times New Roman" w:cs="Times New Roman"/>
          <w:lang w:eastAsia="pt-BR"/>
        </w:rPr>
        <w:t xml:space="preserve">; e </w:t>
      </w:r>
      <m:oMath>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ϵ</m:t>
            </m:r>
          </m:e>
          <m:sub>
            <m:r>
              <w:rPr>
                <w:rFonts w:ascii="Cambria Math" w:eastAsia="Times New Roman" w:hAnsi="Cambria Math" w:cs="Times New Roman"/>
                <w:lang w:eastAsia="pt-BR"/>
              </w:rPr>
              <m:t>ijt</m:t>
            </m:r>
          </m:sub>
        </m:sSub>
      </m:oMath>
      <w:r w:rsidR="00910EF0" w:rsidRPr="00910EF0">
        <w:rPr>
          <w:rFonts w:ascii="Times New Roman" w:eastAsia="Times New Roman" w:hAnsi="Times New Roman" w:cs="Times New Roman"/>
          <w:lang w:eastAsia="pt-BR"/>
        </w:rPr>
        <w:t xml:space="preserve"> é o termo de erro com </w:t>
      </w:r>
      <m:oMath>
        <m:r>
          <w:rPr>
            <w:rFonts w:ascii="Cambria Math" w:eastAsia="Times New Roman" w:hAnsi="Cambria Math" w:cs="Times New Roman"/>
            <w:lang w:eastAsia="pt-BR"/>
          </w:rPr>
          <m:t>E</m:t>
        </m:r>
        <m:d>
          <m:dPr>
            <m:begChr m:val="["/>
            <m:endChr m:val="]"/>
            <m:ctrlPr>
              <w:rPr>
                <w:rFonts w:ascii="Cambria Math" w:eastAsia="Times New Roman" w:hAnsi="Cambria Math" w:cs="Times New Roman"/>
                <w:i/>
                <w:lang w:eastAsia="pt-BR"/>
              </w:rPr>
            </m:ctrlPr>
          </m:dPr>
          <m:e>
            <m:sSub>
              <m:sSubPr>
                <m:ctrlPr>
                  <w:rPr>
                    <w:rFonts w:ascii="Cambria Math" w:hAnsi="Cambria Math"/>
                    <w:i/>
                  </w:rPr>
                </m:ctrlPr>
              </m:sSubPr>
              <m:e>
                <m:r>
                  <w:rPr>
                    <w:rFonts w:ascii="Cambria Math" w:hAnsi="Cambria Math"/>
                  </w:rPr>
                  <m:t>ϵ</m:t>
                </m:r>
              </m:e>
              <m:sub>
                <m:r>
                  <w:rPr>
                    <w:rFonts w:ascii="Cambria Math" w:hAnsi="Cambria Math"/>
                  </w:rPr>
                  <m:t>ijt</m:t>
                </m:r>
              </m:sub>
            </m:sSub>
            <m:r>
              <w:rPr>
                <w:rFonts w:ascii="Cambria Math" w:hAnsi="Cambria Math"/>
              </w:rPr>
              <m:t>|</m:t>
            </m:r>
          </m:e>
        </m:d>
        <m:r>
          <w:rPr>
            <w:rFonts w:ascii="Cambria Math" w:eastAsia="Times New Roman" w:hAnsi="Cambria Math" w:cs="Times New Roman"/>
            <w:lang w:eastAsia="pt-BR"/>
          </w:rPr>
          <m:t>[</m:t>
        </m:r>
        <m:sSub>
          <m:sSubPr>
            <m:ctrlPr>
              <w:rPr>
                <w:rFonts w:ascii="Cambria Math" w:eastAsia="Times New Roman" w:hAnsi="Cambria Math" w:cs="Times New Roman"/>
                <w:i/>
                <w:lang w:eastAsia="pt-BR"/>
              </w:rPr>
            </m:ctrlPr>
          </m:sSubPr>
          <m:e>
            <m:r>
              <w:rPr>
                <w:rFonts w:ascii="Cambria Math" w:eastAsia="Times New Roman" w:hAnsi="Cambria Math" w:cs="Times New Roman"/>
                <w:lang w:eastAsia="pt-BR"/>
              </w:rPr>
              <m:t>ϵ</m:t>
            </m:r>
          </m:e>
          <m:sub>
            <m:r>
              <w:rPr>
                <w:rFonts w:ascii="Cambria Math" w:eastAsia="Times New Roman" w:hAnsi="Cambria Math" w:cs="Times New Roman"/>
                <w:lang w:eastAsia="pt-BR"/>
              </w:rPr>
              <m:t>ijt</m:t>
            </m:r>
          </m:sub>
        </m:sSub>
        <m:r>
          <w:rPr>
            <w:rFonts w:ascii="Cambria Math" w:eastAsia="Times New Roman" w:hAnsi="Cambria Math" w:cs="Times New Roman"/>
            <w:lang w:eastAsia="pt-BR"/>
          </w:rPr>
          <m:t>| K = 1]</m:t>
        </m:r>
      </m:oMath>
      <w:r w:rsidR="00910EF0" w:rsidRPr="00910EF0">
        <w:rPr>
          <w:rFonts w:ascii="Times New Roman" w:eastAsia="Times New Roman" w:hAnsi="Times New Roman" w:cs="Times New Roman"/>
          <w:lang w:eastAsia="pt-BR"/>
        </w:rPr>
        <w:t>, onde K é o vetor de variáveis explicativas do modelo.</w:t>
      </w:r>
    </w:p>
    <w:p w14:paraId="59B7C203" w14:textId="5965271E" w:rsidR="001E598D" w:rsidRDefault="00910EF0" w:rsidP="00910EF0">
      <w:pPr>
        <w:spacing w:after="0" w:line="240" w:lineRule="auto"/>
        <w:ind w:firstLine="708"/>
        <w:jc w:val="both"/>
        <w:rPr>
          <w:rFonts w:ascii="Times New Roman" w:eastAsia="Times New Roman" w:hAnsi="Times New Roman" w:cs="Times New Roman"/>
          <w:sz w:val="24"/>
          <w:szCs w:val="24"/>
          <w:lang w:val="pt-PT"/>
        </w:rPr>
      </w:pPr>
      <w:r w:rsidRPr="00910EF0">
        <w:rPr>
          <w:rFonts w:ascii="Times New Roman" w:eastAsia="Times New Roman" w:hAnsi="Times New Roman" w:cs="Times New Roman"/>
          <w:sz w:val="24"/>
          <w:szCs w:val="24"/>
          <w:lang w:val="pt-PT"/>
        </w:rPr>
        <w:t xml:space="preserve">Foram estimadas nove equações, divididas em três grupos principais, cuja única diferença é a variável dependente. Dentro de cada grupo foram estimadas equações para todos os países da amostra, para os </w:t>
      </w:r>
      <m:oMath>
        <m:r>
          <w:rPr>
            <w:rFonts w:ascii="Cambria Math" w:eastAsia="Times New Roman" w:hAnsi="Cambria Math" w:cs="Times New Roman"/>
            <w:sz w:val="24"/>
            <w:szCs w:val="24"/>
            <w:lang w:val="pt-PT"/>
          </w:rPr>
          <m:t>50%</m:t>
        </m:r>
      </m:oMath>
      <w:r w:rsidRPr="00910EF0">
        <w:rPr>
          <w:rFonts w:ascii="Times New Roman" w:eastAsia="Times New Roman" w:hAnsi="Times New Roman" w:cs="Times New Roman"/>
          <w:sz w:val="24"/>
          <w:szCs w:val="24"/>
          <w:lang w:val="pt-PT"/>
        </w:rPr>
        <w:t xml:space="preserve"> mais ricos e para os </w:t>
      </w:r>
      <m:oMath>
        <m:r>
          <w:rPr>
            <w:rFonts w:ascii="Cambria Math" w:eastAsia="Times New Roman" w:hAnsi="Cambria Math" w:cs="Times New Roman"/>
            <w:sz w:val="24"/>
            <w:szCs w:val="24"/>
            <w:lang w:val="pt-PT"/>
          </w:rPr>
          <m:t>50%</m:t>
        </m:r>
      </m:oMath>
      <w:r w:rsidRPr="00910EF0">
        <w:rPr>
          <w:rFonts w:ascii="Times New Roman" w:eastAsia="Times New Roman" w:hAnsi="Times New Roman" w:cs="Times New Roman"/>
          <w:sz w:val="24"/>
          <w:szCs w:val="24"/>
          <w:lang w:val="pt-PT"/>
        </w:rPr>
        <w:t xml:space="preserve"> mais pobres (baseado na média do PIB para o período analisado). Para o primeiro grupo, foram utilizados os fluxos bilaterais totais como variável explicada. Para o segundo, fez-se uso dos fluxos sujos de commodities que são </w:t>
      </w:r>
      <w:r w:rsidRPr="00DE5619">
        <w:rPr>
          <w:rFonts w:ascii="Times New Roman" w:eastAsia="Times New Roman" w:hAnsi="Times New Roman" w:cs="Times New Roman"/>
          <w:i/>
          <w:iCs/>
          <w:sz w:val="24"/>
          <w:szCs w:val="24"/>
          <w:lang w:val="pt-PT"/>
        </w:rPr>
        <w:t>"resouce-based"</w:t>
      </w:r>
      <w:r w:rsidR="00DE5619">
        <w:rPr>
          <w:rFonts w:ascii="Times New Roman" w:eastAsia="Times New Roman" w:hAnsi="Times New Roman" w:cs="Times New Roman"/>
          <w:i/>
          <w:iCs/>
          <w:sz w:val="24"/>
          <w:szCs w:val="24"/>
          <w:lang w:val="pt-PT"/>
        </w:rPr>
        <w:t xml:space="preserve"> </w:t>
      </w:r>
      <w:r w:rsidRPr="00910EF0">
        <w:rPr>
          <w:rFonts w:ascii="Times New Roman" w:eastAsia="Times New Roman" w:hAnsi="Times New Roman" w:cs="Times New Roman"/>
          <w:sz w:val="24"/>
          <w:szCs w:val="24"/>
          <w:lang w:val="pt-PT"/>
        </w:rPr>
        <w:t xml:space="preserve">como variável dependente (as indústrias sujas são aquelas que gastam </w:t>
      </w:r>
      <m:oMath>
        <m:r>
          <w:rPr>
            <w:rFonts w:ascii="Cambria Math" w:eastAsia="Times New Roman" w:hAnsi="Cambria Math" w:cs="Times New Roman"/>
            <w:sz w:val="24"/>
            <w:szCs w:val="24"/>
            <w:lang w:val="pt-PT"/>
          </w:rPr>
          <m:t>1%</m:t>
        </m:r>
      </m:oMath>
      <w:r w:rsidRPr="00910EF0">
        <w:rPr>
          <w:rFonts w:ascii="Times New Roman" w:eastAsia="Times New Roman" w:hAnsi="Times New Roman" w:cs="Times New Roman"/>
          <w:sz w:val="24"/>
          <w:szCs w:val="24"/>
          <w:lang w:val="pt-PT"/>
        </w:rPr>
        <w:t xml:space="preserve"> ou mais de sua receita de vendas com custos de controle e abatimento de poluição). Para o último, foram utilizadas apenas os fluxos sujos que eram </w:t>
      </w:r>
      <w:r w:rsidRPr="001A1B4B">
        <w:rPr>
          <w:rFonts w:ascii="Times New Roman" w:eastAsia="Times New Roman" w:hAnsi="Times New Roman" w:cs="Times New Roman"/>
          <w:i/>
          <w:iCs/>
          <w:sz w:val="24"/>
          <w:szCs w:val="24"/>
          <w:lang w:val="pt-PT"/>
        </w:rPr>
        <w:t>non-resource based</w:t>
      </w:r>
      <w:r w:rsidR="00C30367">
        <w:rPr>
          <w:rStyle w:val="Refdenotaderodap"/>
          <w:rFonts w:ascii="Times New Roman" w:eastAsia="Times New Roman" w:hAnsi="Times New Roman" w:cs="Times New Roman"/>
          <w:sz w:val="24"/>
          <w:szCs w:val="24"/>
          <w:lang w:val="pt-PT"/>
        </w:rPr>
        <w:footnoteReference w:id="15"/>
      </w:r>
      <w:r w:rsidR="001A1B4B">
        <w:rPr>
          <w:rFonts w:ascii="Times New Roman" w:eastAsia="Times New Roman" w:hAnsi="Times New Roman" w:cs="Times New Roman"/>
          <w:sz w:val="24"/>
          <w:szCs w:val="24"/>
          <w:lang w:val="pt-PT"/>
        </w:rPr>
        <w:t>.</w:t>
      </w:r>
    </w:p>
    <w:p w14:paraId="67259B4C" w14:textId="290D1299" w:rsidR="001A1B4B" w:rsidRPr="001A1B4B" w:rsidRDefault="001A1B4B" w:rsidP="001A1B4B">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Para os fluxos totais agregados, espera-se que a existência de fronteira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0</m:t>
            </m:r>
          </m:sub>
        </m:sSub>
      </m:oMath>
      <w:r w:rsidRPr="001A1B4B">
        <w:rPr>
          <w:rFonts w:ascii="Times New Roman" w:eastAsia="Times New Roman" w:hAnsi="Times New Roman" w:cs="Times New Roman"/>
          <w:sz w:val="24"/>
          <w:szCs w:val="24"/>
          <w:lang w:val="pt-PT"/>
        </w:rPr>
        <w:t>) e um idioma comum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1</m:t>
            </m:r>
          </m:sub>
        </m:sSub>
      </m:oMath>
      <w:r w:rsidRPr="001A1B4B">
        <w:rPr>
          <w:rFonts w:ascii="Times New Roman" w:eastAsia="Times New Roman" w:hAnsi="Times New Roman" w:cs="Times New Roman"/>
          <w:sz w:val="24"/>
          <w:szCs w:val="24"/>
          <w:lang w:val="pt-PT"/>
        </w:rPr>
        <w:t>), bem como os PIBs dos respectivos países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5</m:t>
            </m:r>
          </m:sub>
        </m:sSub>
      </m:oMath>
      <w:r w:rsidRPr="001A1B4B">
        <w:rPr>
          <w:rFonts w:ascii="Times New Roman" w:eastAsia="Times New Roman" w:hAnsi="Times New Roman" w:cs="Times New Roman"/>
          <w:sz w:val="24"/>
          <w:szCs w:val="24"/>
          <w:lang w:val="pt-PT"/>
        </w:rPr>
        <w:t xml:space="preserve"> e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6</m:t>
            </m:r>
          </m:sub>
        </m:sSub>
      </m:oMath>
      <w:r w:rsidRPr="001A1B4B">
        <w:rPr>
          <w:rFonts w:ascii="Times New Roman" w:eastAsia="Times New Roman" w:hAnsi="Times New Roman" w:cs="Times New Roman"/>
          <w:sz w:val="24"/>
          <w:szCs w:val="24"/>
          <w:lang w:val="pt-PT"/>
        </w:rPr>
        <w:t>) se relacionem positivamente com os fluxos bilaterais, enquanto a distância deve afetá-los negativamente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2</m:t>
            </m:r>
          </m:sub>
        </m:sSub>
      </m:oMath>
      <w:r w:rsidRPr="001A1B4B">
        <w:rPr>
          <w:rFonts w:ascii="Times New Roman" w:eastAsia="Times New Roman" w:hAnsi="Times New Roman" w:cs="Times New Roman"/>
          <w:sz w:val="24"/>
          <w:szCs w:val="24"/>
          <w:lang w:val="pt-PT"/>
        </w:rPr>
        <w:t>). Baseado em Beers e Bergh (1997), há expectativa a priori de que os scores de rigidez da legislação ambiental têm relação negativa com o volume de trocas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3</m:t>
            </m:r>
          </m:sub>
        </m:sSub>
      </m:oMath>
      <w:r w:rsidRPr="001A1B4B">
        <w:rPr>
          <w:rFonts w:ascii="Times New Roman" w:eastAsia="Times New Roman" w:hAnsi="Times New Roman" w:cs="Times New Roman"/>
          <w:sz w:val="24"/>
          <w:szCs w:val="24"/>
          <w:lang w:val="pt-PT"/>
        </w:rPr>
        <w:t xml:space="preserve"> e </w:t>
      </w:r>
      <m:oMath>
        <m:sSub>
          <m:sSubPr>
            <m:ctrlPr>
              <w:rPr>
                <w:rFonts w:ascii="Cambria Math" w:eastAsia="Times New Roman" w:hAnsi="Cambria Math" w:cs="Times New Roman"/>
                <w:i/>
                <w:sz w:val="24"/>
                <w:szCs w:val="24"/>
                <w:lang w:val="pt-PT"/>
              </w:rPr>
            </m:ctrlPr>
          </m:sSubPr>
          <m:e>
            <m:r>
              <w:rPr>
                <w:rFonts w:ascii="Cambria Math" w:eastAsia="Times New Roman" w:hAnsi="Cambria Math" w:cs="Times New Roman"/>
                <w:sz w:val="24"/>
                <w:szCs w:val="24"/>
                <w:lang w:val="pt-PT"/>
              </w:rPr>
              <m:t>β</m:t>
            </m:r>
          </m:e>
          <m:sub>
            <m:r>
              <w:rPr>
                <w:rFonts w:ascii="Cambria Math" w:eastAsia="Times New Roman" w:hAnsi="Cambria Math" w:cs="Times New Roman"/>
                <w:sz w:val="24"/>
                <w:szCs w:val="24"/>
                <w:lang w:val="pt-PT"/>
              </w:rPr>
              <m:t>4</m:t>
            </m:r>
          </m:sub>
        </m:sSub>
      </m:oMath>
      <w:r w:rsidRPr="001A1B4B">
        <w:rPr>
          <w:rFonts w:ascii="Times New Roman" w:eastAsia="Times New Roman" w:hAnsi="Times New Roman" w:cs="Times New Roman"/>
          <w:sz w:val="24"/>
          <w:szCs w:val="24"/>
          <w:lang w:val="pt-PT"/>
        </w:rPr>
        <w:t>).</w:t>
      </w:r>
    </w:p>
    <w:p w14:paraId="189A82C4" w14:textId="0138338B" w:rsidR="001A1B4B" w:rsidRDefault="001A1B4B" w:rsidP="001A1B4B">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 xml:space="preserve">Por outro lado, para os demais fluxos, em especial para as subamostras de países ricos e países pobres, não há expectativa </w:t>
      </w:r>
      <w:r w:rsidR="00793D77">
        <w:rPr>
          <w:rFonts w:ascii="Times New Roman" w:eastAsia="Times New Roman" w:hAnsi="Times New Roman" w:cs="Times New Roman"/>
          <w:sz w:val="24"/>
          <w:szCs w:val="24"/>
          <w:lang w:val="pt-PT"/>
        </w:rPr>
        <w:t>prévia</w:t>
      </w:r>
      <w:r w:rsidRPr="001A1B4B">
        <w:rPr>
          <w:rFonts w:ascii="Times New Roman" w:eastAsia="Times New Roman" w:hAnsi="Times New Roman" w:cs="Times New Roman"/>
          <w:sz w:val="24"/>
          <w:szCs w:val="24"/>
          <w:lang w:val="pt-PT"/>
        </w:rPr>
        <w:t xml:space="preserve"> sobre o sinal das variáveis</w:t>
      </w:r>
      <w:r w:rsidR="00793D77">
        <w:rPr>
          <w:rFonts w:ascii="Times New Roman" w:eastAsia="Times New Roman" w:hAnsi="Times New Roman" w:cs="Times New Roman"/>
          <w:sz w:val="24"/>
          <w:szCs w:val="24"/>
          <w:lang w:val="pt-PT"/>
        </w:rPr>
        <w:t xml:space="preserve"> consideradas na análise</w:t>
      </w:r>
      <w:r w:rsidRPr="001A1B4B">
        <w:rPr>
          <w:rFonts w:ascii="Times New Roman" w:eastAsia="Times New Roman" w:hAnsi="Times New Roman" w:cs="Times New Roman"/>
          <w:sz w:val="24"/>
          <w:szCs w:val="24"/>
          <w:lang w:val="pt-PT"/>
        </w:rPr>
        <w:t>.</w:t>
      </w:r>
    </w:p>
    <w:p w14:paraId="6277C4DB" w14:textId="77777777" w:rsidR="001A1B4B" w:rsidRDefault="001A1B4B" w:rsidP="001A1B4B">
      <w:pPr>
        <w:spacing w:after="0" w:line="240" w:lineRule="auto"/>
        <w:ind w:firstLine="708"/>
        <w:jc w:val="both"/>
        <w:rPr>
          <w:rFonts w:ascii="Times New Roman" w:eastAsia="Times New Roman" w:hAnsi="Times New Roman" w:cs="Times New Roman"/>
          <w:sz w:val="24"/>
          <w:szCs w:val="24"/>
          <w:lang w:val="pt-PT"/>
        </w:rPr>
      </w:pPr>
    </w:p>
    <w:p w14:paraId="5A10CC36" w14:textId="63A0085C" w:rsidR="001A1B4B" w:rsidRDefault="001A1B4B" w:rsidP="001A1B4B">
      <w:pPr>
        <w:spacing w:after="0" w:line="240" w:lineRule="auto"/>
        <w:rPr>
          <w:rFonts w:ascii="Times New Roman" w:eastAsia="Times New Roman" w:hAnsi="Times New Roman" w:cs="Times New Roman"/>
          <w:b/>
          <w:bCs/>
          <w:sz w:val="24"/>
          <w:szCs w:val="24"/>
        </w:rPr>
      </w:pPr>
      <w:r w:rsidRPr="00817CAF">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5</w:t>
      </w:r>
      <w:r w:rsidRPr="00817CAF">
        <w:rPr>
          <w:rFonts w:ascii="Times New Roman" w:eastAsia="Times New Roman" w:hAnsi="Times New Roman" w:cs="Times New Roman"/>
          <w:b/>
          <w:bCs/>
          <w:sz w:val="24"/>
          <w:szCs w:val="24"/>
        </w:rPr>
        <w:t xml:space="preserve"> </w:t>
      </w:r>
      <w:r w:rsidRPr="001A1B4B">
        <w:rPr>
          <w:rFonts w:ascii="Times New Roman" w:eastAsia="Times New Roman" w:hAnsi="Times New Roman" w:cs="Times New Roman"/>
          <w:b/>
          <w:bCs/>
          <w:sz w:val="24"/>
          <w:szCs w:val="24"/>
        </w:rPr>
        <w:t>Estratégia de estimação e seus condicionantes</w:t>
      </w:r>
    </w:p>
    <w:p w14:paraId="30257D1E" w14:textId="31818966" w:rsidR="001A1B4B" w:rsidRPr="001A1B4B" w:rsidRDefault="001A1B4B" w:rsidP="001A1B4B">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 xml:space="preserve">Visando controlar as resistências bilaterais e multilaterais, conforme Anderson e Wincoop (2003) instrui, foram estimados efeitos fixos invariantes no tempo para cada </w:t>
      </w:r>
      <w:r w:rsidRPr="001A1B4B">
        <w:rPr>
          <w:rFonts w:ascii="Times New Roman" w:eastAsia="Times New Roman" w:hAnsi="Times New Roman" w:cs="Times New Roman"/>
          <w:sz w:val="24"/>
          <w:szCs w:val="24"/>
          <w:lang w:val="pt-PT"/>
        </w:rPr>
        <w:lastRenderedPageBreak/>
        <w:t>importador</w:t>
      </w:r>
      <w:r>
        <w:rPr>
          <w:rStyle w:val="Refdenotaderodap"/>
          <w:rFonts w:ascii="Times New Roman" w:eastAsia="Times New Roman" w:hAnsi="Times New Roman" w:cs="Times New Roman"/>
          <w:sz w:val="24"/>
          <w:szCs w:val="24"/>
          <w:lang w:val="pt-PT"/>
        </w:rPr>
        <w:footnoteReference w:id="16"/>
      </w:r>
      <w:r w:rsidRPr="001A1B4B">
        <w:rPr>
          <w:rFonts w:ascii="Times New Roman" w:eastAsia="Times New Roman" w:hAnsi="Times New Roman" w:cs="Times New Roman"/>
          <w:sz w:val="24"/>
          <w:szCs w:val="24"/>
          <w:lang w:val="pt-PT"/>
        </w:rPr>
        <w:t>. Assim, características específicas de cada região puderam ser capturadas, evitando o viés da variável omitida.</w:t>
      </w:r>
      <w:r w:rsidR="00793D77">
        <w:rPr>
          <w:rFonts w:ascii="Times New Roman" w:eastAsia="Times New Roman" w:hAnsi="Times New Roman" w:cs="Times New Roman"/>
          <w:sz w:val="24"/>
          <w:szCs w:val="24"/>
          <w:lang w:val="pt-PT"/>
        </w:rPr>
        <w:t xml:space="preserve"> </w:t>
      </w:r>
      <w:r w:rsidRPr="001A1B4B">
        <w:rPr>
          <w:rFonts w:ascii="Times New Roman" w:eastAsia="Times New Roman" w:hAnsi="Times New Roman" w:cs="Times New Roman"/>
          <w:sz w:val="24"/>
          <w:szCs w:val="24"/>
          <w:lang w:val="pt-PT"/>
        </w:rPr>
        <w:t>Além disso, para as variáveis contínuas, optou-se pela aplicação da transformação logarítmica, o que faz com que os coeficientes estimados para elas possam ser interpretados como simples elasticidades.</w:t>
      </w:r>
    </w:p>
    <w:p w14:paraId="3124AFB4" w14:textId="7E3CDB00" w:rsidR="002A2F7D" w:rsidRDefault="001A1B4B" w:rsidP="009E00BD">
      <w:pPr>
        <w:spacing w:after="0" w:line="240" w:lineRule="auto"/>
        <w:ind w:firstLine="708"/>
        <w:jc w:val="both"/>
        <w:rPr>
          <w:rFonts w:ascii="Times New Roman" w:eastAsia="Times New Roman" w:hAnsi="Times New Roman" w:cs="Times New Roman"/>
          <w:sz w:val="24"/>
          <w:szCs w:val="24"/>
          <w:lang w:val="pt-PT"/>
        </w:rPr>
      </w:pPr>
      <w:r w:rsidRPr="001A1B4B">
        <w:rPr>
          <w:rFonts w:ascii="Times New Roman" w:eastAsia="Times New Roman" w:hAnsi="Times New Roman" w:cs="Times New Roman"/>
          <w:sz w:val="24"/>
          <w:szCs w:val="24"/>
          <w:lang w:val="pt-PT"/>
        </w:rPr>
        <w:t xml:space="preserve">Tendo por base o trabalho de Silva e Tenreyro (2006), optou-se pela estimação utilizando o </w:t>
      </w:r>
      <w:r w:rsidRPr="001A1B4B">
        <w:rPr>
          <w:rFonts w:ascii="Times New Roman" w:eastAsia="Times New Roman" w:hAnsi="Times New Roman" w:cs="Times New Roman"/>
          <w:i/>
          <w:iCs/>
          <w:sz w:val="24"/>
          <w:szCs w:val="24"/>
          <w:lang w:val="pt-PT"/>
        </w:rPr>
        <w:t>Poisson Pseudo-Maximum Likelihood Estimator</w:t>
      </w:r>
      <w:r w:rsidRPr="001A1B4B">
        <w:rPr>
          <w:rFonts w:ascii="Times New Roman" w:eastAsia="Times New Roman" w:hAnsi="Times New Roman" w:cs="Times New Roman"/>
          <w:sz w:val="24"/>
          <w:szCs w:val="24"/>
          <w:lang w:val="pt-PT"/>
        </w:rPr>
        <w:t xml:space="preserve"> </w:t>
      </w:r>
      <w:r w:rsidRPr="001A1B4B">
        <w:rPr>
          <w:rFonts w:ascii="Times New Roman" w:eastAsia="Times New Roman" w:hAnsi="Times New Roman" w:cs="Times New Roman"/>
          <w:i/>
          <w:iCs/>
          <w:sz w:val="24"/>
          <w:szCs w:val="24"/>
          <w:lang w:val="pt-PT"/>
        </w:rPr>
        <w:t>(PPML),</w:t>
      </w:r>
      <w:r w:rsidRPr="001A1B4B">
        <w:rPr>
          <w:rFonts w:ascii="Times New Roman" w:eastAsia="Times New Roman" w:hAnsi="Times New Roman" w:cs="Times New Roman"/>
          <w:sz w:val="24"/>
          <w:szCs w:val="24"/>
          <w:lang w:val="pt-PT"/>
        </w:rPr>
        <w:t xml:space="preserve"> uma vez que esse estimador é robusto à heterocedasticidade causada pela forma funcional do modelo e, ao contrário do estimador de Mínimos Quadrados Ordinários (MQO), é apropriado para lidar com fluxo bilaterais nulos, tornando desnecessária a exclusão ou manipulação dessas observações. Além disso, com o PPML é possível trabalhar com o modelo em sua forma exponencial, não sendo necessário transformá-lo, evitando assim maiores problemas relacionados ao viés do estimador</w:t>
      </w:r>
      <w:r>
        <w:rPr>
          <w:rStyle w:val="Refdenotaderodap"/>
          <w:rFonts w:ascii="Times New Roman" w:eastAsia="Times New Roman" w:hAnsi="Times New Roman" w:cs="Times New Roman"/>
          <w:sz w:val="24"/>
          <w:szCs w:val="24"/>
          <w:lang w:val="pt-PT"/>
        </w:rPr>
        <w:footnoteReference w:id="17"/>
      </w:r>
      <w:r w:rsidRPr="001A1B4B">
        <w:rPr>
          <w:rFonts w:ascii="Times New Roman" w:eastAsia="Times New Roman" w:hAnsi="Times New Roman" w:cs="Times New Roman"/>
          <w:sz w:val="24"/>
          <w:szCs w:val="24"/>
          <w:lang w:val="pt-PT"/>
        </w:rPr>
        <w:t xml:space="preserve">. Por fim, uma vez que os erros de países geograficamente próximos são provavelmente correlacionados, optou-se por </w:t>
      </w:r>
      <w:r w:rsidRPr="001A1B4B">
        <w:rPr>
          <w:rFonts w:ascii="Times New Roman" w:eastAsia="Times New Roman" w:hAnsi="Times New Roman" w:cs="Times New Roman"/>
          <w:i/>
          <w:iCs/>
          <w:sz w:val="24"/>
          <w:szCs w:val="24"/>
          <w:lang w:val="pt-PT"/>
        </w:rPr>
        <w:t>clusterizar</w:t>
      </w:r>
      <w:r w:rsidRPr="001A1B4B">
        <w:rPr>
          <w:rFonts w:ascii="Times New Roman" w:eastAsia="Times New Roman" w:hAnsi="Times New Roman" w:cs="Times New Roman"/>
          <w:sz w:val="24"/>
          <w:szCs w:val="24"/>
          <w:lang w:val="pt-PT"/>
        </w:rPr>
        <w:t xml:space="preserve"> os dados com base na variável </w:t>
      </w:r>
      <m:oMath>
        <m:r>
          <w:rPr>
            <w:rFonts w:ascii="Cambria Math" w:eastAsia="Times New Roman" w:hAnsi="Cambria Math" w:cs="Times New Roman"/>
            <w:sz w:val="24"/>
            <w:szCs w:val="24"/>
            <w:lang w:val="pt-PT"/>
          </w:rPr>
          <m:t>ln(distwces),</m:t>
        </m:r>
      </m:oMath>
      <w:r w:rsidRPr="001A1B4B">
        <w:rPr>
          <w:rFonts w:ascii="Times New Roman" w:eastAsia="Times New Roman" w:hAnsi="Times New Roman" w:cs="Times New Roman"/>
          <w:sz w:val="24"/>
          <w:szCs w:val="24"/>
          <w:lang w:val="pt-PT"/>
        </w:rPr>
        <w:t xml:space="preserve"> ou seja, a</w:t>
      </w:r>
      <w:r w:rsidR="009E00BD">
        <w:rPr>
          <w:rFonts w:ascii="Times New Roman" w:eastAsia="Times New Roman" w:hAnsi="Times New Roman" w:cs="Times New Roman"/>
          <w:sz w:val="24"/>
          <w:szCs w:val="24"/>
          <w:lang w:val="pt-PT"/>
        </w:rPr>
        <w:t xml:space="preserve"> </w:t>
      </w:r>
      <w:r w:rsidRPr="001A1B4B">
        <w:rPr>
          <w:rFonts w:ascii="Times New Roman" w:eastAsia="Times New Roman" w:hAnsi="Times New Roman" w:cs="Times New Roman"/>
          <w:sz w:val="24"/>
          <w:szCs w:val="24"/>
          <w:lang w:val="pt-PT"/>
        </w:rPr>
        <w:t>distância entre os países.</w:t>
      </w:r>
    </w:p>
    <w:p w14:paraId="5C4C19C2" w14:textId="77777777" w:rsidR="009E00BD" w:rsidRDefault="009E00BD" w:rsidP="009E00BD">
      <w:pPr>
        <w:spacing w:after="0" w:line="240" w:lineRule="auto"/>
        <w:ind w:firstLine="708"/>
        <w:jc w:val="both"/>
        <w:rPr>
          <w:rFonts w:ascii="Times New Roman" w:eastAsia="Times New Roman" w:hAnsi="Times New Roman" w:cs="Times New Roman"/>
          <w:sz w:val="24"/>
          <w:szCs w:val="24"/>
          <w:lang w:val="pt-PT"/>
        </w:rPr>
      </w:pPr>
    </w:p>
    <w:p w14:paraId="03B94D34" w14:textId="300562B9" w:rsidR="009E00BD" w:rsidRDefault="009E00BD" w:rsidP="009E00B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Resultados e Discussão</w:t>
      </w:r>
    </w:p>
    <w:p w14:paraId="76D363F5" w14:textId="77777777" w:rsidR="009E00BD" w:rsidRDefault="009E00BD" w:rsidP="009E00BD">
      <w:pPr>
        <w:spacing w:after="0" w:line="240" w:lineRule="auto"/>
        <w:rPr>
          <w:rFonts w:ascii="Times New Roman" w:eastAsia="Times New Roman" w:hAnsi="Times New Roman" w:cs="Times New Roman"/>
          <w:b/>
          <w:bCs/>
          <w:sz w:val="24"/>
          <w:szCs w:val="24"/>
        </w:rPr>
      </w:pPr>
    </w:p>
    <w:p w14:paraId="048E7FCE" w14:textId="67A8D286" w:rsidR="009E00BD" w:rsidRPr="009E00BD" w:rsidRDefault="009E00BD" w:rsidP="009E00BD">
      <w:pPr>
        <w:spacing w:after="0" w:line="240" w:lineRule="auto"/>
        <w:ind w:firstLine="708"/>
        <w:jc w:val="both"/>
        <w:rPr>
          <w:rFonts w:ascii="Times New Roman" w:eastAsia="Times New Roman" w:hAnsi="Times New Roman" w:cs="Times New Roman"/>
          <w:sz w:val="24"/>
          <w:szCs w:val="24"/>
          <w:lang w:val="pt-PT"/>
        </w:rPr>
      </w:pPr>
      <w:r w:rsidRPr="009E00BD">
        <w:rPr>
          <w:rFonts w:ascii="Times New Roman" w:eastAsia="Times New Roman" w:hAnsi="Times New Roman" w:cs="Times New Roman"/>
          <w:sz w:val="24"/>
          <w:szCs w:val="24"/>
          <w:lang w:val="pt-PT"/>
        </w:rPr>
        <w:t xml:space="preserve">O objetivo do presente artigo </w:t>
      </w:r>
      <w:r w:rsidR="00793D77">
        <w:rPr>
          <w:rFonts w:ascii="Times New Roman" w:eastAsia="Times New Roman" w:hAnsi="Times New Roman" w:cs="Times New Roman"/>
          <w:sz w:val="24"/>
          <w:szCs w:val="24"/>
          <w:lang w:val="pt-PT"/>
        </w:rPr>
        <w:t>é</w:t>
      </w:r>
      <w:r w:rsidR="00793D77" w:rsidRPr="009E00BD">
        <w:rPr>
          <w:rFonts w:ascii="Times New Roman" w:eastAsia="Times New Roman" w:hAnsi="Times New Roman" w:cs="Times New Roman"/>
          <w:sz w:val="24"/>
          <w:szCs w:val="24"/>
          <w:lang w:val="pt-PT"/>
        </w:rPr>
        <w:t xml:space="preserve"> </w:t>
      </w:r>
      <w:r w:rsidRPr="009E00BD">
        <w:rPr>
          <w:rFonts w:ascii="Times New Roman" w:eastAsia="Times New Roman" w:hAnsi="Times New Roman" w:cs="Times New Roman"/>
          <w:sz w:val="24"/>
          <w:szCs w:val="24"/>
          <w:lang w:val="pt-PT"/>
        </w:rPr>
        <w:t>verificar qual a relação existente entre a rigidez ambiental de um país e seus fluxos bilaterais de comércio internacional. Para tanto, foram estimados nove modelos separados em três grupos. A discussão dos resultados obtidos é feita na sequência, sendo apresentadas duas tabelas para cada grupo: i) resultados da estimação; ii) interpretação dos resultados.</w:t>
      </w:r>
    </w:p>
    <w:p w14:paraId="3F8B884A" w14:textId="4FF2E3C2" w:rsidR="009E00BD" w:rsidRDefault="009E00BD" w:rsidP="009E00BD">
      <w:pPr>
        <w:spacing w:after="0" w:line="240" w:lineRule="auto"/>
        <w:ind w:firstLine="708"/>
        <w:jc w:val="both"/>
        <w:rPr>
          <w:rFonts w:ascii="Times New Roman" w:eastAsia="Times New Roman" w:hAnsi="Times New Roman" w:cs="Times New Roman"/>
          <w:sz w:val="24"/>
          <w:szCs w:val="24"/>
          <w:lang w:val="pt-PT"/>
        </w:rPr>
      </w:pPr>
      <w:r w:rsidRPr="009E00BD">
        <w:rPr>
          <w:rFonts w:ascii="Times New Roman" w:eastAsia="Times New Roman" w:hAnsi="Times New Roman" w:cs="Times New Roman"/>
          <w:sz w:val="24"/>
          <w:szCs w:val="24"/>
          <w:lang w:val="pt-PT"/>
        </w:rPr>
        <w:t>Na Tabela 4 abaixo, são apresentados os resultados dos modelos que consideram apenas os fluxos sujos</w:t>
      </w:r>
      <w:r>
        <w:rPr>
          <w:rFonts w:ascii="Times New Roman" w:eastAsia="Times New Roman" w:hAnsi="Times New Roman" w:cs="Times New Roman"/>
          <w:sz w:val="24"/>
          <w:szCs w:val="24"/>
          <w:lang w:val="pt-PT"/>
        </w:rPr>
        <w:t xml:space="preserve"> </w:t>
      </w:r>
      <w:r w:rsidRPr="009E00BD">
        <w:rPr>
          <w:rFonts w:ascii="Times New Roman" w:eastAsia="Times New Roman" w:hAnsi="Times New Roman" w:cs="Times New Roman"/>
          <w:sz w:val="24"/>
          <w:szCs w:val="24"/>
          <w:lang w:val="pt-PT"/>
        </w:rPr>
        <w:t xml:space="preserve">e que são </w:t>
      </w:r>
      <w:r w:rsidRPr="009E00BD">
        <w:rPr>
          <w:rFonts w:ascii="Times New Roman" w:eastAsia="Times New Roman" w:hAnsi="Times New Roman" w:cs="Times New Roman"/>
          <w:i/>
          <w:iCs/>
          <w:sz w:val="24"/>
          <w:szCs w:val="24"/>
          <w:lang w:val="pt-PT"/>
        </w:rPr>
        <w:t>non-resource-based</w:t>
      </w:r>
      <w:r w:rsidRPr="009E00BD">
        <w:rPr>
          <w:rFonts w:ascii="Times New Roman" w:eastAsia="Times New Roman" w:hAnsi="Times New Roman" w:cs="Times New Roman"/>
          <w:sz w:val="24"/>
          <w:szCs w:val="24"/>
          <w:lang w:val="pt-PT"/>
        </w:rPr>
        <w:t xml:space="preserve"> .</w:t>
      </w:r>
    </w:p>
    <w:p w14:paraId="34186F4E" w14:textId="2872D768"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58BE82FA" w14:textId="1FB394A1"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475995DE" w14:textId="52D73406"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24F3A3DF" w14:textId="31E265C0"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55663204" w14:textId="4C99B74B"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40198B0B" w14:textId="2EF7F3D2"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79519C6C" w14:textId="4AEAD2F8"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2DAC5820" w14:textId="47BD89E8"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4D6071A8" w14:textId="07F514D9"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602D8200" w14:textId="4CE12A8B"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7529E997" w14:textId="63F3308D"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039A843E" w14:textId="59CFEB08"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187867B4" w14:textId="5E2F170A"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4F93D2BE" w14:textId="7508A361"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6770B0B4" w14:textId="6937DBF4"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1EFE156E" w14:textId="77777777" w:rsidR="00AF01B2" w:rsidRDefault="00AF01B2" w:rsidP="009E00BD">
      <w:pPr>
        <w:spacing w:after="0" w:line="240" w:lineRule="auto"/>
        <w:ind w:firstLine="708"/>
        <w:jc w:val="both"/>
        <w:rPr>
          <w:rFonts w:ascii="Times New Roman" w:eastAsia="Times New Roman" w:hAnsi="Times New Roman" w:cs="Times New Roman"/>
          <w:sz w:val="24"/>
          <w:szCs w:val="24"/>
          <w:lang w:val="pt-PT"/>
        </w:rPr>
      </w:pPr>
    </w:p>
    <w:p w14:paraId="5AF39124" w14:textId="77777777" w:rsidR="00391C3E" w:rsidRDefault="00391C3E" w:rsidP="009E00BD">
      <w:pPr>
        <w:spacing w:after="0" w:line="240" w:lineRule="auto"/>
        <w:ind w:firstLine="708"/>
        <w:jc w:val="center"/>
        <w:rPr>
          <w:rFonts w:ascii="Times New Roman" w:eastAsia="Times New Roman" w:hAnsi="Times New Roman" w:cs="Times New Roman"/>
          <w:sz w:val="24"/>
          <w:szCs w:val="24"/>
          <w:lang w:val="pt-PT"/>
        </w:rPr>
      </w:pPr>
    </w:p>
    <w:p w14:paraId="62CA86AA" w14:textId="77777777" w:rsidR="00AF01B2" w:rsidRDefault="00AF01B2" w:rsidP="009E00BD">
      <w:pPr>
        <w:spacing w:after="0" w:line="240" w:lineRule="auto"/>
        <w:ind w:firstLine="708"/>
        <w:jc w:val="center"/>
        <w:rPr>
          <w:rFonts w:ascii="Times New Roman" w:eastAsia="Times New Roman" w:hAnsi="Times New Roman" w:cs="Times New Roman"/>
          <w:sz w:val="24"/>
          <w:szCs w:val="24"/>
          <w:lang w:val="pt-PT"/>
        </w:rPr>
      </w:pPr>
    </w:p>
    <w:p w14:paraId="3A4745C0" w14:textId="77777777" w:rsidR="00AF01B2" w:rsidRDefault="00AF01B2" w:rsidP="009E00BD">
      <w:pPr>
        <w:spacing w:after="0" w:line="240" w:lineRule="auto"/>
        <w:ind w:firstLine="708"/>
        <w:jc w:val="center"/>
        <w:rPr>
          <w:rFonts w:ascii="Times New Roman" w:eastAsia="Times New Roman" w:hAnsi="Times New Roman" w:cs="Times New Roman"/>
          <w:sz w:val="24"/>
          <w:szCs w:val="24"/>
          <w:lang w:val="pt-PT"/>
        </w:rPr>
      </w:pPr>
    </w:p>
    <w:p w14:paraId="4E3F273F" w14:textId="0E9D0EA3" w:rsidR="009E00BD" w:rsidRPr="001A1B4B" w:rsidRDefault="009E00BD" w:rsidP="009E00BD">
      <w:pPr>
        <w:spacing w:after="0" w:line="240" w:lineRule="auto"/>
        <w:ind w:firstLine="708"/>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Tabela </w:t>
      </w:r>
      <w:r w:rsidRPr="009E00BD">
        <w:rPr>
          <w:rFonts w:ascii="Times New Roman" w:eastAsia="Times New Roman" w:hAnsi="Times New Roman" w:cs="Times New Roman"/>
          <w:sz w:val="24"/>
          <w:szCs w:val="24"/>
          <w:lang w:val="pt-PT"/>
        </w:rPr>
        <w:t xml:space="preserve">4: Estimativas - fluxos sujos e </w:t>
      </w:r>
      <w:r w:rsidRPr="009E00BD">
        <w:rPr>
          <w:rFonts w:ascii="Times New Roman" w:eastAsia="Times New Roman" w:hAnsi="Times New Roman" w:cs="Times New Roman"/>
          <w:i/>
          <w:iCs/>
          <w:sz w:val="24"/>
          <w:szCs w:val="24"/>
          <w:lang w:val="pt-PT"/>
        </w:rPr>
        <w:t>non-resource based</w:t>
      </w:r>
    </w:p>
    <w:tbl>
      <w:tblPr>
        <w:tblStyle w:val="Tabelacomgrade"/>
        <w:tblW w:w="0" w:type="auto"/>
        <w:jc w:val="center"/>
        <w:tblLook w:val="04A0" w:firstRow="1" w:lastRow="0" w:firstColumn="1" w:lastColumn="0" w:noHBand="0" w:noVBand="1"/>
      </w:tblPr>
      <w:tblGrid>
        <w:gridCol w:w="2022"/>
        <w:gridCol w:w="2022"/>
        <w:gridCol w:w="2022"/>
        <w:gridCol w:w="2023"/>
      </w:tblGrid>
      <w:tr w:rsidR="009E00BD" w:rsidRPr="00FB332F" w14:paraId="2FCD4A66" w14:textId="77777777" w:rsidTr="006707A8">
        <w:trPr>
          <w:trHeight w:val="255"/>
          <w:jc w:val="center"/>
        </w:trPr>
        <w:tc>
          <w:tcPr>
            <w:tcW w:w="2022" w:type="dxa"/>
            <w:tcBorders>
              <w:top w:val="nil"/>
              <w:left w:val="nil"/>
              <w:bottom w:val="nil"/>
              <w:right w:val="nil"/>
            </w:tcBorders>
          </w:tcPr>
          <w:p w14:paraId="65E9BD3A" w14:textId="77777777" w:rsidR="009E00BD" w:rsidRPr="00FB332F" w:rsidRDefault="009E00BD" w:rsidP="009E00BD">
            <w:pPr>
              <w:jc w:val="both"/>
              <w:rPr>
                <w:rFonts w:ascii="Times New Roman" w:eastAsia="Times New Roman" w:hAnsi="Times New Roman" w:cs="Times New Roman"/>
                <w:sz w:val="24"/>
                <w:szCs w:val="24"/>
                <w:lang w:val="pt-PT"/>
              </w:rPr>
            </w:pPr>
          </w:p>
        </w:tc>
        <w:tc>
          <w:tcPr>
            <w:tcW w:w="6066" w:type="dxa"/>
            <w:gridSpan w:val="3"/>
            <w:tcBorders>
              <w:top w:val="nil"/>
              <w:left w:val="nil"/>
              <w:bottom w:val="single" w:sz="4" w:space="0" w:color="auto"/>
              <w:right w:val="nil"/>
            </w:tcBorders>
            <w:vAlign w:val="center"/>
          </w:tcPr>
          <w:p w14:paraId="76C2F210" w14:textId="39C57B32" w:rsidR="009E00BD" w:rsidRPr="00FB332F" w:rsidRDefault="009E00BD" w:rsidP="009E00BD">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9E00BD" w:rsidRPr="00FB332F" w14:paraId="72813281" w14:textId="77777777" w:rsidTr="006707A8">
        <w:trPr>
          <w:trHeight w:val="255"/>
          <w:jc w:val="center"/>
        </w:trPr>
        <w:tc>
          <w:tcPr>
            <w:tcW w:w="2022" w:type="dxa"/>
            <w:tcBorders>
              <w:top w:val="nil"/>
              <w:left w:val="nil"/>
              <w:bottom w:val="single" w:sz="4" w:space="0" w:color="auto"/>
              <w:right w:val="nil"/>
            </w:tcBorders>
            <w:vAlign w:val="center"/>
          </w:tcPr>
          <w:p w14:paraId="71ABE4D2" w14:textId="723C989B" w:rsidR="009E00BD" w:rsidRPr="00FB332F" w:rsidRDefault="009E00BD" w:rsidP="00FB332F">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022" w:type="dxa"/>
            <w:tcBorders>
              <w:top w:val="single" w:sz="4" w:space="0" w:color="auto"/>
              <w:left w:val="nil"/>
              <w:bottom w:val="single" w:sz="4" w:space="0" w:color="auto"/>
              <w:right w:val="nil"/>
            </w:tcBorders>
            <w:vAlign w:val="center"/>
          </w:tcPr>
          <w:p w14:paraId="6A764E36" w14:textId="08A7E635" w:rsidR="009E00BD" w:rsidRPr="00FB332F" w:rsidRDefault="009E00BD" w:rsidP="00FB332F">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022" w:type="dxa"/>
            <w:tcBorders>
              <w:top w:val="single" w:sz="4" w:space="0" w:color="auto"/>
              <w:left w:val="nil"/>
              <w:bottom w:val="single" w:sz="4" w:space="0" w:color="auto"/>
              <w:right w:val="nil"/>
            </w:tcBorders>
            <w:vAlign w:val="center"/>
          </w:tcPr>
          <w:p w14:paraId="57A36C9F" w14:textId="4128D385" w:rsidR="009E00BD" w:rsidRPr="00FB332F" w:rsidRDefault="009E00BD" w:rsidP="00FB332F">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022" w:type="dxa"/>
            <w:tcBorders>
              <w:top w:val="single" w:sz="4" w:space="0" w:color="auto"/>
              <w:left w:val="nil"/>
              <w:bottom w:val="single" w:sz="4" w:space="0" w:color="auto"/>
              <w:right w:val="nil"/>
            </w:tcBorders>
            <w:vAlign w:val="center"/>
          </w:tcPr>
          <w:p w14:paraId="338AE508" w14:textId="3EBA9A75" w:rsidR="009E00BD" w:rsidRPr="00FB332F" w:rsidRDefault="009E00BD" w:rsidP="00FB332F">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9E00BD" w:rsidRPr="00FB332F" w14:paraId="53412EF0" w14:textId="77777777" w:rsidTr="006707A8">
        <w:trPr>
          <w:trHeight w:val="502"/>
          <w:jc w:val="center"/>
        </w:trPr>
        <w:tc>
          <w:tcPr>
            <w:tcW w:w="2022" w:type="dxa"/>
            <w:tcBorders>
              <w:top w:val="single" w:sz="4" w:space="0" w:color="auto"/>
              <w:left w:val="nil"/>
              <w:bottom w:val="nil"/>
              <w:right w:val="nil"/>
            </w:tcBorders>
            <w:vAlign w:val="center"/>
          </w:tcPr>
          <w:p w14:paraId="617B6D75" w14:textId="361C51B3" w:rsidR="009E00BD" w:rsidRPr="00FB332F" w:rsidRDefault="00FB332F" w:rsidP="00FB332F">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constante</w:t>
            </w:r>
          </w:p>
        </w:tc>
        <w:tc>
          <w:tcPr>
            <w:tcW w:w="2022" w:type="dxa"/>
            <w:tcBorders>
              <w:top w:val="single" w:sz="4" w:space="0" w:color="auto"/>
              <w:left w:val="nil"/>
              <w:bottom w:val="nil"/>
              <w:right w:val="nil"/>
            </w:tcBorders>
            <w:vAlign w:val="center"/>
          </w:tcPr>
          <w:p w14:paraId="5722FF3D" w14:textId="0EB46928" w:rsidR="009E00BD" w:rsidRPr="00FB332F" w:rsidRDefault="00FB332F" w:rsidP="00FB332F">
            <w:pPr>
              <w:jc w:val="center"/>
              <w:rPr>
                <w:rFonts w:ascii="Times New Roman" w:eastAsia="Times New Roman" w:hAnsi="Times New Roman" w:cs="Times New Roman"/>
                <w:sz w:val="24"/>
                <w:szCs w:val="24"/>
                <w:lang w:val="pt-PT"/>
              </w:rPr>
            </w:pPr>
            <w:r w:rsidRPr="00FB332F">
              <w:rPr>
                <w:rFonts w:ascii="Times New Roman" w:hAnsi="Times New Roman" w:cs="Times New Roman"/>
                <w:sz w:val="24"/>
                <w:szCs w:val="24"/>
              </w:rPr>
              <w:t>-11,4543***</w:t>
            </w:r>
            <w:r w:rsidRPr="00FB332F">
              <w:rPr>
                <w:rFonts w:ascii="Times New Roman" w:hAnsi="Times New Roman" w:cs="Times New Roman"/>
                <w:sz w:val="24"/>
                <w:szCs w:val="24"/>
              </w:rPr>
              <w:br/>
            </w:r>
            <w:r w:rsidRPr="00FB332F">
              <w:rPr>
                <w:rFonts w:ascii="Times New Roman" w:eastAsia="Times New Roman" w:hAnsi="Times New Roman" w:cs="Times New Roman"/>
                <w:sz w:val="24"/>
                <w:szCs w:val="24"/>
                <w:lang w:val="pt-PT"/>
              </w:rPr>
              <w:t>(</w:t>
            </w:r>
            <w:r w:rsidRPr="00FB332F">
              <w:rPr>
                <w:rFonts w:ascii="Times New Roman" w:hAnsi="Times New Roman" w:cs="Times New Roman"/>
                <w:sz w:val="24"/>
                <w:szCs w:val="24"/>
              </w:rPr>
              <w:t>1,3963)</w:t>
            </w:r>
          </w:p>
        </w:tc>
        <w:tc>
          <w:tcPr>
            <w:tcW w:w="2022" w:type="dxa"/>
            <w:tcBorders>
              <w:top w:val="single" w:sz="4" w:space="0" w:color="auto"/>
              <w:left w:val="nil"/>
              <w:bottom w:val="nil"/>
              <w:right w:val="nil"/>
            </w:tcBorders>
            <w:vAlign w:val="center"/>
          </w:tcPr>
          <w:p w14:paraId="74A6A9EA" w14:textId="0172FBD9" w:rsidR="009E00BD" w:rsidRPr="00FB332F" w:rsidRDefault="00FB332F" w:rsidP="00FB332F">
            <w:pPr>
              <w:jc w:val="center"/>
              <w:rPr>
                <w:rFonts w:ascii="Times New Roman" w:eastAsia="Times New Roman" w:hAnsi="Times New Roman" w:cs="Times New Roman"/>
                <w:sz w:val="24"/>
                <w:szCs w:val="24"/>
                <w:lang w:val="pt-PT"/>
              </w:rPr>
            </w:pPr>
            <w:r w:rsidRPr="00FB332F">
              <w:rPr>
                <w:rFonts w:ascii="Times New Roman" w:hAnsi="Times New Roman" w:cs="Times New Roman"/>
                <w:sz w:val="24"/>
                <w:szCs w:val="24"/>
              </w:rPr>
              <w:t>-10,3384***</w:t>
            </w:r>
            <w:r w:rsidRPr="00FB332F">
              <w:rPr>
                <w:rFonts w:ascii="Times New Roman" w:hAnsi="Times New Roman" w:cs="Times New Roman"/>
                <w:sz w:val="24"/>
                <w:szCs w:val="24"/>
              </w:rPr>
              <w:br/>
            </w:r>
            <w:r w:rsidRPr="00FB332F">
              <w:rPr>
                <w:rFonts w:ascii="Times New Roman" w:eastAsia="Times New Roman" w:hAnsi="Times New Roman" w:cs="Times New Roman"/>
                <w:sz w:val="24"/>
                <w:szCs w:val="24"/>
                <w:lang w:val="pt-PT"/>
              </w:rPr>
              <w:t>(</w:t>
            </w:r>
            <w:r w:rsidRPr="00FB332F">
              <w:rPr>
                <w:rFonts w:ascii="Times New Roman" w:hAnsi="Times New Roman" w:cs="Times New Roman"/>
                <w:sz w:val="24"/>
                <w:szCs w:val="24"/>
              </w:rPr>
              <w:t>2,4282)</w:t>
            </w:r>
          </w:p>
        </w:tc>
        <w:tc>
          <w:tcPr>
            <w:tcW w:w="2022" w:type="dxa"/>
            <w:tcBorders>
              <w:top w:val="single" w:sz="4" w:space="0" w:color="auto"/>
              <w:left w:val="nil"/>
              <w:bottom w:val="nil"/>
              <w:right w:val="nil"/>
            </w:tcBorders>
            <w:vAlign w:val="center"/>
          </w:tcPr>
          <w:p w14:paraId="38D15F48" w14:textId="24E85EE4" w:rsidR="009E00BD" w:rsidRPr="00FB332F" w:rsidRDefault="00FB332F" w:rsidP="00FB332F">
            <w:pPr>
              <w:jc w:val="center"/>
              <w:rPr>
                <w:rFonts w:ascii="Times New Roman" w:eastAsia="Times New Roman" w:hAnsi="Times New Roman" w:cs="Times New Roman"/>
                <w:sz w:val="24"/>
                <w:szCs w:val="24"/>
                <w:lang w:val="pt-PT"/>
              </w:rPr>
            </w:pPr>
            <w:r w:rsidRPr="00FB332F">
              <w:rPr>
                <w:rFonts w:ascii="Times New Roman" w:hAnsi="Times New Roman" w:cs="Times New Roman"/>
                <w:sz w:val="24"/>
                <w:szCs w:val="24"/>
              </w:rPr>
              <w:t>4,7640</w:t>
            </w:r>
            <w:r w:rsidRPr="00FB332F">
              <w:rPr>
                <w:rFonts w:ascii="Times New Roman" w:hAnsi="Times New Roman" w:cs="Times New Roman"/>
                <w:sz w:val="24"/>
                <w:szCs w:val="24"/>
              </w:rPr>
              <w:br/>
              <w:t>(6,0216)</w:t>
            </w:r>
          </w:p>
        </w:tc>
      </w:tr>
      <w:tr w:rsidR="009E00BD" w:rsidRPr="00FB332F" w14:paraId="03FA072A" w14:textId="77777777" w:rsidTr="006707A8">
        <w:trPr>
          <w:trHeight w:val="502"/>
          <w:jc w:val="center"/>
        </w:trPr>
        <w:tc>
          <w:tcPr>
            <w:tcW w:w="2022" w:type="dxa"/>
            <w:tcBorders>
              <w:top w:val="nil"/>
              <w:left w:val="nil"/>
              <w:bottom w:val="nil"/>
              <w:right w:val="nil"/>
            </w:tcBorders>
            <w:vAlign w:val="center"/>
          </w:tcPr>
          <w:p w14:paraId="06B2889B" w14:textId="5EB060AF" w:rsidR="009E00BD" w:rsidRPr="00FB332F" w:rsidRDefault="00FB332F" w:rsidP="00FB332F">
            <w:pPr>
              <w:rPr>
                <w:rFonts w:ascii="Times New Roman" w:eastAsia="Times New Roman" w:hAnsi="Times New Roman" w:cs="Times New Roman"/>
                <w:sz w:val="24"/>
                <w:szCs w:val="24"/>
                <w:lang w:val="pt-PT"/>
              </w:rPr>
            </w:pPr>
            <m:oMath>
              <m:r>
                <w:rPr>
                  <w:rFonts w:ascii="Cambria Math" w:hAnsi="Cambria Math" w:cs="Times New Roman"/>
                  <w:sz w:val="24"/>
                  <w:szCs w:val="24"/>
                </w:rPr>
                <m:t>ln(distância)</m:t>
              </m:r>
            </m:oMath>
            <w:r>
              <w:rPr>
                <w:rFonts w:ascii="Times New Roman" w:eastAsia="Times New Roman" w:hAnsi="Times New Roman" w:cs="Times New Roman"/>
                <w:sz w:val="24"/>
                <w:szCs w:val="24"/>
              </w:rPr>
              <w:t xml:space="preserve"> </w:t>
            </w:r>
          </w:p>
        </w:tc>
        <w:tc>
          <w:tcPr>
            <w:tcW w:w="2022" w:type="dxa"/>
            <w:tcBorders>
              <w:top w:val="nil"/>
              <w:left w:val="nil"/>
              <w:bottom w:val="nil"/>
              <w:right w:val="nil"/>
            </w:tcBorders>
            <w:vAlign w:val="center"/>
          </w:tcPr>
          <w:p w14:paraId="0A2F4681" w14:textId="1093234A"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-1,0927</w:t>
            </w:r>
            <w:r>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t>(</w:t>
            </w:r>
            <w:r w:rsidRPr="004E791D">
              <w:rPr>
                <w:rFonts w:ascii="Times New Roman" w:eastAsia="Times New Roman" w:hAnsi="Times New Roman" w:cs="Times New Roman"/>
                <w:sz w:val="24"/>
                <w:szCs w:val="24"/>
                <w:lang w:val="pt-PT"/>
              </w:rPr>
              <w:t>0,0066)</w:t>
            </w:r>
          </w:p>
        </w:tc>
        <w:tc>
          <w:tcPr>
            <w:tcW w:w="2022" w:type="dxa"/>
            <w:tcBorders>
              <w:top w:val="nil"/>
              <w:left w:val="nil"/>
              <w:bottom w:val="nil"/>
              <w:right w:val="nil"/>
            </w:tcBorders>
            <w:vAlign w:val="center"/>
          </w:tcPr>
          <w:p w14:paraId="52B06C13" w14:textId="27AE163F"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-1,0606</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(0,0112)</w:t>
            </w:r>
          </w:p>
        </w:tc>
        <w:tc>
          <w:tcPr>
            <w:tcW w:w="2022" w:type="dxa"/>
            <w:tcBorders>
              <w:top w:val="nil"/>
              <w:left w:val="nil"/>
              <w:bottom w:val="nil"/>
              <w:right w:val="nil"/>
            </w:tcBorders>
            <w:vAlign w:val="center"/>
          </w:tcPr>
          <w:p w14:paraId="552EEAFE" w14:textId="143A791A"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-2,0787</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(0,0584)</w:t>
            </w:r>
          </w:p>
        </w:tc>
      </w:tr>
      <w:tr w:rsidR="009E00BD" w:rsidRPr="00FB332F" w14:paraId="060B3115" w14:textId="77777777" w:rsidTr="006707A8">
        <w:trPr>
          <w:trHeight w:val="502"/>
          <w:jc w:val="center"/>
        </w:trPr>
        <w:tc>
          <w:tcPr>
            <w:tcW w:w="2022" w:type="dxa"/>
            <w:tcBorders>
              <w:top w:val="nil"/>
              <w:left w:val="nil"/>
              <w:bottom w:val="nil"/>
              <w:right w:val="nil"/>
            </w:tcBorders>
            <w:vAlign w:val="center"/>
          </w:tcPr>
          <w:p w14:paraId="29F19786" w14:textId="57DF98DB" w:rsidR="009E00BD" w:rsidRPr="00FB332F" w:rsidRDefault="00FB332F" w:rsidP="00FB332F">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022" w:type="dxa"/>
            <w:tcBorders>
              <w:top w:val="nil"/>
              <w:left w:val="nil"/>
              <w:bottom w:val="nil"/>
              <w:right w:val="nil"/>
            </w:tcBorders>
            <w:vAlign w:val="center"/>
          </w:tcPr>
          <w:p w14:paraId="344EAB2C" w14:textId="4C7448E8"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0,2814</w:t>
            </w:r>
            <w:r>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t>(</w:t>
            </w:r>
            <w:r w:rsidRPr="004E791D">
              <w:rPr>
                <w:rFonts w:ascii="Times New Roman" w:eastAsia="Times New Roman" w:hAnsi="Times New Roman" w:cs="Times New Roman"/>
                <w:sz w:val="24"/>
                <w:szCs w:val="24"/>
                <w:lang w:val="pt-PT"/>
              </w:rPr>
              <w:t>0,0156)</w:t>
            </w:r>
          </w:p>
        </w:tc>
        <w:tc>
          <w:tcPr>
            <w:tcW w:w="2022" w:type="dxa"/>
            <w:tcBorders>
              <w:top w:val="nil"/>
              <w:left w:val="nil"/>
              <w:bottom w:val="nil"/>
              <w:right w:val="nil"/>
            </w:tcBorders>
            <w:vAlign w:val="center"/>
          </w:tcPr>
          <w:p w14:paraId="4909995D" w14:textId="13EC9C79"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0,2713</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(0,0263)</w:t>
            </w:r>
          </w:p>
        </w:tc>
        <w:tc>
          <w:tcPr>
            <w:tcW w:w="2022" w:type="dxa"/>
            <w:tcBorders>
              <w:top w:val="nil"/>
              <w:left w:val="nil"/>
              <w:bottom w:val="nil"/>
              <w:right w:val="nil"/>
            </w:tcBorders>
            <w:vAlign w:val="center"/>
          </w:tcPr>
          <w:p w14:paraId="104D7196" w14:textId="73FC4F14"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-0,5000</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(0,1010)</w:t>
            </w:r>
          </w:p>
        </w:tc>
      </w:tr>
      <w:tr w:rsidR="009E00BD" w:rsidRPr="00FB332F" w14:paraId="5B2B96D6" w14:textId="77777777" w:rsidTr="006707A8">
        <w:trPr>
          <w:trHeight w:val="511"/>
          <w:jc w:val="center"/>
        </w:trPr>
        <w:tc>
          <w:tcPr>
            <w:tcW w:w="2022" w:type="dxa"/>
            <w:tcBorders>
              <w:top w:val="nil"/>
              <w:left w:val="nil"/>
              <w:bottom w:val="nil"/>
              <w:right w:val="nil"/>
            </w:tcBorders>
            <w:vAlign w:val="center"/>
          </w:tcPr>
          <w:p w14:paraId="76669ED5" w14:textId="3B4EB810" w:rsidR="009E00BD" w:rsidRPr="00FB332F" w:rsidRDefault="00FB332F" w:rsidP="00FB332F">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022" w:type="dxa"/>
            <w:tcBorders>
              <w:top w:val="nil"/>
              <w:left w:val="nil"/>
              <w:bottom w:val="nil"/>
              <w:right w:val="nil"/>
            </w:tcBorders>
            <w:vAlign w:val="center"/>
          </w:tcPr>
          <w:p w14:paraId="59E85806" w14:textId="76FE4975"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-0,0494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(0,0157)</w:t>
            </w:r>
          </w:p>
        </w:tc>
        <w:tc>
          <w:tcPr>
            <w:tcW w:w="2022" w:type="dxa"/>
            <w:tcBorders>
              <w:top w:val="nil"/>
              <w:left w:val="nil"/>
              <w:bottom w:val="nil"/>
              <w:right w:val="nil"/>
            </w:tcBorders>
            <w:vAlign w:val="center"/>
          </w:tcPr>
          <w:p w14:paraId="4185C7C1" w14:textId="63D0208E"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-0,0725</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(0,0267)</w:t>
            </w:r>
          </w:p>
        </w:tc>
        <w:tc>
          <w:tcPr>
            <w:tcW w:w="2022" w:type="dxa"/>
            <w:tcBorders>
              <w:top w:val="nil"/>
              <w:left w:val="nil"/>
              <w:bottom w:val="nil"/>
              <w:right w:val="nil"/>
            </w:tcBorders>
            <w:vAlign w:val="center"/>
          </w:tcPr>
          <w:p w14:paraId="444D0E54" w14:textId="64822C92"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0,5669</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(0,1051)</w:t>
            </w:r>
          </w:p>
        </w:tc>
      </w:tr>
      <w:tr w:rsidR="009E00BD" w:rsidRPr="00FB332F" w14:paraId="600DAABE" w14:textId="77777777" w:rsidTr="006707A8">
        <w:trPr>
          <w:trHeight w:val="502"/>
          <w:jc w:val="center"/>
        </w:trPr>
        <w:tc>
          <w:tcPr>
            <w:tcW w:w="2022" w:type="dxa"/>
            <w:tcBorders>
              <w:top w:val="nil"/>
              <w:left w:val="nil"/>
              <w:bottom w:val="nil"/>
              <w:right w:val="nil"/>
            </w:tcBorders>
            <w:vAlign w:val="center"/>
          </w:tcPr>
          <w:p w14:paraId="32468648" w14:textId="52999405" w:rsidR="009E00BD" w:rsidRPr="00FB332F" w:rsidRDefault="00FB332F" w:rsidP="00FB332F">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p>
        </w:tc>
        <w:tc>
          <w:tcPr>
            <w:tcW w:w="2022" w:type="dxa"/>
            <w:tcBorders>
              <w:top w:val="nil"/>
              <w:left w:val="nil"/>
              <w:bottom w:val="nil"/>
              <w:right w:val="nil"/>
            </w:tcBorders>
            <w:vAlign w:val="center"/>
          </w:tcPr>
          <w:p w14:paraId="569A3945" w14:textId="3EADFF69"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0,4373</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(0,0197)</w:t>
            </w:r>
          </w:p>
        </w:tc>
        <w:tc>
          <w:tcPr>
            <w:tcW w:w="2022" w:type="dxa"/>
            <w:tcBorders>
              <w:top w:val="nil"/>
              <w:left w:val="nil"/>
              <w:bottom w:val="nil"/>
              <w:right w:val="nil"/>
            </w:tcBorders>
            <w:vAlign w:val="center"/>
          </w:tcPr>
          <w:p w14:paraId="7593DFFC" w14:textId="0CD1BCA7"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0,4204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(0,0333)</w:t>
            </w:r>
          </w:p>
        </w:tc>
        <w:tc>
          <w:tcPr>
            <w:tcW w:w="2022" w:type="dxa"/>
            <w:tcBorders>
              <w:top w:val="nil"/>
              <w:left w:val="nil"/>
              <w:bottom w:val="nil"/>
              <w:right w:val="nil"/>
            </w:tcBorders>
            <w:vAlign w:val="center"/>
          </w:tcPr>
          <w:p w14:paraId="4504B12B" w14:textId="2C2A8894"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0,4352</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(0,1107)</w:t>
            </w:r>
          </w:p>
        </w:tc>
      </w:tr>
      <w:tr w:rsidR="009E00BD" w:rsidRPr="00FB332F" w14:paraId="5D94876B" w14:textId="77777777" w:rsidTr="006707A8">
        <w:trPr>
          <w:trHeight w:val="502"/>
          <w:jc w:val="center"/>
        </w:trPr>
        <w:tc>
          <w:tcPr>
            <w:tcW w:w="2022" w:type="dxa"/>
            <w:tcBorders>
              <w:top w:val="nil"/>
              <w:left w:val="nil"/>
              <w:bottom w:val="nil"/>
              <w:right w:val="nil"/>
            </w:tcBorders>
            <w:vAlign w:val="center"/>
          </w:tcPr>
          <w:p w14:paraId="075C18FD" w14:textId="5F491A63" w:rsidR="009E00BD" w:rsidRPr="00FB332F" w:rsidRDefault="00FB332F" w:rsidP="00FB332F">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p>
        </w:tc>
        <w:tc>
          <w:tcPr>
            <w:tcW w:w="2022" w:type="dxa"/>
            <w:tcBorders>
              <w:top w:val="nil"/>
              <w:left w:val="nil"/>
              <w:bottom w:val="nil"/>
              <w:right w:val="nil"/>
            </w:tcBorders>
            <w:vAlign w:val="center"/>
          </w:tcPr>
          <w:p w14:paraId="73374CD7" w14:textId="220D3C06"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-0,0597</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(0,0281)</w:t>
            </w:r>
          </w:p>
        </w:tc>
        <w:tc>
          <w:tcPr>
            <w:tcW w:w="2022" w:type="dxa"/>
            <w:tcBorders>
              <w:top w:val="nil"/>
              <w:left w:val="nil"/>
              <w:bottom w:val="nil"/>
              <w:right w:val="nil"/>
            </w:tcBorders>
            <w:vAlign w:val="center"/>
          </w:tcPr>
          <w:p w14:paraId="2B8BD762" w14:textId="16E58D02"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-0,0650</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(0,0478)</w:t>
            </w:r>
          </w:p>
        </w:tc>
        <w:tc>
          <w:tcPr>
            <w:tcW w:w="2022" w:type="dxa"/>
            <w:tcBorders>
              <w:top w:val="nil"/>
              <w:left w:val="nil"/>
              <w:bottom w:val="nil"/>
              <w:right w:val="nil"/>
            </w:tcBorders>
            <w:vAlign w:val="center"/>
          </w:tcPr>
          <w:p w14:paraId="2ED28712" w14:textId="23469EBD" w:rsidR="009E00BD"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-0,1004</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(0,1480)</w:t>
            </w:r>
          </w:p>
        </w:tc>
      </w:tr>
      <w:tr w:rsidR="00FB332F" w:rsidRPr="00FB332F" w14:paraId="34C1F2CC" w14:textId="77777777" w:rsidTr="006707A8">
        <w:trPr>
          <w:trHeight w:val="502"/>
          <w:jc w:val="center"/>
        </w:trPr>
        <w:tc>
          <w:tcPr>
            <w:tcW w:w="2022" w:type="dxa"/>
            <w:tcBorders>
              <w:top w:val="nil"/>
              <w:left w:val="nil"/>
              <w:bottom w:val="nil"/>
              <w:right w:val="nil"/>
            </w:tcBorders>
            <w:vAlign w:val="center"/>
          </w:tcPr>
          <w:p w14:paraId="11A9B246" w14:textId="08CDEAAB" w:rsidR="00FB332F" w:rsidRPr="00FB332F" w:rsidRDefault="00FB332F" w:rsidP="00FB332F">
            <w:pPr>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PIB origem</m:t>
                  </m:r>
                </m:e>
              </m:d>
            </m:oMath>
            <w:r>
              <w:rPr>
                <w:rFonts w:ascii="Times New Roman" w:hAnsi="Times New Roman" w:cs="Times New Roman"/>
                <w:sz w:val="24"/>
                <w:szCs w:val="24"/>
              </w:rPr>
              <w:t xml:space="preserve"> </w:t>
            </w:r>
          </w:p>
        </w:tc>
        <w:tc>
          <w:tcPr>
            <w:tcW w:w="2022" w:type="dxa"/>
            <w:tcBorders>
              <w:top w:val="nil"/>
              <w:left w:val="nil"/>
              <w:bottom w:val="nil"/>
              <w:right w:val="nil"/>
            </w:tcBorders>
            <w:vAlign w:val="center"/>
          </w:tcPr>
          <w:p w14:paraId="3628ECE4" w14:textId="351F37B3"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0,9766</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(0,0036)</w:t>
            </w:r>
          </w:p>
        </w:tc>
        <w:tc>
          <w:tcPr>
            <w:tcW w:w="2022" w:type="dxa"/>
            <w:tcBorders>
              <w:top w:val="nil"/>
              <w:left w:val="nil"/>
              <w:bottom w:val="nil"/>
              <w:right w:val="nil"/>
            </w:tcBorders>
            <w:vAlign w:val="center"/>
          </w:tcPr>
          <w:p w14:paraId="5B14A8EA" w14:textId="1C75F6F4"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0,9554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(0,0068)</w:t>
            </w:r>
          </w:p>
        </w:tc>
        <w:tc>
          <w:tcPr>
            <w:tcW w:w="2022" w:type="dxa"/>
            <w:tcBorders>
              <w:top w:val="nil"/>
              <w:left w:val="nil"/>
              <w:bottom w:val="nil"/>
              <w:right w:val="nil"/>
            </w:tcBorders>
            <w:vAlign w:val="center"/>
          </w:tcPr>
          <w:p w14:paraId="42A0FACA" w14:textId="3AC85F03"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0,7666</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(0,0525)</w:t>
            </w:r>
          </w:p>
        </w:tc>
      </w:tr>
      <w:tr w:rsidR="00FB332F" w:rsidRPr="00FB332F" w14:paraId="2D64DE19" w14:textId="77777777" w:rsidTr="006707A8">
        <w:trPr>
          <w:trHeight w:val="502"/>
          <w:jc w:val="center"/>
        </w:trPr>
        <w:tc>
          <w:tcPr>
            <w:tcW w:w="2022" w:type="dxa"/>
            <w:tcBorders>
              <w:top w:val="nil"/>
              <w:left w:val="nil"/>
              <w:bottom w:val="single" w:sz="4" w:space="0" w:color="auto"/>
              <w:right w:val="nil"/>
            </w:tcBorders>
            <w:vAlign w:val="center"/>
          </w:tcPr>
          <w:p w14:paraId="046DA2AA" w14:textId="6D496642" w:rsidR="00FB332F" w:rsidRPr="00FB332F" w:rsidRDefault="00FB332F" w:rsidP="00FB332F">
            <w:pPr>
              <w:rPr>
                <w:rFonts w:ascii="Times New Roman" w:hAnsi="Times New Roman" w:cs="Times New Roman"/>
                <w:sz w:val="24"/>
                <w:szCs w:val="24"/>
              </w:rPr>
            </w:pPr>
            <m:oMath>
              <m:r>
                <w:rPr>
                  <w:rFonts w:ascii="Cambria Math" w:hAnsi="Cambria Math" w:cs="Times New Roman"/>
                  <w:sz w:val="24"/>
                  <w:szCs w:val="24"/>
                </w:rPr>
                <m:t>ln(PIB destino)</m:t>
              </m:r>
            </m:oMath>
            <w:r>
              <w:rPr>
                <w:rFonts w:ascii="Times New Roman" w:hAnsi="Times New Roman" w:cs="Times New Roman"/>
                <w:sz w:val="24"/>
                <w:szCs w:val="24"/>
              </w:rPr>
              <w:t xml:space="preserve"> </w:t>
            </w:r>
          </w:p>
        </w:tc>
        <w:tc>
          <w:tcPr>
            <w:tcW w:w="2022" w:type="dxa"/>
            <w:tcBorders>
              <w:top w:val="nil"/>
              <w:left w:val="nil"/>
              <w:bottom w:val="single" w:sz="4" w:space="0" w:color="auto"/>
              <w:right w:val="nil"/>
            </w:tcBorders>
            <w:vAlign w:val="center"/>
          </w:tcPr>
          <w:p w14:paraId="7D060E5A" w14:textId="299155B4"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0,4494</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(0,0545)</w:t>
            </w:r>
          </w:p>
        </w:tc>
        <w:tc>
          <w:tcPr>
            <w:tcW w:w="2022" w:type="dxa"/>
            <w:tcBorders>
              <w:top w:val="nil"/>
              <w:left w:val="nil"/>
              <w:bottom w:val="single" w:sz="4" w:space="0" w:color="auto"/>
              <w:right w:val="nil"/>
            </w:tcBorders>
            <w:vAlign w:val="center"/>
          </w:tcPr>
          <w:p w14:paraId="6C61852D" w14:textId="43B3A4FF"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0,4200</w:t>
            </w:r>
            <w:r w:rsidR="006707A8">
              <w:rPr>
                <w:rFonts w:ascii="Times New Roman" w:eastAsia="Times New Roman" w:hAnsi="Times New Roman" w:cs="Times New Roman"/>
                <w:sz w:val="24"/>
                <w:szCs w:val="24"/>
                <w:lang w:val="pt-PT"/>
              </w:rPr>
              <w:t>***</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(0,0948)</w:t>
            </w:r>
          </w:p>
        </w:tc>
        <w:tc>
          <w:tcPr>
            <w:tcW w:w="2022" w:type="dxa"/>
            <w:tcBorders>
              <w:top w:val="nil"/>
              <w:left w:val="nil"/>
              <w:bottom w:val="single" w:sz="4" w:space="0" w:color="auto"/>
              <w:right w:val="nil"/>
            </w:tcBorders>
            <w:vAlign w:val="center"/>
          </w:tcPr>
          <w:p w14:paraId="743EEF07" w14:textId="75C2B48A" w:rsidR="00FB332F" w:rsidRPr="00FB332F" w:rsidRDefault="004E791D" w:rsidP="00FB332F">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0,1752</w:t>
            </w:r>
            <w:r>
              <w:rPr>
                <w:rFonts w:ascii="Times New Roman" w:eastAsia="Times New Roman" w:hAnsi="Times New Roman" w:cs="Times New Roman"/>
                <w:sz w:val="24"/>
                <w:szCs w:val="24"/>
                <w:lang w:val="pt-PT"/>
              </w:rPr>
              <w:br/>
            </w:r>
            <w:r w:rsidRPr="004E791D">
              <w:rPr>
                <w:rFonts w:ascii="Times New Roman" w:eastAsia="Times New Roman" w:hAnsi="Times New Roman" w:cs="Times New Roman"/>
                <w:sz w:val="24"/>
                <w:szCs w:val="24"/>
                <w:lang w:val="pt-PT"/>
              </w:rPr>
              <w:t>(0,2591)</w:t>
            </w:r>
          </w:p>
        </w:tc>
      </w:tr>
      <w:tr w:rsidR="00FB332F" w:rsidRPr="00FB332F" w14:paraId="3773A07B" w14:textId="77777777" w:rsidTr="00C20D2E">
        <w:trPr>
          <w:trHeight w:val="255"/>
          <w:jc w:val="center"/>
        </w:trPr>
        <w:tc>
          <w:tcPr>
            <w:tcW w:w="2022" w:type="dxa"/>
            <w:tcBorders>
              <w:top w:val="single" w:sz="4" w:space="0" w:color="auto"/>
              <w:left w:val="nil"/>
              <w:bottom w:val="double" w:sz="4" w:space="0" w:color="auto"/>
              <w:right w:val="nil"/>
            </w:tcBorders>
            <w:vAlign w:val="center"/>
          </w:tcPr>
          <w:p w14:paraId="58B87441" w14:textId="473F9016" w:rsidR="00FB332F" w:rsidRPr="00FB332F" w:rsidRDefault="00FB332F" w:rsidP="004E791D">
            <w:pPr>
              <w:rPr>
                <w:rFonts w:ascii="Times New Roman" w:hAnsi="Times New Roman" w:cs="Times New Roman"/>
                <w:sz w:val="24"/>
                <w:szCs w:val="24"/>
              </w:rPr>
            </w:pPr>
            <w:r w:rsidRPr="00FB332F">
              <w:rPr>
                <w:rFonts w:ascii="Times New Roman" w:hAnsi="Times New Roman" w:cs="Times New Roman"/>
                <w:sz w:val="24"/>
                <w:szCs w:val="24"/>
              </w:rPr>
              <w:t>Observações</w:t>
            </w:r>
          </w:p>
        </w:tc>
        <w:tc>
          <w:tcPr>
            <w:tcW w:w="2022" w:type="dxa"/>
            <w:tcBorders>
              <w:top w:val="single" w:sz="4" w:space="0" w:color="auto"/>
              <w:left w:val="nil"/>
              <w:bottom w:val="double" w:sz="4" w:space="0" w:color="auto"/>
              <w:right w:val="nil"/>
            </w:tcBorders>
            <w:vAlign w:val="center"/>
          </w:tcPr>
          <w:p w14:paraId="3750D17B" w14:textId="7716CFFE" w:rsidR="00FB332F" w:rsidRPr="00FB332F" w:rsidRDefault="004E791D" w:rsidP="004E791D">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71400</w:t>
            </w:r>
          </w:p>
        </w:tc>
        <w:tc>
          <w:tcPr>
            <w:tcW w:w="2022" w:type="dxa"/>
            <w:tcBorders>
              <w:top w:val="single" w:sz="4" w:space="0" w:color="auto"/>
              <w:left w:val="nil"/>
              <w:bottom w:val="double" w:sz="4" w:space="0" w:color="auto"/>
              <w:right w:val="nil"/>
            </w:tcBorders>
            <w:vAlign w:val="center"/>
          </w:tcPr>
          <w:p w14:paraId="32813CCB" w14:textId="727D543E" w:rsidR="00FB332F" w:rsidRPr="00FB332F" w:rsidRDefault="004E791D" w:rsidP="004E791D">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c>
          <w:tcPr>
            <w:tcW w:w="2022" w:type="dxa"/>
            <w:tcBorders>
              <w:top w:val="single" w:sz="4" w:space="0" w:color="auto"/>
              <w:left w:val="nil"/>
              <w:bottom w:val="double" w:sz="4" w:space="0" w:color="auto"/>
              <w:right w:val="nil"/>
            </w:tcBorders>
            <w:vAlign w:val="center"/>
          </w:tcPr>
          <w:p w14:paraId="2305FACF" w14:textId="4EFB53D6" w:rsidR="00FB332F" w:rsidRPr="00FB332F" w:rsidRDefault="004E791D" w:rsidP="004E791D">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r>
      <w:tr w:rsidR="006707A8" w:rsidRPr="00FB332F" w14:paraId="29A490F0" w14:textId="77777777" w:rsidTr="00C20D2E">
        <w:trPr>
          <w:trHeight w:val="758"/>
          <w:jc w:val="center"/>
        </w:trPr>
        <w:tc>
          <w:tcPr>
            <w:tcW w:w="8089" w:type="dxa"/>
            <w:gridSpan w:val="4"/>
            <w:tcBorders>
              <w:top w:val="double" w:sz="4" w:space="0" w:color="auto"/>
              <w:left w:val="nil"/>
              <w:bottom w:val="nil"/>
              <w:right w:val="nil"/>
            </w:tcBorders>
            <w:vAlign w:val="center"/>
          </w:tcPr>
          <w:p w14:paraId="3046EE67" w14:textId="77777777" w:rsidR="006707A8" w:rsidRDefault="006707A8" w:rsidP="006707A8">
            <w:pPr>
              <w:rPr>
                <w:rFonts w:ascii="Times New Roman" w:hAnsi="Times New Roman" w:cs="Times New Roman"/>
                <w:sz w:val="24"/>
                <w:szCs w:val="24"/>
              </w:rPr>
            </w:pPr>
            <w:r w:rsidRPr="006707A8">
              <w:rPr>
                <w:rFonts w:ascii="Times New Roman" w:hAnsi="Times New Roman" w:cs="Times New Roman"/>
                <w:sz w:val="24"/>
                <w:szCs w:val="24"/>
              </w:rPr>
              <w:t>Todos os modelos foram estimados com efeitos fixos por importador.</w:t>
            </w:r>
            <w:r>
              <w:rPr>
                <w:rFonts w:ascii="Times New Roman" w:hAnsi="Times New Roman" w:cs="Times New Roman"/>
                <w:sz w:val="24"/>
                <w:szCs w:val="24"/>
              </w:rPr>
              <w:t xml:space="preserve"> </w:t>
            </w:r>
          </w:p>
          <w:p w14:paraId="33E237D0" w14:textId="35B9B44E" w:rsidR="006707A8" w:rsidRPr="006707A8" w:rsidRDefault="006707A8" w:rsidP="006707A8">
            <w:pPr>
              <w:rPr>
                <w:rFonts w:ascii="Times New Roman" w:hAnsi="Times New Roman" w:cs="Times New Roman"/>
                <w:sz w:val="24"/>
                <w:szCs w:val="24"/>
              </w:rPr>
            </w:pPr>
            <w:r w:rsidRPr="006707A8">
              <w:rPr>
                <w:rFonts w:ascii="Times New Roman" w:hAnsi="Times New Roman" w:cs="Times New Roman"/>
                <w:sz w:val="24"/>
                <w:szCs w:val="24"/>
              </w:rPr>
              <w:t xml:space="preserve">Erros-padrão robustos </w:t>
            </w:r>
            <w:proofErr w:type="spellStart"/>
            <w:r w:rsidRPr="006707A8">
              <w:rPr>
                <w:rFonts w:ascii="Times New Roman" w:hAnsi="Times New Roman" w:cs="Times New Roman"/>
                <w:i/>
                <w:iCs/>
                <w:sz w:val="24"/>
                <w:szCs w:val="24"/>
              </w:rPr>
              <w:t>clusterizados</w:t>
            </w:r>
            <w:proofErr w:type="spellEnd"/>
            <w:r w:rsidRPr="006707A8">
              <w:rPr>
                <w:rFonts w:ascii="Times New Roman" w:hAnsi="Times New Roman" w:cs="Times New Roman"/>
                <w:sz w:val="24"/>
                <w:szCs w:val="24"/>
              </w:rPr>
              <w:t xml:space="preserve"> por </w:t>
            </w:r>
            <w:proofErr w:type="spellStart"/>
            <w:r w:rsidRPr="006707A8">
              <w:rPr>
                <w:rFonts w:ascii="Times New Roman" w:hAnsi="Times New Roman" w:cs="Times New Roman"/>
                <w:i/>
                <w:iCs/>
                <w:sz w:val="24"/>
                <w:szCs w:val="24"/>
              </w:rPr>
              <w:t>distwces</w:t>
            </w:r>
            <w:proofErr w:type="spellEnd"/>
            <w:r w:rsidRPr="006707A8">
              <w:rPr>
                <w:rFonts w:ascii="Times New Roman" w:hAnsi="Times New Roman" w:cs="Times New Roman"/>
                <w:sz w:val="24"/>
                <w:szCs w:val="24"/>
              </w:rPr>
              <w:t xml:space="preserve"> entre parênteses.</w:t>
            </w:r>
          </w:p>
          <w:p w14:paraId="29973A4E" w14:textId="0883FA1C" w:rsidR="006707A8" w:rsidRPr="004E791D" w:rsidRDefault="006707A8" w:rsidP="006707A8">
            <w:pPr>
              <w:rPr>
                <w:rFonts w:ascii="Times New Roman" w:eastAsia="Times New Roman" w:hAnsi="Times New Roman" w:cs="Times New Roman"/>
                <w:sz w:val="24"/>
                <w:szCs w:val="24"/>
                <w:lang w:val="pt-PT"/>
              </w:rPr>
            </w:pPr>
            <w:r w:rsidRPr="006707A8">
              <w:rPr>
                <w:rFonts w:ascii="Times New Roman" w:hAnsi="Times New Roman" w:cs="Times New Roman"/>
                <w:sz w:val="24"/>
                <w:szCs w:val="24"/>
              </w:rPr>
              <w:t>Níveis de significância: ***: 0,01, **: 0,05, *: 0,1</w:t>
            </w:r>
          </w:p>
        </w:tc>
      </w:tr>
    </w:tbl>
    <w:p w14:paraId="4EBB2941" w14:textId="6BD90279" w:rsidR="006707A8" w:rsidRDefault="006707A8" w:rsidP="006707A8">
      <w:pPr>
        <w:autoSpaceDE w:val="0"/>
        <w:autoSpaceDN w:val="0"/>
        <w:adjustRightInd w:val="0"/>
        <w:spacing w:after="0" w:line="240" w:lineRule="auto"/>
        <w:rPr>
          <w:rFonts w:ascii="Times New Roman" w:hAnsi="Times New Roman" w:cs="Times New Roman"/>
          <w:sz w:val="20"/>
          <w:szCs w:val="20"/>
        </w:rPr>
      </w:pPr>
      <w:r w:rsidRPr="006707A8">
        <w:rPr>
          <w:rFonts w:ascii="Times New Roman" w:hAnsi="Times New Roman" w:cs="Times New Roman"/>
          <w:sz w:val="20"/>
          <w:szCs w:val="20"/>
        </w:rPr>
        <w:t>Fonte: elaboração própria baseada nos dados disponíveis em (CEPII, 2019; COMTRADE, 2019;</w:t>
      </w:r>
      <w:r w:rsidR="00E1715E">
        <w:rPr>
          <w:rFonts w:ascii="Times New Roman" w:hAnsi="Times New Roman" w:cs="Times New Roman"/>
          <w:sz w:val="20"/>
          <w:szCs w:val="20"/>
        </w:rPr>
        <w:t xml:space="preserve"> </w:t>
      </w:r>
      <w:r w:rsidRPr="006707A8">
        <w:rPr>
          <w:rFonts w:ascii="Times New Roman" w:hAnsi="Times New Roman" w:cs="Times New Roman"/>
          <w:sz w:val="20"/>
          <w:szCs w:val="20"/>
        </w:rPr>
        <w:t>WB, 2019).</w:t>
      </w:r>
    </w:p>
    <w:p w14:paraId="6BCDED59" w14:textId="77777777" w:rsidR="006707A8" w:rsidRPr="006707A8" w:rsidRDefault="006707A8" w:rsidP="006707A8">
      <w:pPr>
        <w:autoSpaceDE w:val="0"/>
        <w:autoSpaceDN w:val="0"/>
        <w:adjustRightInd w:val="0"/>
        <w:spacing w:after="0" w:line="240" w:lineRule="auto"/>
        <w:rPr>
          <w:rFonts w:ascii="Times New Roman" w:eastAsia="Times New Roman" w:hAnsi="Times New Roman" w:cs="Times New Roman"/>
          <w:sz w:val="20"/>
          <w:szCs w:val="20"/>
          <w:lang w:val="pt-PT"/>
        </w:rPr>
      </w:pPr>
    </w:p>
    <w:p w14:paraId="13F8E353" w14:textId="0554360B" w:rsidR="006707A8" w:rsidRPr="006707A8" w:rsidRDefault="006707A8" w:rsidP="006707A8">
      <w:pPr>
        <w:spacing w:after="0" w:line="240" w:lineRule="auto"/>
        <w:ind w:firstLine="708"/>
        <w:jc w:val="both"/>
        <w:rPr>
          <w:rFonts w:ascii="Times New Roman" w:eastAsia="Times New Roman" w:hAnsi="Times New Roman" w:cs="Times New Roman"/>
          <w:sz w:val="24"/>
          <w:szCs w:val="24"/>
          <w:lang w:val="pt-PT"/>
        </w:rPr>
      </w:pPr>
      <w:r w:rsidRPr="006707A8">
        <w:rPr>
          <w:rFonts w:ascii="Times New Roman" w:eastAsia="Times New Roman" w:hAnsi="Times New Roman" w:cs="Times New Roman"/>
          <w:sz w:val="24"/>
          <w:szCs w:val="24"/>
          <w:lang w:val="pt-PT"/>
        </w:rPr>
        <w:t xml:space="preserve">Para todas as equações estimadas, a distância apresenta sinal negativo, com valores em torno de </w:t>
      </w:r>
      <m:oMath>
        <m:r>
          <w:rPr>
            <w:rFonts w:ascii="Cambria Math" w:eastAsia="Times New Roman" w:hAnsi="Cambria Math" w:cs="Times New Roman"/>
            <w:sz w:val="24"/>
            <w:szCs w:val="24"/>
            <w:lang w:val="pt-PT"/>
          </w:rPr>
          <m:t>-1, 1</m:t>
        </m:r>
      </m:oMath>
      <w:r w:rsidRPr="006707A8">
        <w:rPr>
          <w:rFonts w:ascii="Times New Roman" w:eastAsia="Times New Roman" w:hAnsi="Times New Roman" w:cs="Times New Roman"/>
          <w:sz w:val="24"/>
          <w:szCs w:val="24"/>
          <w:lang w:val="pt-PT"/>
        </w:rPr>
        <w:t xml:space="preserve"> para a amostra agregada e para os países mais ricos, e atingindo </w:t>
      </w:r>
      <m:oMath>
        <m:r>
          <w:rPr>
            <w:rFonts w:ascii="Cambria Math" w:eastAsia="Times New Roman" w:hAnsi="Cambria Math" w:cs="Times New Roman"/>
            <w:sz w:val="24"/>
            <w:szCs w:val="24"/>
            <w:lang w:val="pt-PT"/>
          </w:rPr>
          <m:t>-2, 1</m:t>
        </m:r>
      </m:oMath>
      <w:r w:rsidRPr="006707A8">
        <w:rPr>
          <w:rFonts w:ascii="Times New Roman" w:eastAsia="Times New Roman" w:hAnsi="Times New Roman" w:cs="Times New Roman"/>
          <w:sz w:val="24"/>
          <w:szCs w:val="24"/>
          <w:lang w:val="pt-PT"/>
        </w:rPr>
        <w:t xml:space="preserve"> aproximadamente para os mais pobres. De modo semelhante, países que fazem fronteira apresentam um maior volume de comércio, com exceção da amostra dos países mais pobres, caso no qual esse efeito é negativo. Além disso, enquanto uma língua comum diminui os fluxos bilaterais para os dois primeiros grupo, para o terceiro há um aumento. Por fim, o efeito positivo do tamanho das economias dos países é observado em quase todos os modelos, sendo o PIB do país importador para a amostra dos mais pobres a única variável não-significativa.</w:t>
      </w:r>
    </w:p>
    <w:p w14:paraId="0D04406E" w14:textId="4E35A69E" w:rsidR="006707A8" w:rsidRDefault="006707A8" w:rsidP="006707A8">
      <w:pPr>
        <w:spacing w:after="0" w:line="240" w:lineRule="auto"/>
        <w:ind w:firstLine="708"/>
        <w:jc w:val="both"/>
        <w:rPr>
          <w:rFonts w:ascii="Times New Roman" w:eastAsia="Times New Roman" w:hAnsi="Times New Roman" w:cs="Times New Roman"/>
          <w:sz w:val="24"/>
          <w:szCs w:val="24"/>
          <w:lang w:val="pt-PT"/>
        </w:rPr>
      </w:pPr>
      <w:r w:rsidRPr="006707A8">
        <w:rPr>
          <w:rFonts w:ascii="Times New Roman" w:eastAsia="Times New Roman" w:hAnsi="Times New Roman" w:cs="Times New Roman"/>
          <w:sz w:val="24"/>
          <w:szCs w:val="24"/>
          <w:lang w:val="pt-PT"/>
        </w:rPr>
        <w:t>Na Tabela 5, são resumidas as interpretações dos resultados de cada amostra. O score do país exportador se mostrou significativo em todas as amostras, se relacionando positivamente com a magnitude do comércio internacional. Isso indica que quanto maior a rigidez ambiental no país de origem, maior a quantidade de exportações. Para o score do país importador, foi constatado um efeito negativo na amostra agregada e nenhum efeito nas demais. Uma possível explicação é que os governos podem estar fazendo uso de políticas ambientais como substitutos para barreiras comerciais.</w:t>
      </w:r>
    </w:p>
    <w:p w14:paraId="236E2D28" w14:textId="08A19AAA" w:rsidR="002A2F7D" w:rsidRDefault="002A2F7D" w:rsidP="00817CAF">
      <w:pPr>
        <w:spacing w:after="0" w:line="240" w:lineRule="auto"/>
        <w:rPr>
          <w:rFonts w:ascii="Times New Roman" w:eastAsia="Times New Roman" w:hAnsi="Times New Roman" w:cs="Times New Roman"/>
          <w:b/>
          <w:bCs/>
          <w:sz w:val="24"/>
          <w:szCs w:val="24"/>
          <w:lang w:val="pt-PT"/>
        </w:rPr>
      </w:pPr>
    </w:p>
    <w:p w14:paraId="3AB72F6B" w14:textId="20A2F689" w:rsidR="003804BC" w:rsidRDefault="003804BC" w:rsidP="00817CAF">
      <w:pPr>
        <w:spacing w:after="0" w:line="240" w:lineRule="auto"/>
        <w:rPr>
          <w:rFonts w:ascii="Times New Roman" w:eastAsia="Times New Roman" w:hAnsi="Times New Roman" w:cs="Times New Roman"/>
          <w:b/>
          <w:bCs/>
          <w:sz w:val="24"/>
          <w:szCs w:val="24"/>
          <w:lang w:val="pt-PT"/>
        </w:rPr>
      </w:pPr>
    </w:p>
    <w:p w14:paraId="26D8B75E" w14:textId="62FF6391" w:rsidR="003804BC" w:rsidRDefault="003804BC" w:rsidP="00817CAF">
      <w:pPr>
        <w:spacing w:after="0" w:line="240" w:lineRule="auto"/>
        <w:rPr>
          <w:rFonts w:ascii="Times New Roman" w:eastAsia="Times New Roman" w:hAnsi="Times New Roman" w:cs="Times New Roman"/>
          <w:b/>
          <w:bCs/>
          <w:sz w:val="24"/>
          <w:szCs w:val="24"/>
          <w:lang w:val="pt-PT"/>
        </w:rPr>
      </w:pPr>
    </w:p>
    <w:p w14:paraId="7A9BAA62" w14:textId="40E46358" w:rsidR="003804BC" w:rsidRDefault="003804BC" w:rsidP="00817CAF">
      <w:pPr>
        <w:spacing w:after="0" w:line="240" w:lineRule="auto"/>
        <w:rPr>
          <w:rFonts w:ascii="Times New Roman" w:eastAsia="Times New Roman" w:hAnsi="Times New Roman" w:cs="Times New Roman"/>
          <w:b/>
          <w:bCs/>
          <w:sz w:val="24"/>
          <w:szCs w:val="24"/>
          <w:lang w:val="pt-PT"/>
        </w:rPr>
      </w:pPr>
    </w:p>
    <w:p w14:paraId="14C3F69F" w14:textId="3CD8E876" w:rsidR="003804BC" w:rsidRDefault="003804BC" w:rsidP="00817CAF">
      <w:pPr>
        <w:spacing w:after="0" w:line="240" w:lineRule="auto"/>
        <w:rPr>
          <w:rFonts w:ascii="Times New Roman" w:eastAsia="Times New Roman" w:hAnsi="Times New Roman" w:cs="Times New Roman"/>
          <w:b/>
          <w:bCs/>
          <w:sz w:val="24"/>
          <w:szCs w:val="24"/>
          <w:lang w:val="pt-PT"/>
        </w:rPr>
      </w:pPr>
    </w:p>
    <w:p w14:paraId="685AC145" w14:textId="7CB55C10" w:rsidR="003804BC" w:rsidRDefault="003804BC" w:rsidP="00817CAF">
      <w:pPr>
        <w:spacing w:after="0" w:line="240" w:lineRule="auto"/>
        <w:rPr>
          <w:rFonts w:ascii="Times New Roman" w:eastAsia="Times New Roman" w:hAnsi="Times New Roman" w:cs="Times New Roman"/>
          <w:b/>
          <w:bCs/>
          <w:sz w:val="24"/>
          <w:szCs w:val="24"/>
          <w:lang w:val="pt-PT"/>
        </w:rPr>
      </w:pPr>
    </w:p>
    <w:p w14:paraId="70271753" w14:textId="5B4BBBFA" w:rsidR="003804BC" w:rsidRDefault="003804BC" w:rsidP="00817CAF">
      <w:pPr>
        <w:spacing w:after="0" w:line="240" w:lineRule="auto"/>
        <w:rPr>
          <w:rFonts w:ascii="Times New Roman" w:eastAsia="Times New Roman" w:hAnsi="Times New Roman" w:cs="Times New Roman"/>
          <w:b/>
          <w:bCs/>
          <w:sz w:val="24"/>
          <w:szCs w:val="24"/>
          <w:lang w:val="pt-PT"/>
        </w:rPr>
      </w:pPr>
    </w:p>
    <w:p w14:paraId="03774EE0" w14:textId="13198DD1" w:rsidR="00AF01B2" w:rsidRDefault="00AF01B2" w:rsidP="00817CAF">
      <w:pPr>
        <w:spacing w:after="0" w:line="240" w:lineRule="auto"/>
        <w:rPr>
          <w:rFonts w:ascii="Times New Roman" w:eastAsia="Times New Roman" w:hAnsi="Times New Roman" w:cs="Times New Roman"/>
          <w:b/>
          <w:bCs/>
          <w:sz w:val="24"/>
          <w:szCs w:val="24"/>
          <w:lang w:val="pt-PT"/>
        </w:rPr>
      </w:pPr>
    </w:p>
    <w:p w14:paraId="5662455E" w14:textId="77777777" w:rsidR="00AF01B2" w:rsidRDefault="00AF01B2" w:rsidP="00817CAF">
      <w:pPr>
        <w:spacing w:after="0" w:line="240" w:lineRule="auto"/>
        <w:rPr>
          <w:rFonts w:ascii="Times New Roman" w:eastAsia="Times New Roman" w:hAnsi="Times New Roman" w:cs="Times New Roman"/>
          <w:b/>
          <w:bCs/>
          <w:sz w:val="24"/>
          <w:szCs w:val="24"/>
          <w:lang w:val="pt-PT"/>
        </w:rPr>
      </w:pPr>
    </w:p>
    <w:p w14:paraId="76EDFAFA" w14:textId="77777777" w:rsidR="00E1715E" w:rsidRPr="00E1715E" w:rsidRDefault="00E1715E" w:rsidP="00E1715E">
      <w:pPr>
        <w:spacing w:after="0" w:line="240" w:lineRule="auto"/>
        <w:ind w:firstLine="708"/>
        <w:jc w:val="center"/>
        <w:rPr>
          <w:rFonts w:ascii="Times New Roman" w:eastAsia="Times New Roman" w:hAnsi="Times New Roman" w:cs="Times New Roman"/>
          <w:sz w:val="24"/>
          <w:szCs w:val="24"/>
          <w:lang w:val="pt-PT"/>
        </w:rPr>
      </w:pPr>
      <w:r w:rsidRPr="00E1715E">
        <w:rPr>
          <w:rFonts w:ascii="Times New Roman" w:eastAsia="Times New Roman" w:hAnsi="Times New Roman" w:cs="Times New Roman"/>
          <w:sz w:val="24"/>
          <w:szCs w:val="24"/>
          <w:lang w:val="pt-PT"/>
        </w:rPr>
        <w:t xml:space="preserve">Tabela 5: Interpretação dos resultados - fluxos sujos e </w:t>
      </w:r>
      <w:r w:rsidRPr="00E1715E">
        <w:rPr>
          <w:rFonts w:ascii="Times New Roman" w:eastAsia="Times New Roman" w:hAnsi="Times New Roman" w:cs="Times New Roman"/>
          <w:i/>
          <w:iCs/>
          <w:sz w:val="24"/>
          <w:szCs w:val="24"/>
          <w:lang w:val="pt-PT"/>
        </w:rPr>
        <w:t>non-resource based</w:t>
      </w:r>
    </w:p>
    <w:p w14:paraId="37F61770" w14:textId="77777777" w:rsidR="00E1715E" w:rsidRDefault="00E1715E" w:rsidP="00817CAF">
      <w:pPr>
        <w:spacing w:after="0" w:line="240" w:lineRule="auto"/>
        <w:rPr>
          <w:rFonts w:ascii="Times New Roman" w:eastAsia="Times New Roman" w:hAnsi="Times New Roman" w:cs="Times New Roman"/>
          <w:b/>
          <w:bCs/>
          <w:sz w:val="24"/>
          <w:szCs w:val="24"/>
          <w:lang w:val="pt-PT"/>
        </w:rPr>
      </w:pPr>
    </w:p>
    <w:tbl>
      <w:tblPr>
        <w:tblStyle w:val="Tabelacomgrade"/>
        <w:tblW w:w="0" w:type="auto"/>
        <w:jc w:val="center"/>
        <w:tblLook w:val="04A0" w:firstRow="1" w:lastRow="0" w:firstColumn="1" w:lastColumn="0" w:noHBand="0" w:noVBand="1"/>
      </w:tblPr>
      <w:tblGrid>
        <w:gridCol w:w="1900"/>
        <w:gridCol w:w="2495"/>
        <w:gridCol w:w="2409"/>
        <w:gridCol w:w="2266"/>
      </w:tblGrid>
      <w:tr w:rsidR="00E1715E" w:rsidRPr="00FB332F" w14:paraId="4CA59094" w14:textId="77777777" w:rsidTr="00E1715E">
        <w:trPr>
          <w:trHeight w:val="257"/>
          <w:jc w:val="center"/>
        </w:trPr>
        <w:tc>
          <w:tcPr>
            <w:tcW w:w="1900" w:type="dxa"/>
            <w:tcBorders>
              <w:top w:val="nil"/>
              <w:left w:val="nil"/>
              <w:bottom w:val="nil"/>
              <w:right w:val="nil"/>
            </w:tcBorders>
          </w:tcPr>
          <w:p w14:paraId="6818EBDE" w14:textId="6D93B9A0" w:rsidR="00E1715E" w:rsidRPr="00FB332F" w:rsidRDefault="00E1715E" w:rsidP="007B4ED9">
            <w:pPr>
              <w:jc w:val="both"/>
              <w:rPr>
                <w:rFonts w:ascii="Times New Roman" w:eastAsia="Times New Roman" w:hAnsi="Times New Roman" w:cs="Times New Roman"/>
                <w:sz w:val="24"/>
                <w:szCs w:val="24"/>
                <w:lang w:val="pt-PT"/>
              </w:rPr>
            </w:pPr>
          </w:p>
        </w:tc>
        <w:tc>
          <w:tcPr>
            <w:tcW w:w="7170" w:type="dxa"/>
            <w:gridSpan w:val="3"/>
            <w:tcBorders>
              <w:top w:val="nil"/>
              <w:left w:val="nil"/>
              <w:bottom w:val="single" w:sz="4" w:space="0" w:color="auto"/>
              <w:right w:val="nil"/>
            </w:tcBorders>
            <w:vAlign w:val="center"/>
          </w:tcPr>
          <w:p w14:paraId="1F1D9338" w14:textId="77777777" w:rsidR="00E1715E" w:rsidRPr="00FB332F" w:rsidRDefault="00E1715E"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E1715E" w:rsidRPr="00FB332F" w14:paraId="671C9D3D" w14:textId="77777777" w:rsidTr="00493E2D">
        <w:trPr>
          <w:trHeight w:val="257"/>
          <w:jc w:val="center"/>
        </w:trPr>
        <w:tc>
          <w:tcPr>
            <w:tcW w:w="1900" w:type="dxa"/>
            <w:tcBorders>
              <w:top w:val="nil"/>
              <w:left w:val="nil"/>
              <w:bottom w:val="single" w:sz="4" w:space="0" w:color="auto"/>
              <w:right w:val="nil"/>
            </w:tcBorders>
            <w:vAlign w:val="center"/>
          </w:tcPr>
          <w:p w14:paraId="06A85151" w14:textId="72092D8F" w:rsidR="00E1715E" w:rsidRPr="00FB332F" w:rsidRDefault="00E1715E"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495" w:type="dxa"/>
            <w:tcBorders>
              <w:top w:val="single" w:sz="4" w:space="0" w:color="auto"/>
              <w:left w:val="nil"/>
              <w:bottom w:val="single" w:sz="4" w:space="0" w:color="auto"/>
              <w:right w:val="nil"/>
            </w:tcBorders>
            <w:vAlign w:val="center"/>
          </w:tcPr>
          <w:p w14:paraId="024431D9" w14:textId="77777777" w:rsidR="00E1715E" w:rsidRPr="00FB332F" w:rsidRDefault="00E1715E"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409" w:type="dxa"/>
            <w:tcBorders>
              <w:top w:val="single" w:sz="4" w:space="0" w:color="auto"/>
              <w:left w:val="nil"/>
              <w:bottom w:val="single" w:sz="4" w:space="0" w:color="auto"/>
              <w:right w:val="nil"/>
            </w:tcBorders>
            <w:vAlign w:val="center"/>
          </w:tcPr>
          <w:p w14:paraId="0D3905C3" w14:textId="77777777" w:rsidR="00E1715E" w:rsidRPr="00FB332F" w:rsidRDefault="00E1715E"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266" w:type="dxa"/>
            <w:tcBorders>
              <w:top w:val="single" w:sz="4" w:space="0" w:color="auto"/>
              <w:left w:val="nil"/>
              <w:bottom w:val="single" w:sz="4" w:space="0" w:color="auto"/>
              <w:right w:val="nil"/>
            </w:tcBorders>
            <w:vAlign w:val="center"/>
          </w:tcPr>
          <w:p w14:paraId="5F9EB899" w14:textId="77777777" w:rsidR="00E1715E" w:rsidRPr="00FB332F" w:rsidRDefault="00E1715E"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E1715E" w:rsidRPr="00FB332F" w14:paraId="203B0E73"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4FC90BA5" w14:textId="38ADC000" w:rsidR="00E1715E" w:rsidRPr="00FB332F" w:rsidRDefault="00493E2D" w:rsidP="007B4ED9">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d</w:t>
            </w:r>
            <w:r w:rsidR="00E1715E">
              <w:rPr>
                <w:rFonts w:ascii="Times New Roman" w:eastAsia="Times New Roman" w:hAnsi="Times New Roman" w:cs="Times New Roman"/>
                <w:sz w:val="24"/>
                <w:szCs w:val="24"/>
                <w:lang w:val="pt-PT"/>
              </w:rPr>
              <w:t xml:space="preserve">istância </w:t>
            </w:r>
          </w:p>
        </w:tc>
        <w:tc>
          <w:tcPr>
            <w:tcW w:w="2495" w:type="dxa"/>
            <w:tcBorders>
              <w:top w:val="single" w:sz="4" w:space="0" w:color="auto"/>
              <w:left w:val="nil"/>
              <w:bottom w:val="single" w:sz="4" w:space="0" w:color="auto"/>
              <w:right w:val="nil"/>
            </w:tcBorders>
            <w:vAlign w:val="center"/>
          </w:tcPr>
          <w:p w14:paraId="6ED094A7" w14:textId="69F66928" w:rsidR="00E1715E" w:rsidRPr="00FB332F" w:rsidRDefault="00E1715E" w:rsidP="00E1715E">
            <w:pPr>
              <w:rPr>
                <w:rFonts w:ascii="Times New Roman" w:eastAsia="Times New Roman" w:hAnsi="Times New Roman" w:cs="Times New Roman"/>
                <w:sz w:val="24"/>
                <w:szCs w:val="24"/>
                <w:lang w:val="pt-PT"/>
              </w:rPr>
            </w:pPr>
            <w:r w:rsidRPr="00E1715E">
              <w:rPr>
                <w:rFonts w:ascii="Times New Roman" w:hAnsi="Times New Roman" w:cs="Times New Roman"/>
                <w:sz w:val="20"/>
                <w:szCs w:val="20"/>
              </w:rPr>
              <w:t xml:space="preserve">Um aumento de 1% na distância está relacionado a uma redução de </w:t>
            </w:r>
            <m:oMath>
              <m:r>
                <w:rPr>
                  <w:rFonts w:ascii="Cambria Math" w:hAnsi="Cambria Math" w:cs="Times New Roman"/>
                  <w:sz w:val="20"/>
                  <w:szCs w:val="20"/>
                </w:rPr>
                <m:t>1,09%</m:t>
              </m:r>
            </m:oMath>
            <w:r w:rsidRPr="00E1715E">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52E3B118" w14:textId="2D2D1174" w:rsidR="00E1715E" w:rsidRPr="00FB332F" w:rsidRDefault="00E1715E" w:rsidP="00E1715E">
            <w:pPr>
              <w:rPr>
                <w:rFonts w:ascii="Times New Roman" w:eastAsia="Times New Roman" w:hAnsi="Times New Roman" w:cs="Times New Roman"/>
                <w:sz w:val="24"/>
                <w:szCs w:val="24"/>
                <w:lang w:val="pt-PT"/>
              </w:rPr>
            </w:pPr>
            <w:r w:rsidRPr="00E1715E">
              <w:rPr>
                <w:rFonts w:ascii="Times New Roman" w:hAnsi="Times New Roman" w:cs="Times New Roman"/>
                <w:sz w:val="20"/>
                <w:szCs w:val="20"/>
              </w:rPr>
              <w:t xml:space="preserve">Um aumento de </w:t>
            </w:r>
            <m:oMath>
              <m:r>
                <m:rPr>
                  <m:sty m:val="p"/>
                </m:rP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uma redução de </w:t>
            </w:r>
            <m:oMath>
              <m:r>
                <m:rPr>
                  <m:sty m:val="p"/>
                </m:rPr>
                <w:rPr>
                  <w:rFonts w:ascii="Cambria Math" w:hAnsi="Cambria Math" w:cs="Times New Roman"/>
                  <w:sz w:val="20"/>
                  <w:szCs w:val="20"/>
                </w:rPr>
                <m:t>1,06%</m:t>
              </m:r>
            </m:oMath>
            <w:r w:rsidRPr="00E1715E">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040DCB40" w14:textId="4E5A9B5B" w:rsidR="00E1715E" w:rsidRPr="00E1715E" w:rsidRDefault="00E1715E" w:rsidP="007B4ED9">
            <w:pPr>
              <w:jc w:val="center"/>
              <w:rPr>
                <w:rFonts w:ascii="Times New Roman" w:eastAsia="Times New Roman" w:hAnsi="Times New Roman" w:cs="Times New Roman"/>
                <w:sz w:val="20"/>
                <w:szCs w:val="20"/>
                <w:lang w:val="pt-PT"/>
              </w:rPr>
            </w:pPr>
            <w:r w:rsidRPr="00E1715E">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uma redução de </w:t>
            </w:r>
            <m:oMath>
              <m:r>
                <w:rPr>
                  <w:rFonts w:ascii="Cambria Math" w:hAnsi="Cambria Math" w:cs="Times New Roman"/>
                  <w:sz w:val="20"/>
                  <w:szCs w:val="20"/>
                </w:rPr>
                <m:t>2,08%</m:t>
              </m:r>
            </m:oMath>
            <w:r w:rsidRPr="00E1715E">
              <w:rPr>
                <w:rFonts w:ascii="Times New Roman" w:hAnsi="Times New Roman" w:cs="Times New Roman"/>
                <w:sz w:val="20"/>
                <w:szCs w:val="20"/>
              </w:rPr>
              <w:t xml:space="preserve"> nos fluxos bilaterais de comércio</w:t>
            </w:r>
          </w:p>
        </w:tc>
      </w:tr>
      <w:tr w:rsidR="00E1715E" w:rsidRPr="00FB332F" w14:paraId="0128BD84"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593B6524" w14:textId="77777777" w:rsidR="00E1715E" w:rsidRPr="00FB332F" w:rsidRDefault="00E1715E"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495" w:type="dxa"/>
            <w:tcBorders>
              <w:top w:val="single" w:sz="4" w:space="0" w:color="auto"/>
              <w:left w:val="nil"/>
              <w:bottom w:val="single" w:sz="4" w:space="0" w:color="auto"/>
              <w:right w:val="nil"/>
            </w:tcBorders>
            <w:vAlign w:val="center"/>
          </w:tcPr>
          <w:p w14:paraId="56A3EDD1" w14:textId="2833E574" w:rsidR="00E1715E" w:rsidRPr="00FB332F" w:rsidRDefault="00C20D2E" w:rsidP="00C20D2E">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 xml:space="preserve">Fazer fronteira está relacionado a um aumento de </w:t>
            </w:r>
            <m:oMath>
              <m:r>
                <m:rPr>
                  <m:sty m:val="p"/>
                </m:rPr>
                <w:rPr>
                  <w:rFonts w:ascii="Cambria Math" w:hAnsi="Cambria Math" w:cs="Times New Roman"/>
                  <w:sz w:val="20"/>
                  <w:szCs w:val="20"/>
                </w:rPr>
                <m:t>28,14%</m:t>
              </m:r>
            </m:oMath>
            <w:r w:rsidRPr="00C20D2E">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69E75FA9" w14:textId="731C8359" w:rsidR="00E1715E" w:rsidRPr="00FB332F" w:rsidRDefault="00C20D2E" w:rsidP="00C20D2E">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 xml:space="preserve">Fazer fronteira está relacionado a um aumento de </w:t>
            </w:r>
            <m:oMath>
              <m:r>
                <w:rPr>
                  <w:rFonts w:ascii="Cambria Math" w:hAnsi="Cambria Math" w:cs="Times New Roman"/>
                  <w:sz w:val="20"/>
                  <w:szCs w:val="20"/>
                </w:rPr>
                <m:t>27,13%</m:t>
              </m:r>
            </m:oMath>
            <w:r w:rsidRPr="00C20D2E">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6C4DD672" w14:textId="6604450F" w:rsidR="00E1715E" w:rsidRPr="00FB332F" w:rsidRDefault="00C20D2E" w:rsidP="00C20D2E">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 xml:space="preserve">Fazer fronteira está relacionado a uma redução de </w:t>
            </w:r>
            <m:oMath>
              <m:r>
                <m:rPr>
                  <m:sty m:val="p"/>
                </m:rPr>
                <w:rPr>
                  <w:rFonts w:ascii="Cambria Math" w:hAnsi="Cambria Math" w:cs="Times New Roman"/>
                  <w:sz w:val="20"/>
                  <w:szCs w:val="20"/>
                </w:rPr>
                <m:t>39,35%</m:t>
              </m:r>
            </m:oMath>
            <w:r w:rsidRPr="00C20D2E">
              <w:rPr>
                <w:rFonts w:ascii="Times New Roman" w:hAnsi="Times New Roman" w:cs="Times New Roman"/>
                <w:sz w:val="20"/>
                <w:szCs w:val="20"/>
              </w:rPr>
              <w:t xml:space="preserve"> nos fluxos bilaterais de comércio</w:t>
            </w:r>
          </w:p>
        </w:tc>
      </w:tr>
      <w:tr w:rsidR="00E1715E" w:rsidRPr="00FB332F" w14:paraId="1056BB09" w14:textId="77777777" w:rsidTr="00493E2D">
        <w:trPr>
          <w:trHeight w:val="516"/>
          <w:jc w:val="center"/>
        </w:trPr>
        <w:tc>
          <w:tcPr>
            <w:tcW w:w="1900" w:type="dxa"/>
            <w:tcBorders>
              <w:top w:val="single" w:sz="4" w:space="0" w:color="auto"/>
              <w:left w:val="nil"/>
              <w:bottom w:val="single" w:sz="4" w:space="0" w:color="auto"/>
              <w:right w:val="nil"/>
            </w:tcBorders>
            <w:vAlign w:val="center"/>
          </w:tcPr>
          <w:p w14:paraId="12FB2C39" w14:textId="77777777" w:rsidR="00E1715E" w:rsidRPr="00FB332F" w:rsidRDefault="00E1715E" w:rsidP="007B4ED9">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495" w:type="dxa"/>
            <w:tcBorders>
              <w:top w:val="single" w:sz="4" w:space="0" w:color="auto"/>
              <w:left w:val="nil"/>
              <w:bottom w:val="single" w:sz="4" w:space="0" w:color="auto"/>
              <w:right w:val="nil"/>
            </w:tcBorders>
            <w:vAlign w:val="center"/>
          </w:tcPr>
          <w:p w14:paraId="48DC542F" w14:textId="3CF0F31F"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 xml:space="preserve">Ter uma linguagem comum está relacionado a uma redução de </w:t>
            </w:r>
            <m:oMath>
              <m:r>
                <w:rPr>
                  <w:rFonts w:ascii="Cambria Math" w:hAnsi="Cambria Math" w:cs="Times New Roman"/>
                  <w:sz w:val="20"/>
                  <w:szCs w:val="20"/>
                </w:rPr>
                <m:t xml:space="preserve">4,94% </m:t>
              </m:r>
            </m:oMath>
            <w:r w:rsidRPr="007B4ED9">
              <w:rPr>
                <w:rFonts w:ascii="Times New Roman" w:hAnsi="Times New Roman" w:cs="Times New Roman"/>
                <w:sz w:val="20"/>
                <w:szCs w:val="20"/>
              </w:rPr>
              <w:t>nos fluxos bilaterais de comércio</w:t>
            </w:r>
          </w:p>
        </w:tc>
        <w:tc>
          <w:tcPr>
            <w:tcW w:w="2409" w:type="dxa"/>
            <w:tcBorders>
              <w:top w:val="single" w:sz="4" w:space="0" w:color="auto"/>
              <w:left w:val="nil"/>
              <w:bottom w:val="single" w:sz="4" w:space="0" w:color="auto"/>
              <w:right w:val="nil"/>
            </w:tcBorders>
            <w:vAlign w:val="center"/>
          </w:tcPr>
          <w:p w14:paraId="47966D5F" w14:textId="237C7447"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Ter uma linguagem comum está relacionado a uma redução de </w:t>
            </w:r>
            <m:oMath>
              <m:r>
                <w:rPr>
                  <w:rFonts w:ascii="Cambria Math" w:hAnsi="Cambria Math" w:cs="Times New Roman"/>
                  <w:sz w:val="20"/>
                  <w:szCs w:val="20"/>
                </w:rPr>
                <m:t>7,24%</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70EEB305" w14:textId="2E7DE98B"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 xml:space="preserve">Ter uma linguagem comum está relacionado a um aumento de </w:t>
            </w:r>
            <m:oMath>
              <m:r>
                <m:rPr>
                  <m:sty m:val="p"/>
                </m:rPr>
                <w:rPr>
                  <w:rFonts w:ascii="Cambria Math" w:hAnsi="Cambria Math" w:cs="Times New Roman"/>
                  <w:sz w:val="20"/>
                  <w:szCs w:val="20"/>
                </w:rPr>
                <m:t>76,28%</m:t>
              </m:r>
            </m:oMath>
            <w:r w:rsidRPr="00C20D2E">
              <w:rPr>
                <w:rFonts w:ascii="Times New Roman" w:hAnsi="Times New Roman" w:cs="Times New Roman"/>
                <w:sz w:val="20"/>
                <w:szCs w:val="20"/>
              </w:rPr>
              <w:t xml:space="preserve"> nos fluxos bilaterais de comércio</w:t>
            </w:r>
          </w:p>
        </w:tc>
      </w:tr>
      <w:tr w:rsidR="00E1715E" w:rsidRPr="00FB332F" w14:paraId="08F6E6FA"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6A51F141" w14:textId="78D7CA27" w:rsidR="00E1715E" w:rsidRPr="00FB332F" w:rsidRDefault="00E1715E"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r w:rsidR="00C20D2E">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64A1322A" w14:textId="10BCB5C2"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O score do país exportador se relaciona positivamente com os fluxos bilaterais de comércio</w:t>
            </w:r>
          </w:p>
        </w:tc>
        <w:tc>
          <w:tcPr>
            <w:tcW w:w="2409" w:type="dxa"/>
            <w:tcBorders>
              <w:top w:val="single" w:sz="4" w:space="0" w:color="auto"/>
              <w:left w:val="nil"/>
              <w:bottom w:val="single" w:sz="4" w:space="0" w:color="auto"/>
              <w:right w:val="nil"/>
            </w:tcBorders>
            <w:vAlign w:val="center"/>
          </w:tcPr>
          <w:p w14:paraId="170E5026" w14:textId="5027D753"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O </w:t>
            </w:r>
            <w:r w:rsidRPr="00493E2D">
              <w:rPr>
                <w:rFonts w:ascii="Times New Roman" w:hAnsi="Times New Roman" w:cs="Times New Roman"/>
                <w:i/>
                <w:iCs/>
                <w:sz w:val="20"/>
                <w:szCs w:val="20"/>
              </w:rPr>
              <w:t xml:space="preserve">score </w:t>
            </w:r>
            <w:r w:rsidRPr="00493E2D">
              <w:rPr>
                <w:rFonts w:ascii="Times New Roman" w:hAnsi="Times New Roman" w:cs="Times New Roman"/>
                <w:sz w:val="20"/>
                <w:szCs w:val="20"/>
              </w:rPr>
              <w:t>do país exportador se relaciona positivamente com os fluxos bilaterais de comércio</w:t>
            </w:r>
          </w:p>
        </w:tc>
        <w:tc>
          <w:tcPr>
            <w:tcW w:w="2266" w:type="dxa"/>
            <w:tcBorders>
              <w:top w:val="single" w:sz="4" w:space="0" w:color="auto"/>
              <w:left w:val="nil"/>
              <w:bottom w:val="single" w:sz="4" w:space="0" w:color="auto"/>
              <w:right w:val="nil"/>
            </w:tcBorders>
            <w:vAlign w:val="center"/>
          </w:tcPr>
          <w:p w14:paraId="1B2581F2" w14:textId="3AEA7D45"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 xml:space="preserve">O </w:t>
            </w:r>
            <w:r w:rsidRPr="00493E2D">
              <w:rPr>
                <w:rFonts w:ascii="Times New Roman" w:hAnsi="Times New Roman" w:cs="Times New Roman"/>
                <w:i/>
                <w:iCs/>
                <w:sz w:val="20"/>
                <w:szCs w:val="20"/>
              </w:rPr>
              <w:t>score</w:t>
            </w:r>
            <w:r w:rsidRPr="00C20D2E">
              <w:rPr>
                <w:rFonts w:ascii="Times New Roman" w:hAnsi="Times New Roman" w:cs="Times New Roman"/>
                <w:sz w:val="20"/>
                <w:szCs w:val="20"/>
              </w:rPr>
              <w:t xml:space="preserve"> do país exportador se relaciona positivamente com os fluxos bilaterais de comércio</w:t>
            </w:r>
          </w:p>
        </w:tc>
      </w:tr>
      <w:tr w:rsidR="00E1715E" w:rsidRPr="00FB332F" w14:paraId="54534EAD"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0307B1EE" w14:textId="097340E5" w:rsidR="00E1715E" w:rsidRPr="00FB332F" w:rsidRDefault="00E1715E"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r w:rsidR="00C20D2E">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5941B846" w14:textId="66BE73BA"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 xml:space="preserve">O </w:t>
            </w:r>
            <w:r w:rsidRPr="007B4ED9">
              <w:rPr>
                <w:rFonts w:ascii="Times New Roman" w:hAnsi="Times New Roman" w:cs="Times New Roman"/>
                <w:i/>
                <w:iCs/>
                <w:sz w:val="20"/>
                <w:szCs w:val="20"/>
              </w:rPr>
              <w:t>score</w:t>
            </w:r>
            <w:r w:rsidRPr="007B4ED9">
              <w:rPr>
                <w:rFonts w:ascii="Times New Roman" w:hAnsi="Times New Roman" w:cs="Times New Roman"/>
                <w:sz w:val="20"/>
                <w:szCs w:val="20"/>
              </w:rPr>
              <w:t xml:space="preserve"> do país importador se relaciona negativamente com os fluxos bilaterais de comércio</w:t>
            </w:r>
          </w:p>
        </w:tc>
        <w:tc>
          <w:tcPr>
            <w:tcW w:w="2409" w:type="dxa"/>
            <w:tcBorders>
              <w:top w:val="single" w:sz="4" w:space="0" w:color="auto"/>
              <w:left w:val="nil"/>
              <w:bottom w:val="single" w:sz="4" w:space="0" w:color="auto"/>
              <w:right w:val="nil"/>
            </w:tcBorders>
            <w:vAlign w:val="center"/>
          </w:tcPr>
          <w:p w14:paraId="494733D7" w14:textId="3247D7C6"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c>
          <w:tcPr>
            <w:tcW w:w="2266" w:type="dxa"/>
            <w:tcBorders>
              <w:top w:val="single" w:sz="4" w:space="0" w:color="auto"/>
              <w:left w:val="nil"/>
              <w:bottom w:val="single" w:sz="4" w:space="0" w:color="auto"/>
              <w:right w:val="nil"/>
            </w:tcBorders>
            <w:vAlign w:val="center"/>
          </w:tcPr>
          <w:p w14:paraId="4B9CAADA" w14:textId="0A6D1965"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Não foi significativa</w:t>
            </w:r>
          </w:p>
        </w:tc>
      </w:tr>
      <w:tr w:rsidR="00C20D2E" w:rsidRPr="00FB332F" w14:paraId="007BFCCC"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1AFE28C1" w14:textId="7820E9B7" w:rsidR="00E1715E" w:rsidRPr="00FB332F" w:rsidRDefault="00C20D2E" w:rsidP="007B4ED9">
            <w:pPr>
              <w:rPr>
                <w:rFonts w:ascii="Times New Roman" w:hAnsi="Times New Roman" w:cs="Times New Roman"/>
                <w:sz w:val="24"/>
                <w:szCs w:val="24"/>
              </w:rPr>
            </w:pPr>
            <w:r w:rsidRPr="00C20D2E">
              <w:rPr>
                <w:rFonts w:ascii="Times New Roman" w:eastAsia="Times New Roman" w:hAnsi="Times New Roman" w:cs="Times New Roman"/>
                <w:sz w:val="24"/>
                <w:szCs w:val="24"/>
              </w:rPr>
              <w:t>PIB origem</w:t>
            </w:r>
            <w:r w:rsidR="00E1715E">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236E28CA" w14:textId="0D37EC3A" w:rsidR="00E1715E" w:rsidRPr="007B4ED9" w:rsidRDefault="007B4ED9" w:rsidP="007B4ED9">
            <w:pPr>
              <w:rPr>
                <w:rFonts w:ascii="Times New Roman" w:hAnsi="Times New Roman" w:cs="Times New Roman"/>
                <w:sz w:val="20"/>
                <w:szCs w:val="20"/>
              </w:rPr>
            </w:pPr>
            <w:r w:rsidRPr="007B4ED9">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7B4ED9">
              <w:rPr>
                <w:rFonts w:ascii="Times New Roman" w:hAnsi="Times New Roman" w:cs="Times New Roman"/>
                <w:sz w:val="20"/>
                <w:szCs w:val="20"/>
              </w:rPr>
              <w:t xml:space="preserve"> no PIB do país exportador está relacionado a um aumento de </w:t>
            </w:r>
            <m:oMath>
              <m:r>
                <w:rPr>
                  <w:rFonts w:ascii="Cambria Math" w:hAnsi="Cambria Math" w:cs="Times New Roman"/>
                  <w:sz w:val="20"/>
                  <w:szCs w:val="20"/>
                </w:rPr>
                <m:t>0,98%</m:t>
              </m:r>
            </m:oMath>
            <w:r w:rsidRPr="007B4ED9">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541F9B75" w14:textId="546B3093"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exportador está relacionado a um aumento de </w:t>
            </w:r>
            <m:oMath>
              <m:r>
                <w:rPr>
                  <w:rFonts w:ascii="Cambria Math" w:hAnsi="Cambria Math" w:cs="Times New Roman"/>
                  <w:sz w:val="20"/>
                  <w:szCs w:val="20"/>
                </w:rPr>
                <m:t xml:space="preserve">0,95% </m:t>
              </m:r>
            </m:oMath>
            <w:r w:rsidRPr="00493E2D">
              <w:rPr>
                <w:rFonts w:ascii="Times New Roman" w:hAnsi="Times New Roman" w:cs="Times New Roman"/>
                <w:sz w:val="20"/>
                <w:szCs w:val="20"/>
              </w:rPr>
              <w:t>nos fluxos bilaterais de comércio</w:t>
            </w:r>
          </w:p>
        </w:tc>
        <w:tc>
          <w:tcPr>
            <w:tcW w:w="2266" w:type="dxa"/>
            <w:tcBorders>
              <w:top w:val="single" w:sz="4" w:space="0" w:color="auto"/>
              <w:left w:val="nil"/>
              <w:bottom w:val="single" w:sz="4" w:space="0" w:color="auto"/>
              <w:right w:val="nil"/>
            </w:tcBorders>
            <w:vAlign w:val="center"/>
          </w:tcPr>
          <w:p w14:paraId="5B9BBBAF" w14:textId="468959C9"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 xml:space="preserve">Um aumento de </w:t>
            </w:r>
            <m:oMath>
              <m:r>
                <m:rPr>
                  <m:sty m:val="p"/>
                </m:rPr>
                <w:rPr>
                  <w:rFonts w:ascii="Cambria Math" w:hAnsi="Cambria Math" w:cs="Times New Roman"/>
                  <w:sz w:val="20"/>
                  <w:szCs w:val="20"/>
                </w:rPr>
                <m:t>1%</m:t>
              </m:r>
            </m:oMath>
            <w:r w:rsidRPr="00C20D2E">
              <w:rPr>
                <w:rFonts w:ascii="Times New Roman" w:hAnsi="Times New Roman" w:cs="Times New Roman"/>
                <w:sz w:val="20"/>
                <w:szCs w:val="20"/>
              </w:rPr>
              <w:t xml:space="preserve"> no PIB do país exportador está relacionado a um aumento de </w:t>
            </w:r>
            <m:oMath>
              <m:r>
                <m:rPr>
                  <m:sty m:val="p"/>
                </m:rPr>
                <w:rPr>
                  <w:rFonts w:ascii="Cambria Math" w:hAnsi="Cambria Math" w:cs="Times New Roman"/>
                  <w:sz w:val="20"/>
                  <w:szCs w:val="20"/>
                </w:rPr>
                <m:t>0,77%</m:t>
              </m:r>
            </m:oMath>
            <w:r w:rsidRPr="00C20D2E">
              <w:rPr>
                <w:rFonts w:ascii="Times New Roman" w:hAnsi="Times New Roman" w:cs="Times New Roman"/>
                <w:sz w:val="20"/>
                <w:szCs w:val="20"/>
              </w:rPr>
              <w:t xml:space="preserve"> nos fluxos bilaterais de comércio</w:t>
            </w:r>
          </w:p>
        </w:tc>
      </w:tr>
      <w:tr w:rsidR="00E1715E" w:rsidRPr="00FB332F" w14:paraId="59405D4E" w14:textId="77777777" w:rsidTr="00493E2D">
        <w:trPr>
          <w:trHeight w:val="507"/>
          <w:jc w:val="center"/>
        </w:trPr>
        <w:tc>
          <w:tcPr>
            <w:tcW w:w="1900" w:type="dxa"/>
            <w:tcBorders>
              <w:top w:val="single" w:sz="4" w:space="0" w:color="auto"/>
              <w:left w:val="nil"/>
              <w:bottom w:val="single" w:sz="4" w:space="0" w:color="auto"/>
              <w:right w:val="nil"/>
            </w:tcBorders>
            <w:vAlign w:val="center"/>
          </w:tcPr>
          <w:p w14:paraId="2F9DD7E1" w14:textId="4537F9D4" w:rsidR="00E1715E" w:rsidRPr="00FB332F" w:rsidRDefault="00493E2D" w:rsidP="007B4ED9">
            <w:pPr>
              <w:rPr>
                <w:rFonts w:ascii="Times New Roman" w:hAnsi="Times New Roman" w:cs="Times New Roman"/>
                <w:sz w:val="24"/>
                <w:szCs w:val="24"/>
              </w:rPr>
            </w:pPr>
            <w:r w:rsidRPr="00493E2D">
              <w:rPr>
                <w:rFonts w:ascii="Times New Roman" w:eastAsia="Times New Roman" w:hAnsi="Times New Roman" w:cs="Times New Roman"/>
                <w:sz w:val="24"/>
                <w:szCs w:val="24"/>
              </w:rPr>
              <w:t>PIB destino</w:t>
            </w:r>
            <w:r w:rsidR="00E1715E">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0F506B32" w14:textId="49F15E6E" w:rsidR="00493E2D" w:rsidRPr="007B4ED9" w:rsidRDefault="00493E2D" w:rsidP="007B4ED9">
            <w:pPr>
              <w:rPr>
                <w:rFonts w:ascii="Times New Roman" w:hAnsi="Times New Roman" w:cs="Times New Roman"/>
                <w:sz w:val="20"/>
                <w:szCs w:val="20"/>
              </w:rPr>
            </w:pPr>
            <w:r w:rsidRPr="007B4ED9">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7B4ED9">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0,45%</m:t>
              </m:r>
            </m:oMath>
            <w:r w:rsidRPr="007B4ED9">
              <w:rPr>
                <w:rFonts w:ascii="Times New Roman" w:hAnsi="Times New Roman" w:cs="Times New Roman"/>
                <w:sz w:val="20"/>
                <w:szCs w:val="20"/>
              </w:rPr>
              <w:t xml:space="preserve"> nos fluxos bilaterais de comércio</w:t>
            </w:r>
          </w:p>
          <w:p w14:paraId="556FAE4D" w14:textId="6F37FECA" w:rsidR="00E1715E" w:rsidRPr="007B4ED9" w:rsidRDefault="00E1715E" w:rsidP="007B4ED9">
            <w:pPr>
              <w:rPr>
                <w:rFonts w:ascii="Times New Roman" w:hAnsi="Times New Roman" w:cs="Times New Roman"/>
                <w:sz w:val="20"/>
                <w:szCs w:val="20"/>
              </w:rPr>
            </w:pPr>
          </w:p>
        </w:tc>
        <w:tc>
          <w:tcPr>
            <w:tcW w:w="2409" w:type="dxa"/>
            <w:tcBorders>
              <w:top w:val="single" w:sz="4" w:space="0" w:color="auto"/>
              <w:left w:val="nil"/>
              <w:bottom w:val="single" w:sz="4" w:space="0" w:color="auto"/>
              <w:right w:val="nil"/>
            </w:tcBorders>
            <w:vAlign w:val="center"/>
          </w:tcPr>
          <w:p w14:paraId="387EA3F7" w14:textId="70A04945" w:rsidR="00E1715E" w:rsidRPr="00493E2D" w:rsidRDefault="00493E2D" w:rsidP="00493E2D">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0,42%</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6D6510BF" w14:textId="267B6F89" w:rsidR="00E1715E" w:rsidRPr="00C20D2E" w:rsidRDefault="00C20D2E" w:rsidP="00C20D2E">
            <w:pPr>
              <w:rPr>
                <w:rFonts w:ascii="Times New Roman" w:hAnsi="Times New Roman" w:cs="Times New Roman"/>
                <w:sz w:val="20"/>
                <w:szCs w:val="20"/>
              </w:rPr>
            </w:pPr>
            <w:r w:rsidRPr="00C20D2E">
              <w:rPr>
                <w:rFonts w:ascii="Times New Roman" w:hAnsi="Times New Roman" w:cs="Times New Roman"/>
                <w:sz w:val="20"/>
                <w:szCs w:val="20"/>
              </w:rPr>
              <w:t>Não foi significativa</w:t>
            </w:r>
          </w:p>
        </w:tc>
      </w:tr>
      <w:tr w:rsidR="00E1715E" w:rsidRPr="00FB332F" w14:paraId="3C19AA69" w14:textId="77777777" w:rsidTr="00E1715E">
        <w:trPr>
          <w:trHeight w:val="766"/>
          <w:jc w:val="center"/>
        </w:trPr>
        <w:tc>
          <w:tcPr>
            <w:tcW w:w="9070" w:type="dxa"/>
            <w:gridSpan w:val="4"/>
            <w:tcBorders>
              <w:top w:val="single" w:sz="4" w:space="0" w:color="auto"/>
              <w:left w:val="nil"/>
              <w:bottom w:val="nil"/>
              <w:right w:val="nil"/>
            </w:tcBorders>
            <w:vAlign w:val="center"/>
          </w:tcPr>
          <w:p w14:paraId="1EA1DCB8" w14:textId="77777777" w:rsidR="00E1715E" w:rsidRPr="00C20D2E" w:rsidRDefault="00C20D2E" w:rsidP="007B4ED9">
            <w:pPr>
              <w:rPr>
                <w:rFonts w:ascii="Times New Roman" w:hAnsi="Times New Roman" w:cs="Times New Roman"/>
                <w:sz w:val="24"/>
                <w:szCs w:val="24"/>
              </w:rPr>
            </w:pPr>
            <w:r w:rsidRPr="00C20D2E">
              <w:rPr>
                <w:rFonts w:ascii="Times New Roman" w:hAnsi="Times New Roman" w:cs="Times New Roman"/>
                <w:sz w:val="24"/>
                <w:szCs w:val="24"/>
              </w:rPr>
              <w:t>Nota*:</w:t>
            </w:r>
            <w:r w:rsidRPr="00C20D2E">
              <w:rPr>
                <w:rFonts w:ascii="Times New Roman" w:hAnsi="Times New Roman" w:cs="Times New Roman"/>
                <w:sz w:val="24"/>
                <w:szCs w:val="24"/>
              </w:rPr>
              <w:tab/>
              <w:t xml:space="preserve">Optou-se por fazer apenas a análise qualitativa dos efeitos das variáveis de </w:t>
            </w:r>
            <w:r w:rsidRPr="00A53137">
              <w:rPr>
                <w:rFonts w:ascii="Times New Roman" w:hAnsi="Times New Roman" w:cs="Times New Roman"/>
                <w:i/>
                <w:iCs/>
                <w:sz w:val="24"/>
                <w:szCs w:val="24"/>
              </w:rPr>
              <w:t>score</w:t>
            </w:r>
            <w:r w:rsidRPr="00C20D2E">
              <w:rPr>
                <w:rFonts w:ascii="Times New Roman" w:hAnsi="Times New Roman" w:cs="Times New Roman"/>
                <w:sz w:val="24"/>
                <w:szCs w:val="24"/>
              </w:rPr>
              <w:t xml:space="preserve"> em razão de suas distribuições de valores.</w:t>
            </w:r>
          </w:p>
          <w:p w14:paraId="182E1CF5" w14:textId="429D3504" w:rsidR="00C20D2E" w:rsidRPr="004E791D" w:rsidRDefault="00C20D2E" w:rsidP="007B4ED9">
            <w:pPr>
              <w:rPr>
                <w:rFonts w:ascii="Times New Roman" w:eastAsia="Times New Roman" w:hAnsi="Times New Roman" w:cs="Times New Roman"/>
                <w:sz w:val="24"/>
                <w:szCs w:val="24"/>
                <w:lang w:val="pt-PT"/>
              </w:rPr>
            </w:pPr>
            <w:r w:rsidRPr="00C20D2E">
              <w:rPr>
                <w:rFonts w:ascii="Times New Roman" w:hAnsi="Times New Roman" w:cs="Times New Roman"/>
                <w:sz w:val="20"/>
                <w:szCs w:val="20"/>
              </w:rPr>
              <w:t>Fonte: elaboração própria.</w:t>
            </w:r>
          </w:p>
        </w:tc>
      </w:tr>
    </w:tbl>
    <w:p w14:paraId="15DE522E" w14:textId="34B01E3F" w:rsidR="00E1715E" w:rsidRDefault="00E1715E" w:rsidP="00817CAF">
      <w:pPr>
        <w:spacing w:after="0" w:line="240" w:lineRule="auto"/>
        <w:rPr>
          <w:rFonts w:ascii="Times New Roman" w:eastAsia="Times New Roman" w:hAnsi="Times New Roman" w:cs="Times New Roman"/>
          <w:b/>
          <w:bCs/>
          <w:sz w:val="24"/>
          <w:szCs w:val="24"/>
          <w:lang w:val="pt-PT"/>
        </w:rPr>
      </w:pPr>
    </w:p>
    <w:p w14:paraId="63852316" w14:textId="26B6ABBD" w:rsidR="007B4ED9" w:rsidRDefault="007B4ED9" w:rsidP="007B4ED9">
      <w:pPr>
        <w:spacing w:after="0" w:line="240" w:lineRule="auto"/>
        <w:ind w:firstLine="720"/>
        <w:rPr>
          <w:rFonts w:ascii="Times New Roman" w:eastAsia="Times New Roman" w:hAnsi="Times New Roman" w:cs="Times New Roman"/>
          <w:sz w:val="24"/>
          <w:szCs w:val="24"/>
          <w:lang w:val="pt-PT"/>
        </w:rPr>
      </w:pPr>
      <w:r w:rsidRPr="007B4ED9">
        <w:rPr>
          <w:rFonts w:ascii="Times New Roman" w:eastAsia="Times New Roman" w:hAnsi="Times New Roman" w:cs="Times New Roman"/>
          <w:sz w:val="24"/>
          <w:szCs w:val="24"/>
          <w:lang w:val="pt-PT"/>
        </w:rPr>
        <w:t xml:space="preserve">Em seguida, na Tabela 6, </w:t>
      </w:r>
      <w:r w:rsidR="00765797">
        <w:rPr>
          <w:rFonts w:ascii="Times New Roman" w:eastAsia="Times New Roman" w:hAnsi="Times New Roman" w:cs="Times New Roman"/>
          <w:sz w:val="24"/>
          <w:szCs w:val="24"/>
          <w:lang w:val="pt-PT"/>
        </w:rPr>
        <w:t>apresenta-se</w:t>
      </w:r>
      <w:r w:rsidRPr="007B4ED9">
        <w:rPr>
          <w:rFonts w:ascii="Times New Roman" w:eastAsia="Times New Roman" w:hAnsi="Times New Roman" w:cs="Times New Roman"/>
          <w:sz w:val="24"/>
          <w:szCs w:val="24"/>
          <w:lang w:val="pt-PT"/>
        </w:rPr>
        <w:t xml:space="preserve"> os resultados dos modelos cuja variável dependente são os fluxos "sujos"de commodities que são "resource-based ".</w:t>
      </w:r>
    </w:p>
    <w:p w14:paraId="48E72A61" w14:textId="6751B855"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451980B3" w14:textId="7E6B3B79"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72D59919" w14:textId="075F55F0"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6F70836B" w14:textId="4A6E98A8"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0FE33761" w14:textId="1AD04F9E" w:rsidR="003804BC" w:rsidRDefault="003804BC" w:rsidP="007B4ED9">
      <w:pPr>
        <w:spacing w:after="0" w:line="240" w:lineRule="auto"/>
        <w:ind w:firstLine="720"/>
        <w:rPr>
          <w:rFonts w:ascii="Times New Roman" w:eastAsia="Times New Roman" w:hAnsi="Times New Roman" w:cs="Times New Roman"/>
          <w:sz w:val="24"/>
          <w:szCs w:val="24"/>
          <w:lang w:val="pt-PT"/>
        </w:rPr>
      </w:pPr>
    </w:p>
    <w:p w14:paraId="448B2FE6" w14:textId="77777777" w:rsidR="003804BC" w:rsidRPr="007B4ED9" w:rsidRDefault="003804BC" w:rsidP="007B4ED9">
      <w:pPr>
        <w:spacing w:after="0" w:line="240" w:lineRule="auto"/>
        <w:ind w:firstLine="720"/>
        <w:rPr>
          <w:rFonts w:ascii="Times New Roman" w:eastAsia="Times New Roman" w:hAnsi="Times New Roman" w:cs="Times New Roman"/>
          <w:sz w:val="24"/>
          <w:szCs w:val="24"/>
          <w:lang w:val="pt-PT"/>
        </w:rPr>
      </w:pPr>
    </w:p>
    <w:p w14:paraId="0CAE2474" w14:textId="4C0B9E2E" w:rsidR="00E1715E" w:rsidRDefault="00E1715E" w:rsidP="00817CAF">
      <w:pPr>
        <w:spacing w:after="0" w:line="240" w:lineRule="auto"/>
        <w:rPr>
          <w:rFonts w:ascii="Times New Roman" w:eastAsia="Times New Roman" w:hAnsi="Times New Roman" w:cs="Times New Roman"/>
          <w:sz w:val="24"/>
          <w:szCs w:val="24"/>
          <w:lang w:val="pt-PT"/>
        </w:rPr>
      </w:pPr>
    </w:p>
    <w:p w14:paraId="7D85A081" w14:textId="2D21A296" w:rsidR="007B4ED9" w:rsidRPr="001A1B4B" w:rsidRDefault="007B4ED9" w:rsidP="007B4ED9">
      <w:pPr>
        <w:spacing w:after="0" w:line="240" w:lineRule="auto"/>
        <w:ind w:firstLine="708"/>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Tabela 6</w:t>
      </w:r>
      <w:r w:rsidRPr="009E00BD">
        <w:rPr>
          <w:rFonts w:ascii="Times New Roman" w:eastAsia="Times New Roman" w:hAnsi="Times New Roman" w:cs="Times New Roman"/>
          <w:sz w:val="24"/>
          <w:szCs w:val="24"/>
          <w:lang w:val="pt-PT"/>
        </w:rPr>
        <w:t xml:space="preserve">: Estimativas - fluxos sujos e </w:t>
      </w:r>
      <w:r w:rsidRPr="009E00BD">
        <w:rPr>
          <w:rFonts w:ascii="Times New Roman" w:eastAsia="Times New Roman" w:hAnsi="Times New Roman" w:cs="Times New Roman"/>
          <w:i/>
          <w:iCs/>
          <w:sz w:val="24"/>
          <w:szCs w:val="24"/>
          <w:lang w:val="pt-PT"/>
        </w:rPr>
        <w:t>resource based</w:t>
      </w:r>
    </w:p>
    <w:tbl>
      <w:tblPr>
        <w:tblStyle w:val="Tabelacomgrade"/>
        <w:tblW w:w="0" w:type="auto"/>
        <w:jc w:val="center"/>
        <w:tblLook w:val="04A0" w:firstRow="1" w:lastRow="0" w:firstColumn="1" w:lastColumn="0" w:noHBand="0" w:noVBand="1"/>
      </w:tblPr>
      <w:tblGrid>
        <w:gridCol w:w="2022"/>
        <w:gridCol w:w="2022"/>
        <w:gridCol w:w="2022"/>
        <w:gridCol w:w="2023"/>
      </w:tblGrid>
      <w:tr w:rsidR="007B4ED9" w:rsidRPr="00FB332F" w14:paraId="31FA523B" w14:textId="77777777" w:rsidTr="00EF2199">
        <w:trPr>
          <w:trHeight w:val="255"/>
          <w:jc w:val="center"/>
        </w:trPr>
        <w:tc>
          <w:tcPr>
            <w:tcW w:w="2022" w:type="dxa"/>
            <w:tcBorders>
              <w:top w:val="nil"/>
              <w:left w:val="nil"/>
              <w:bottom w:val="nil"/>
              <w:right w:val="nil"/>
            </w:tcBorders>
          </w:tcPr>
          <w:p w14:paraId="0A6B675B" w14:textId="77777777" w:rsidR="007B4ED9" w:rsidRPr="00FB332F" w:rsidRDefault="007B4ED9" w:rsidP="007B4ED9">
            <w:pPr>
              <w:jc w:val="both"/>
              <w:rPr>
                <w:rFonts w:ascii="Times New Roman" w:eastAsia="Times New Roman" w:hAnsi="Times New Roman" w:cs="Times New Roman"/>
                <w:sz w:val="24"/>
                <w:szCs w:val="24"/>
                <w:lang w:val="pt-PT"/>
              </w:rPr>
            </w:pPr>
          </w:p>
        </w:tc>
        <w:tc>
          <w:tcPr>
            <w:tcW w:w="6067" w:type="dxa"/>
            <w:gridSpan w:val="3"/>
            <w:tcBorders>
              <w:top w:val="nil"/>
              <w:left w:val="nil"/>
              <w:bottom w:val="single" w:sz="4" w:space="0" w:color="auto"/>
              <w:right w:val="nil"/>
            </w:tcBorders>
            <w:vAlign w:val="center"/>
          </w:tcPr>
          <w:p w14:paraId="5568D683" w14:textId="77777777" w:rsidR="007B4ED9" w:rsidRPr="00FB332F" w:rsidRDefault="007B4ED9"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7B4ED9" w:rsidRPr="00FB332F" w14:paraId="772C69DF" w14:textId="77777777" w:rsidTr="00EF2199">
        <w:trPr>
          <w:trHeight w:val="255"/>
          <w:jc w:val="center"/>
        </w:trPr>
        <w:tc>
          <w:tcPr>
            <w:tcW w:w="2022" w:type="dxa"/>
            <w:tcBorders>
              <w:top w:val="nil"/>
              <w:left w:val="nil"/>
              <w:bottom w:val="single" w:sz="4" w:space="0" w:color="auto"/>
              <w:right w:val="nil"/>
            </w:tcBorders>
            <w:vAlign w:val="center"/>
          </w:tcPr>
          <w:p w14:paraId="6B3177D3" w14:textId="488867B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022" w:type="dxa"/>
            <w:tcBorders>
              <w:top w:val="single" w:sz="4" w:space="0" w:color="auto"/>
              <w:left w:val="nil"/>
              <w:bottom w:val="single" w:sz="4" w:space="0" w:color="auto"/>
              <w:right w:val="nil"/>
            </w:tcBorders>
            <w:vAlign w:val="center"/>
          </w:tcPr>
          <w:p w14:paraId="63CEC40C" w14:textId="77777777" w:rsidR="007B4ED9" w:rsidRPr="00FB332F" w:rsidRDefault="007B4ED9" w:rsidP="007B4ED9">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022" w:type="dxa"/>
            <w:tcBorders>
              <w:top w:val="single" w:sz="4" w:space="0" w:color="auto"/>
              <w:left w:val="nil"/>
              <w:bottom w:val="single" w:sz="4" w:space="0" w:color="auto"/>
              <w:right w:val="nil"/>
            </w:tcBorders>
            <w:vAlign w:val="center"/>
          </w:tcPr>
          <w:p w14:paraId="0E43FDDE" w14:textId="77777777" w:rsidR="007B4ED9" w:rsidRPr="00FB332F" w:rsidRDefault="007B4ED9"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023" w:type="dxa"/>
            <w:tcBorders>
              <w:top w:val="single" w:sz="4" w:space="0" w:color="auto"/>
              <w:left w:val="nil"/>
              <w:bottom w:val="single" w:sz="4" w:space="0" w:color="auto"/>
              <w:right w:val="nil"/>
            </w:tcBorders>
            <w:vAlign w:val="center"/>
          </w:tcPr>
          <w:p w14:paraId="616EEAA3" w14:textId="77777777" w:rsidR="007B4ED9" w:rsidRPr="00FB332F" w:rsidRDefault="007B4ED9" w:rsidP="007B4ED9">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7B4ED9" w:rsidRPr="00FB332F" w14:paraId="39C2C1E1" w14:textId="77777777" w:rsidTr="00EF2199">
        <w:trPr>
          <w:trHeight w:val="502"/>
          <w:jc w:val="center"/>
        </w:trPr>
        <w:tc>
          <w:tcPr>
            <w:tcW w:w="2022" w:type="dxa"/>
            <w:tcBorders>
              <w:top w:val="single" w:sz="4" w:space="0" w:color="auto"/>
              <w:left w:val="nil"/>
              <w:bottom w:val="nil"/>
              <w:right w:val="nil"/>
            </w:tcBorders>
            <w:vAlign w:val="center"/>
          </w:tcPr>
          <w:p w14:paraId="7DE6771C" w14:textId="7777777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constante</w:t>
            </w:r>
          </w:p>
        </w:tc>
        <w:tc>
          <w:tcPr>
            <w:tcW w:w="2022" w:type="dxa"/>
            <w:tcBorders>
              <w:top w:val="single" w:sz="4" w:space="0" w:color="auto"/>
              <w:left w:val="nil"/>
              <w:bottom w:val="nil"/>
              <w:right w:val="nil"/>
            </w:tcBorders>
            <w:vAlign w:val="center"/>
          </w:tcPr>
          <w:p w14:paraId="0D746AFB" w14:textId="4D013F0E"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hAnsi="Times New Roman" w:cs="Times New Roman"/>
                <w:sz w:val="24"/>
                <w:szCs w:val="24"/>
              </w:rPr>
              <w:t>12,3010</w:t>
            </w:r>
            <w:r w:rsidR="007B4ED9" w:rsidRPr="00FB332F">
              <w:rPr>
                <w:rFonts w:ascii="Times New Roman" w:hAnsi="Times New Roman" w:cs="Times New Roman"/>
                <w:sz w:val="24"/>
                <w:szCs w:val="24"/>
              </w:rPr>
              <w:t>**</w:t>
            </w:r>
            <w:r w:rsidR="007B4ED9" w:rsidRPr="00FB332F">
              <w:rPr>
                <w:rFonts w:ascii="Times New Roman" w:hAnsi="Times New Roman" w:cs="Times New Roman"/>
                <w:sz w:val="24"/>
                <w:szCs w:val="24"/>
              </w:rPr>
              <w:br/>
            </w:r>
            <w:r w:rsidRPr="00572A8C">
              <w:rPr>
                <w:rFonts w:ascii="Times New Roman" w:eastAsia="Times New Roman" w:hAnsi="Times New Roman" w:cs="Times New Roman"/>
                <w:sz w:val="24"/>
                <w:szCs w:val="24"/>
                <w:lang w:val="pt-PT"/>
              </w:rPr>
              <w:t>(4,9705)</w:t>
            </w:r>
          </w:p>
        </w:tc>
        <w:tc>
          <w:tcPr>
            <w:tcW w:w="2022" w:type="dxa"/>
            <w:tcBorders>
              <w:top w:val="single" w:sz="4" w:space="0" w:color="auto"/>
              <w:left w:val="nil"/>
              <w:bottom w:val="nil"/>
              <w:right w:val="nil"/>
            </w:tcBorders>
            <w:vAlign w:val="center"/>
          </w:tcPr>
          <w:p w14:paraId="4638D1C3" w14:textId="42F7B33B"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hAnsi="Times New Roman" w:cs="Times New Roman"/>
                <w:sz w:val="24"/>
                <w:szCs w:val="24"/>
              </w:rPr>
              <w:t>-2,8285</w:t>
            </w:r>
            <w:r w:rsidR="007B4ED9" w:rsidRPr="00FB332F">
              <w:rPr>
                <w:rFonts w:ascii="Times New Roman" w:hAnsi="Times New Roman" w:cs="Times New Roman"/>
                <w:sz w:val="24"/>
                <w:szCs w:val="24"/>
              </w:rPr>
              <w:br/>
            </w:r>
            <w:r w:rsidRPr="00DC52F0">
              <w:rPr>
                <w:rFonts w:ascii="Times New Roman" w:eastAsia="Times New Roman" w:hAnsi="Times New Roman" w:cs="Times New Roman"/>
                <w:sz w:val="24"/>
                <w:szCs w:val="24"/>
                <w:lang w:val="pt-PT"/>
              </w:rPr>
              <w:t>(10,1260)</w:t>
            </w:r>
          </w:p>
        </w:tc>
        <w:tc>
          <w:tcPr>
            <w:tcW w:w="2023" w:type="dxa"/>
            <w:tcBorders>
              <w:top w:val="single" w:sz="4" w:space="0" w:color="auto"/>
              <w:left w:val="nil"/>
              <w:bottom w:val="nil"/>
              <w:right w:val="nil"/>
            </w:tcBorders>
            <w:vAlign w:val="center"/>
          </w:tcPr>
          <w:p w14:paraId="0CD3F09F" w14:textId="4843DEC8"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hAnsi="Times New Roman" w:cs="Times New Roman"/>
                <w:sz w:val="24"/>
                <w:szCs w:val="24"/>
              </w:rPr>
              <w:t>70,2160</w:t>
            </w:r>
            <w:r>
              <w:rPr>
                <w:rFonts w:ascii="Times New Roman" w:hAnsi="Times New Roman" w:cs="Times New Roman"/>
                <w:sz w:val="24"/>
                <w:szCs w:val="24"/>
              </w:rPr>
              <w:t>***</w:t>
            </w:r>
            <w:r w:rsidR="007B4ED9" w:rsidRPr="00FB332F">
              <w:rPr>
                <w:rFonts w:ascii="Times New Roman" w:hAnsi="Times New Roman" w:cs="Times New Roman"/>
                <w:sz w:val="24"/>
                <w:szCs w:val="24"/>
              </w:rPr>
              <w:br/>
            </w:r>
            <w:r w:rsidRPr="00DC52F0">
              <w:rPr>
                <w:rFonts w:ascii="Times New Roman" w:hAnsi="Times New Roman" w:cs="Times New Roman"/>
                <w:sz w:val="24"/>
                <w:szCs w:val="24"/>
              </w:rPr>
              <w:t>(8,7934)</w:t>
            </w:r>
          </w:p>
        </w:tc>
      </w:tr>
      <w:tr w:rsidR="007B4ED9" w:rsidRPr="00FB332F" w14:paraId="74A5EB14" w14:textId="77777777" w:rsidTr="00EF2199">
        <w:trPr>
          <w:trHeight w:val="502"/>
          <w:jc w:val="center"/>
        </w:trPr>
        <w:tc>
          <w:tcPr>
            <w:tcW w:w="2022" w:type="dxa"/>
            <w:tcBorders>
              <w:top w:val="nil"/>
              <w:left w:val="nil"/>
              <w:bottom w:val="nil"/>
              <w:right w:val="nil"/>
            </w:tcBorders>
            <w:vAlign w:val="center"/>
          </w:tcPr>
          <w:p w14:paraId="7F949E77" w14:textId="77777777" w:rsidR="007B4ED9" w:rsidRPr="00FB332F" w:rsidRDefault="007B4ED9" w:rsidP="007B4ED9">
            <w:pPr>
              <w:rPr>
                <w:rFonts w:ascii="Times New Roman" w:eastAsia="Times New Roman" w:hAnsi="Times New Roman" w:cs="Times New Roman"/>
                <w:sz w:val="24"/>
                <w:szCs w:val="24"/>
                <w:lang w:val="pt-PT"/>
              </w:rPr>
            </w:pPr>
            <m:oMath>
              <m:r>
                <w:rPr>
                  <w:rFonts w:ascii="Cambria Math" w:hAnsi="Cambria Math" w:cs="Times New Roman"/>
                  <w:sz w:val="24"/>
                  <w:szCs w:val="24"/>
                </w:rPr>
                <m:t>ln(distância)</m:t>
              </m:r>
            </m:oMath>
            <w:r>
              <w:rPr>
                <w:rFonts w:ascii="Times New Roman" w:eastAsia="Times New Roman" w:hAnsi="Times New Roman" w:cs="Times New Roman"/>
                <w:sz w:val="24"/>
                <w:szCs w:val="24"/>
              </w:rPr>
              <w:t xml:space="preserve"> </w:t>
            </w:r>
          </w:p>
        </w:tc>
        <w:tc>
          <w:tcPr>
            <w:tcW w:w="2022" w:type="dxa"/>
            <w:tcBorders>
              <w:top w:val="nil"/>
              <w:left w:val="nil"/>
              <w:bottom w:val="nil"/>
              <w:right w:val="nil"/>
            </w:tcBorders>
            <w:vAlign w:val="center"/>
          </w:tcPr>
          <w:p w14:paraId="0390313F" w14:textId="55903B89"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-0,0146</w:t>
            </w:r>
            <w:r w:rsidR="007B4ED9">
              <w:rPr>
                <w:rFonts w:ascii="Times New Roman" w:eastAsia="Times New Roman" w:hAnsi="Times New Roman" w:cs="Times New Roman"/>
                <w:sz w:val="24"/>
                <w:szCs w:val="24"/>
                <w:lang w:val="pt-PT"/>
              </w:rPr>
              <w:br/>
            </w:r>
            <w:r w:rsidRPr="00572A8C">
              <w:rPr>
                <w:rFonts w:ascii="Times New Roman" w:eastAsia="Times New Roman" w:hAnsi="Times New Roman" w:cs="Times New Roman"/>
                <w:sz w:val="24"/>
                <w:szCs w:val="24"/>
                <w:lang w:val="pt-PT"/>
              </w:rPr>
              <w:t>(0,0256)</w:t>
            </w:r>
          </w:p>
        </w:tc>
        <w:tc>
          <w:tcPr>
            <w:tcW w:w="2022" w:type="dxa"/>
            <w:tcBorders>
              <w:top w:val="nil"/>
              <w:left w:val="nil"/>
              <w:bottom w:val="nil"/>
              <w:right w:val="nil"/>
            </w:tcBorders>
            <w:vAlign w:val="center"/>
          </w:tcPr>
          <w:p w14:paraId="4DBDF4A9" w14:textId="59C886FC"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-0,1554</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(0,0445)</w:t>
            </w:r>
          </w:p>
        </w:tc>
        <w:tc>
          <w:tcPr>
            <w:tcW w:w="2023" w:type="dxa"/>
            <w:tcBorders>
              <w:top w:val="nil"/>
              <w:left w:val="nil"/>
              <w:bottom w:val="nil"/>
              <w:right w:val="nil"/>
            </w:tcBorders>
            <w:vAlign w:val="center"/>
          </w:tcPr>
          <w:p w14:paraId="0B5FC8C5" w14:textId="108365C9"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0,1694</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(0,0705)</w:t>
            </w:r>
          </w:p>
        </w:tc>
      </w:tr>
      <w:tr w:rsidR="007B4ED9" w:rsidRPr="00FB332F" w14:paraId="523265BA" w14:textId="77777777" w:rsidTr="00EF2199">
        <w:trPr>
          <w:trHeight w:val="502"/>
          <w:jc w:val="center"/>
        </w:trPr>
        <w:tc>
          <w:tcPr>
            <w:tcW w:w="2022" w:type="dxa"/>
            <w:tcBorders>
              <w:top w:val="nil"/>
              <w:left w:val="nil"/>
              <w:bottom w:val="nil"/>
              <w:right w:val="nil"/>
            </w:tcBorders>
            <w:vAlign w:val="center"/>
          </w:tcPr>
          <w:p w14:paraId="1C386357" w14:textId="7777777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022" w:type="dxa"/>
            <w:tcBorders>
              <w:top w:val="nil"/>
              <w:left w:val="nil"/>
              <w:bottom w:val="nil"/>
              <w:right w:val="nil"/>
            </w:tcBorders>
            <w:vAlign w:val="center"/>
          </w:tcPr>
          <w:p w14:paraId="3A47CADC" w14:textId="7749295E"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0,1501</w:t>
            </w:r>
            <w:r w:rsidR="007B4ED9">
              <w:rPr>
                <w:rFonts w:ascii="Times New Roman" w:eastAsia="Times New Roman" w:hAnsi="Times New Roman" w:cs="Times New Roman"/>
                <w:sz w:val="24"/>
                <w:szCs w:val="24"/>
                <w:lang w:val="pt-PT"/>
              </w:rPr>
              <w:br/>
            </w:r>
            <w:r w:rsidRPr="00572A8C">
              <w:rPr>
                <w:rFonts w:ascii="Times New Roman" w:eastAsia="Times New Roman" w:hAnsi="Times New Roman" w:cs="Times New Roman"/>
                <w:sz w:val="24"/>
                <w:szCs w:val="24"/>
                <w:lang w:val="pt-PT"/>
              </w:rPr>
              <w:t>(0,1094)</w:t>
            </w:r>
          </w:p>
        </w:tc>
        <w:tc>
          <w:tcPr>
            <w:tcW w:w="2022" w:type="dxa"/>
            <w:tcBorders>
              <w:top w:val="nil"/>
              <w:left w:val="nil"/>
              <w:bottom w:val="nil"/>
              <w:right w:val="nil"/>
            </w:tcBorders>
            <w:vAlign w:val="center"/>
          </w:tcPr>
          <w:p w14:paraId="6F3E33FC" w14:textId="312F8A22"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-0,0784</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(0,1738)</w:t>
            </w:r>
          </w:p>
        </w:tc>
        <w:tc>
          <w:tcPr>
            <w:tcW w:w="2023" w:type="dxa"/>
            <w:tcBorders>
              <w:top w:val="nil"/>
              <w:left w:val="nil"/>
              <w:bottom w:val="nil"/>
              <w:right w:val="nil"/>
            </w:tcBorders>
            <w:vAlign w:val="center"/>
          </w:tcPr>
          <w:p w14:paraId="405D3120" w14:textId="6E39A813"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0,1110</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(0,4080)</w:t>
            </w:r>
          </w:p>
        </w:tc>
      </w:tr>
      <w:tr w:rsidR="007B4ED9" w:rsidRPr="00FB332F" w14:paraId="605F4CF7" w14:textId="77777777" w:rsidTr="00EF2199">
        <w:trPr>
          <w:trHeight w:val="511"/>
          <w:jc w:val="center"/>
        </w:trPr>
        <w:tc>
          <w:tcPr>
            <w:tcW w:w="2022" w:type="dxa"/>
            <w:tcBorders>
              <w:top w:val="nil"/>
              <w:left w:val="nil"/>
              <w:bottom w:val="nil"/>
              <w:right w:val="nil"/>
            </w:tcBorders>
            <w:vAlign w:val="center"/>
          </w:tcPr>
          <w:p w14:paraId="727566E3" w14:textId="77777777" w:rsidR="007B4ED9" w:rsidRPr="00FB332F" w:rsidRDefault="007B4ED9" w:rsidP="007B4ED9">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022" w:type="dxa"/>
            <w:tcBorders>
              <w:top w:val="nil"/>
              <w:left w:val="nil"/>
              <w:bottom w:val="nil"/>
              <w:right w:val="nil"/>
            </w:tcBorders>
            <w:vAlign w:val="center"/>
          </w:tcPr>
          <w:p w14:paraId="1CF8F5E6" w14:textId="05876BC4"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0,1275</w:t>
            </w:r>
            <w:r w:rsidR="00DC52F0">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572A8C">
              <w:rPr>
                <w:rFonts w:ascii="Times New Roman" w:eastAsia="Times New Roman" w:hAnsi="Times New Roman" w:cs="Times New Roman"/>
                <w:sz w:val="24"/>
                <w:szCs w:val="24"/>
                <w:lang w:val="pt-PT"/>
              </w:rPr>
              <w:t>(0,0592)</w:t>
            </w:r>
          </w:p>
        </w:tc>
        <w:tc>
          <w:tcPr>
            <w:tcW w:w="2022" w:type="dxa"/>
            <w:tcBorders>
              <w:top w:val="nil"/>
              <w:left w:val="nil"/>
              <w:bottom w:val="nil"/>
              <w:right w:val="nil"/>
            </w:tcBorders>
            <w:vAlign w:val="center"/>
          </w:tcPr>
          <w:p w14:paraId="15FE2D88" w14:textId="21532E91"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-0,3603</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(0,1287)</w:t>
            </w:r>
          </w:p>
        </w:tc>
        <w:tc>
          <w:tcPr>
            <w:tcW w:w="2023" w:type="dxa"/>
            <w:tcBorders>
              <w:top w:val="nil"/>
              <w:left w:val="nil"/>
              <w:bottom w:val="nil"/>
              <w:right w:val="nil"/>
            </w:tcBorders>
            <w:vAlign w:val="center"/>
          </w:tcPr>
          <w:p w14:paraId="53257DFE" w14:textId="2D633B68"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0,7023</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(0,1379)</w:t>
            </w:r>
          </w:p>
        </w:tc>
      </w:tr>
      <w:tr w:rsidR="007B4ED9" w:rsidRPr="00FB332F" w14:paraId="4099C499" w14:textId="77777777" w:rsidTr="00EF2199">
        <w:trPr>
          <w:trHeight w:val="502"/>
          <w:jc w:val="center"/>
        </w:trPr>
        <w:tc>
          <w:tcPr>
            <w:tcW w:w="2022" w:type="dxa"/>
            <w:tcBorders>
              <w:top w:val="nil"/>
              <w:left w:val="nil"/>
              <w:bottom w:val="nil"/>
              <w:right w:val="nil"/>
            </w:tcBorders>
            <w:vAlign w:val="center"/>
          </w:tcPr>
          <w:p w14:paraId="43189BD0" w14:textId="77777777" w:rsidR="007B4ED9" w:rsidRPr="00FB332F" w:rsidRDefault="007B4ED9"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 xml:space="preserve">score </w:t>
            </w:r>
            <w:r w:rsidRPr="00FB332F">
              <w:rPr>
                <w:rFonts w:ascii="Times New Roman" w:hAnsi="Times New Roman" w:cs="Times New Roman"/>
                <w:sz w:val="24"/>
                <w:szCs w:val="24"/>
              </w:rPr>
              <w:t>origem</w:t>
            </w:r>
          </w:p>
        </w:tc>
        <w:tc>
          <w:tcPr>
            <w:tcW w:w="2022" w:type="dxa"/>
            <w:tcBorders>
              <w:top w:val="nil"/>
              <w:left w:val="nil"/>
              <w:bottom w:val="nil"/>
              <w:right w:val="nil"/>
            </w:tcBorders>
            <w:vAlign w:val="center"/>
          </w:tcPr>
          <w:p w14:paraId="221E4C9C" w14:textId="76E1A7B1" w:rsidR="007B4ED9" w:rsidRPr="00FB332F" w:rsidRDefault="00572A8C" w:rsidP="007B4ED9">
            <w:pPr>
              <w:jc w:val="center"/>
              <w:rPr>
                <w:rFonts w:ascii="Times New Roman" w:eastAsia="Times New Roman" w:hAnsi="Times New Roman" w:cs="Times New Roman"/>
                <w:sz w:val="24"/>
                <w:szCs w:val="24"/>
                <w:lang w:val="pt-PT"/>
              </w:rPr>
            </w:pPr>
            <w:r w:rsidRPr="00572A8C">
              <w:rPr>
                <w:rFonts w:ascii="Times New Roman" w:eastAsia="Times New Roman" w:hAnsi="Times New Roman" w:cs="Times New Roman"/>
                <w:sz w:val="24"/>
                <w:szCs w:val="24"/>
                <w:lang w:val="pt-PT"/>
              </w:rPr>
              <w:t>0,1004</w:t>
            </w:r>
            <w:r w:rsidR="007B4ED9">
              <w:rPr>
                <w:rFonts w:ascii="Times New Roman" w:eastAsia="Times New Roman" w:hAnsi="Times New Roman" w:cs="Times New Roman"/>
                <w:sz w:val="24"/>
                <w:szCs w:val="24"/>
                <w:lang w:val="pt-PT"/>
              </w:rPr>
              <w:br/>
            </w:r>
            <w:r w:rsidR="00DC52F0" w:rsidRPr="00DC52F0">
              <w:rPr>
                <w:rFonts w:ascii="Times New Roman" w:eastAsia="Times New Roman" w:hAnsi="Times New Roman" w:cs="Times New Roman"/>
                <w:sz w:val="24"/>
                <w:szCs w:val="24"/>
                <w:lang w:val="pt-PT"/>
              </w:rPr>
              <w:t>(0,0611)</w:t>
            </w:r>
          </w:p>
        </w:tc>
        <w:tc>
          <w:tcPr>
            <w:tcW w:w="2022" w:type="dxa"/>
            <w:tcBorders>
              <w:top w:val="nil"/>
              <w:left w:val="nil"/>
              <w:bottom w:val="nil"/>
              <w:right w:val="nil"/>
            </w:tcBorders>
            <w:vAlign w:val="center"/>
          </w:tcPr>
          <w:p w14:paraId="7F6DD289" w14:textId="6175D928"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-0,4759</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(0,1203)</w:t>
            </w:r>
          </w:p>
        </w:tc>
        <w:tc>
          <w:tcPr>
            <w:tcW w:w="2023" w:type="dxa"/>
            <w:tcBorders>
              <w:top w:val="nil"/>
              <w:left w:val="nil"/>
              <w:bottom w:val="nil"/>
              <w:right w:val="nil"/>
            </w:tcBorders>
            <w:vAlign w:val="center"/>
          </w:tcPr>
          <w:p w14:paraId="3332D81E" w14:textId="2CA2227F"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1,0230</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(0,1524)</w:t>
            </w:r>
          </w:p>
        </w:tc>
      </w:tr>
      <w:tr w:rsidR="007B4ED9" w:rsidRPr="00FB332F" w14:paraId="2DCCA923" w14:textId="77777777" w:rsidTr="00EF2199">
        <w:trPr>
          <w:trHeight w:val="502"/>
          <w:jc w:val="center"/>
        </w:trPr>
        <w:tc>
          <w:tcPr>
            <w:tcW w:w="2022" w:type="dxa"/>
            <w:tcBorders>
              <w:top w:val="nil"/>
              <w:left w:val="nil"/>
              <w:bottom w:val="nil"/>
              <w:right w:val="nil"/>
            </w:tcBorders>
            <w:vAlign w:val="center"/>
          </w:tcPr>
          <w:p w14:paraId="66180948" w14:textId="77777777" w:rsidR="007B4ED9" w:rsidRPr="00FB332F" w:rsidRDefault="007B4ED9" w:rsidP="007B4ED9">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p>
        </w:tc>
        <w:tc>
          <w:tcPr>
            <w:tcW w:w="2022" w:type="dxa"/>
            <w:tcBorders>
              <w:top w:val="nil"/>
              <w:left w:val="nil"/>
              <w:bottom w:val="nil"/>
              <w:right w:val="nil"/>
            </w:tcBorders>
            <w:vAlign w:val="center"/>
          </w:tcPr>
          <w:p w14:paraId="4328F7FB" w14:textId="704B20BC"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0,5773</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(0,1043)</w:t>
            </w:r>
          </w:p>
        </w:tc>
        <w:tc>
          <w:tcPr>
            <w:tcW w:w="2022" w:type="dxa"/>
            <w:tcBorders>
              <w:top w:val="nil"/>
              <w:left w:val="nil"/>
              <w:bottom w:val="nil"/>
              <w:right w:val="nil"/>
            </w:tcBorders>
            <w:vAlign w:val="center"/>
          </w:tcPr>
          <w:p w14:paraId="15BE3672" w14:textId="6A7EA876"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0,9560</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(0,2051)</w:t>
            </w:r>
          </w:p>
        </w:tc>
        <w:tc>
          <w:tcPr>
            <w:tcW w:w="2023" w:type="dxa"/>
            <w:tcBorders>
              <w:top w:val="nil"/>
              <w:left w:val="nil"/>
              <w:bottom w:val="nil"/>
              <w:right w:val="nil"/>
            </w:tcBorders>
            <w:vAlign w:val="center"/>
          </w:tcPr>
          <w:p w14:paraId="3D3B7A39" w14:textId="7E943D3D"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0,7714</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(0,2555)</w:t>
            </w:r>
          </w:p>
        </w:tc>
      </w:tr>
      <w:tr w:rsidR="007B4ED9" w:rsidRPr="00FB332F" w14:paraId="1996FC5D" w14:textId="77777777" w:rsidTr="00EF2199">
        <w:trPr>
          <w:trHeight w:val="502"/>
          <w:jc w:val="center"/>
        </w:trPr>
        <w:tc>
          <w:tcPr>
            <w:tcW w:w="2022" w:type="dxa"/>
            <w:tcBorders>
              <w:top w:val="nil"/>
              <w:left w:val="nil"/>
              <w:bottom w:val="nil"/>
              <w:right w:val="nil"/>
            </w:tcBorders>
            <w:vAlign w:val="center"/>
          </w:tcPr>
          <w:p w14:paraId="1F8161AF" w14:textId="77777777" w:rsidR="007B4ED9" w:rsidRPr="00FB332F" w:rsidRDefault="007B4ED9" w:rsidP="007B4ED9">
            <w:pPr>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PIB origem</m:t>
                  </m:r>
                </m:e>
              </m:d>
            </m:oMath>
            <w:r>
              <w:rPr>
                <w:rFonts w:ascii="Times New Roman" w:hAnsi="Times New Roman" w:cs="Times New Roman"/>
                <w:sz w:val="24"/>
                <w:szCs w:val="24"/>
              </w:rPr>
              <w:t xml:space="preserve"> </w:t>
            </w:r>
          </w:p>
        </w:tc>
        <w:tc>
          <w:tcPr>
            <w:tcW w:w="2022" w:type="dxa"/>
            <w:tcBorders>
              <w:top w:val="nil"/>
              <w:left w:val="nil"/>
              <w:bottom w:val="nil"/>
              <w:right w:val="nil"/>
            </w:tcBorders>
            <w:vAlign w:val="center"/>
          </w:tcPr>
          <w:p w14:paraId="418D325E" w14:textId="3B284492"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-0,0034</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(0,0099)</w:t>
            </w:r>
          </w:p>
        </w:tc>
        <w:tc>
          <w:tcPr>
            <w:tcW w:w="2022" w:type="dxa"/>
            <w:tcBorders>
              <w:top w:val="nil"/>
              <w:left w:val="nil"/>
              <w:bottom w:val="nil"/>
              <w:right w:val="nil"/>
            </w:tcBorders>
            <w:vAlign w:val="center"/>
          </w:tcPr>
          <w:p w14:paraId="60D2180A" w14:textId="3F264D2F"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0,1151</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(0,0280)</w:t>
            </w:r>
          </w:p>
        </w:tc>
        <w:tc>
          <w:tcPr>
            <w:tcW w:w="2023" w:type="dxa"/>
            <w:tcBorders>
              <w:top w:val="nil"/>
              <w:left w:val="nil"/>
              <w:bottom w:val="nil"/>
              <w:right w:val="nil"/>
            </w:tcBorders>
            <w:vAlign w:val="center"/>
          </w:tcPr>
          <w:p w14:paraId="76F113F1" w14:textId="09326ADE"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-0,0871</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(0,0580)</w:t>
            </w:r>
          </w:p>
        </w:tc>
      </w:tr>
      <w:tr w:rsidR="007B4ED9" w:rsidRPr="00FB332F" w14:paraId="0BBD8967" w14:textId="77777777" w:rsidTr="00EF2199">
        <w:trPr>
          <w:trHeight w:val="502"/>
          <w:jc w:val="center"/>
        </w:trPr>
        <w:tc>
          <w:tcPr>
            <w:tcW w:w="2022" w:type="dxa"/>
            <w:tcBorders>
              <w:top w:val="nil"/>
              <w:left w:val="nil"/>
              <w:bottom w:val="single" w:sz="4" w:space="0" w:color="auto"/>
              <w:right w:val="nil"/>
            </w:tcBorders>
            <w:vAlign w:val="center"/>
          </w:tcPr>
          <w:p w14:paraId="505C4058" w14:textId="77777777" w:rsidR="007B4ED9" w:rsidRPr="00FB332F" w:rsidRDefault="007B4ED9" w:rsidP="007B4ED9">
            <w:pPr>
              <w:rPr>
                <w:rFonts w:ascii="Times New Roman" w:hAnsi="Times New Roman" w:cs="Times New Roman"/>
                <w:sz w:val="24"/>
                <w:szCs w:val="24"/>
              </w:rPr>
            </w:pPr>
            <m:oMath>
              <m:r>
                <w:rPr>
                  <w:rFonts w:ascii="Cambria Math" w:hAnsi="Cambria Math" w:cs="Times New Roman"/>
                  <w:sz w:val="24"/>
                  <w:szCs w:val="24"/>
                </w:rPr>
                <m:t>ln(PIB destino)</m:t>
              </m:r>
            </m:oMath>
            <w:r>
              <w:rPr>
                <w:rFonts w:ascii="Times New Roman" w:hAnsi="Times New Roman" w:cs="Times New Roman"/>
                <w:sz w:val="24"/>
                <w:szCs w:val="24"/>
              </w:rPr>
              <w:t xml:space="preserve"> </w:t>
            </w:r>
          </w:p>
        </w:tc>
        <w:tc>
          <w:tcPr>
            <w:tcW w:w="2022" w:type="dxa"/>
            <w:tcBorders>
              <w:top w:val="nil"/>
              <w:left w:val="nil"/>
              <w:bottom w:val="single" w:sz="4" w:space="0" w:color="auto"/>
              <w:right w:val="nil"/>
            </w:tcBorders>
            <w:vAlign w:val="center"/>
          </w:tcPr>
          <w:p w14:paraId="7E1D5186" w14:textId="2F83BEDE"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0,1922</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(0,1940)</w:t>
            </w:r>
          </w:p>
        </w:tc>
        <w:tc>
          <w:tcPr>
            <w:tcW w:w="2022" w:type="dxa"/>
            <w:tcBorders>
              <w:top w:val="nil"/>
              <w:left w:val="nil"/>
              <w:bottom w:val="single" w:sz="4" w:space="0" w:color="auto"/>
              <w:right w:val="nil"/>
            </w:tcBorders>
            <w:vAlign w:val="center"/>
          </w:tcPr>
          <w:p w14:paraId="45CD6E8D" w14:textId="338F12CB"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0,7120</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(0,3952)</w:t>
            </w:r>
          </w:p>
        </w:tc>
        <w:tc>
          <w:tcPr>
            <w:tcW w:w="2023" w:type="dxa"/>
            <w:tcBorders>
              <w:top w:val="nil"/>
              <w:left w:val="nil"/>
              <w:bottom w:val="single" w:sz="4" w:space="0" w:color="auto"/>
              <w:right w:val="nil"/>
            </w:tcBorders>
            <w:vAlign w:val="center"/>
          </w:tcPr>
          <w:p w14:paraId="7516EE36" w14:textId="78D51A95" w:rsidR="007B4ED9" w:rsidRPr="00FB332F" w:rsidRDefault="00DC52F0" w:rsidP="007B4ED9">
            <w:pPr>
              <w:jc w:val="center"/>
              <w:rPr>
                <w:rFonts w:ascii="Times New Roman" w:eastAsia="Times New Roman" w:hAnsi="Times New Roman" w:cs="Times New Roman"/>
                <w:sz w:val="24"/>
                <w:szCs w:val="24"/>
                <w:lang w:val="pt-PT"/>
              </w:rPr>
            </w:pPr>
            <w:r w:rsidRPr="00DC52F0">
              <w:rPr>
                <w:rFonts w:ascii="Times New Roman" w:eastAsia="Times New Roman" w:hAnsi="Times New Roman" w:cs="Times New Roman"/>
                <w:sz w:val="24"/>
                <w:szCs w:val="24"/>
                <w:lang w:val="pt-PT"/>
              </w:rPr>
              <w:t>-2,3318</w:t>
            </w:r>
            <w:r>
              <w:rPr>
                <w:rFonts w:ascii="Times New Roman" w:eastAsia="Times New Roman" w:hAnsi="Times New Roman" w:cs="Times New Roman"/>
                <w:sz w:val="24"/>
                <w:szCs w:val="24"/>
                <w:lang w:val="pt-PT"/>
              </w:rPr>
              <w:t>***</w:t>
            </w:r>
            <w:r w:rsidR="007B4ED9">
              <w:rPr>
                <w:rFonts w:ascii="Times New Roman" w:eastAsia="Times New Roman" w:hAnsi="Times New Roman" w:cs="Times New Roman"/>
                <w:sz w:val="24"/>
                <w:szCs w:val="24"/>
                <w:lang w:val="pt-PT"/>
              </w:rPr>
              <w:br/>
            </w:r>
            <w:r w:rsidRPr="00DC52F0">
              <w:rPr>
                <w:rFonts w:ascii="Times New Roman" w:eastAsia="Times New Roman" w:hAnsi="Times New Roman" w:cs="Times New Roman"/>
                <w:sz w:val="24"/>
                <w:szCs w:val="24"/>
                <w:lang w:val="pt-PT"/>
              </w:rPr>
              <w:t>(0,3776)</w:t>
            </w:r>
          </w:p>
        </w:tc>
      </w:tr>
      <w:tr w:rsidR="007B4ED9" w:rsidRPr="00FB332F" w14:paraId="78E698E4" w14:textId="77777777" w:rsidTr="00EF2199">
        <w:trPr>
          <w:trHeight w:val="255"/>
          <w:jc w:val="center"/>
        </w:trPr>
        <w:tc>
          <w:tcPr>
            <w:tcW w:w="2022" w:type="dxa"/>
            <w:tcBorders>
              <w:top w:val="single" w:sz="4" w:space="0" w:color="auto"/>
              <w:left w:val="nil"/>
              <w:bottom w:val="double" w:sz="4" w:space="0" w:color="auto"/>
              <w:right w:val="nil"/>
            </w:tcBorders>
            <w:vAlign w:val="center"/>
          </w:tcPr>
          <w:p w14:paraId="014CEA98" w14:textId="77777777" w:rsidR="007B4ED9" w:rsidRPr="00FB332F" w:rsidRDefault="007B4ED9" w:rsidP="007B4ED9">
            <w:pPr>
              <w:rPr>
                <w:rFonts w:ascii="Times New Roman" w:hAnsi="Times New Roman" w:cs="Times New Roman"/>
                <w:sz w:val="24"/>
                <w:szCs w:val="24"/>
              </w:rPr>
            </w:pPr>
            <w:r w:rsidRPr="00FB332F">
              <w:rPr>
                <w:rFonts w:ascii="Times New Roman" w:hAnsi="Times New Roman" w:cs="Times New Roman"/>
                <w:sz w:val="24"/>
                <w:szCs w:val="24"/>
              </w:rPr>
              <w:t>Observações</w:t>
            </w:r>
          </w:p>
        </w:tc>
        <w:tc>
          <w:tcPr>
            <w:tcW w:w="2022" w:type="dxa"/>
            <w:tcBorders>
              <w:top w:val="single" w:sz="4" w:space="0" w:color="auto"/>
              <w:left w:val="nil"/>
              <w:bottom w:val="double" w:sz="4" w:space="0" w:color="auto"/>
              <w:right w:val="nil"/>
            </w:tcBorders>
            <w:vAlign w:val="center"/>
          </w:tcPr>
          <w:p w14:paraId="7ED08934" w14:textId="77777777" w:rsidR="007B4ED9" w:rsidRPr="00FB332F" w:rsidRDefault="007B4ED9" w:rsidP="007B4ED9">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71400</w:t>
            </w:r>
          </w:p>
        </w:tc>
        <w:tc>
          <w:tcPr>
            <w:tcW w:w="2022" w:type="dxa"/>
            <w:tcBorders>
              <w:top w:val="single" w:sz="4" w:space="0" w:color="auto"/>
              <w:left w:val="nil"/>
              <w:bottom w:val="double" w:sz="4" w:space="0" w:color="auto"/>
              <w:right w:val="nil"/>
            </w:tcBorders>
            <w:vAlign w:val="center"/>
          </w:tcPr>
          <w:p w14:paraId="212C94BE" w14:textId="77777777" w:rsidR="007B4ED9" w:rsidRPr="00FB332F" w:rsidRDefault="007B4ED9" w:rsidP="007B4ED9">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c>
          <w:tcPr>
            <w:tcW w:w="2023" w:type="dxa"/>
            <w:tcBorders>
              <w:top w:val="single" w:sz="4" w:space="0" w:color="auto"/>
              <w:left w:val="nil"/>
              <w:bottom w:val="double" w:sz="4" w:space="0" w:color="auto"/>
              <w:right w:val="nil"/>
            </w:tcBorders>
            <w:vAlign w:val="center"/>
          </w:tcPr>
          <w:p w14:paraId="4652FDFC" w14:textId="77777777" w:rsidR="007B4ED9" w:rsidRPr="00FB332F" w:rsidRDefault="007B4ED9" w:rsidP="007B4ED9">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r>
      <w:tr w:rsidR="00EF2199" w:rsidRPr="004E791D" w14:paraId="49E72C20" w14:textId="77777777" w:rsidTr="00067EEE">
        <w:trPr>
          <w:trHeight w:val="758"/>
          <w:jc w:val="center"/>
        </w:trPr>
        <w:tc>
          <w:tcPr>
            <w:tcW w:w="8089" w:type="dxa"/>
            <w:gridSpan w:val="4"/>
            <w:tcBorders>
              <w:top w:val="double" w:sz="4" w:space="0" w:color="auto"/>
              <w:left w:val="nil"/>
              <w:bottom w:val="nil"/>
              <w:right w:val="nil"/>
            </w:tcBorders>
            <w:vAlign w:val="center"/>
          </w:tcPr>
          <w:p w14:paraId="16B48DFB" w14:textId="77777777" w:rsidR="00EF2199" w:rsidRDefault="00EF2199" w:rsidP="00067EEE">
            <w:pPr>
              <w:rPr>
                <w:rFonts w:ascii="Times New Roman" w:hAnsi="Times New Roman" w:cs="Times New Roman"/>
                <w:sz w:val="24"/>
                <w:szCs w:val="24"/>
              </w:rPr>
            </w:pPr>
            <w:r w:rsidRPr="006707A8">
              <w:rPr>
                <w:rFonts w:ascii="Times New Roman" w:hAnsi="Times New Roman" w:cs="Times New Roman"/>
                <w:sz w:val="24"/>
                <w:szCs w:val="24"/>
              </w:rPr>
              <w:t>Todos os modelos foram estimados com efeitos fixos por importador.</w:t>
            </w:r>
            <w:r>
              <w:rPr>
                <w:rFonts w:ascii="Times New Roman" w:hAnsi="Times New Roman" w:cs="Times New Roman"/>
                <w:sz w:val="24"/>
                <w:szCs w:val="24"/>
              </w:rPr>
              <w:t xml:space="preserve"> </w:t>
            </w:r>
          </w:p>
          <w:p w14:paraId="27B7A60F" w14:textId="77777777" w:rsidR="00EF2199" w:rsidRPr="006707A8" w:rsidRDefault="00EF2199" w:rsidP="00067EEE">
            <w:pPr>
              <w:rPr>
                <w:rFonts w:ascii="Times New Roman" w:hAnsi="Times New Roman" w:cs="Times New Roman"/>
                <w:sz w:val="24"/>
                <w:szCs w:val="24"/>
              </w:rPr>
            </w:pPr>
            <w:r w:rsidRPr="006707A8">
              <w:rPr>
                <w:rFonts w:ascii="Times New Roman" w:hAnsi="Times New Roman" w:cs="Times New Roman"/>
                <w:sz w:val="24"/>
                <w:szCs w:val="24"/>
              </w:rPr>
              <w:t xml:space="preserve">Erros-padrão robustos </w:t>
            </w:r>
            <w:proofErr w:type="spellStart"/>
            <w:r w:rsidRPr="006707A8">
              <w:rPr>
                <w:rFonts w:ascii="Times New Roman" w:hAnsi="Times New Roman" w:cs="Times New Roman"/>
                <w:i/>
                <w:iCs/>
                <w:sz w:val="24"/>
                <w:szCs w:val="24"/>
              </w:rPr>
              <w:t>clusterizados</w:t>
            </w:r>
            <w:proofErr w:type="spellEnd"/>
            <w:r w:rsidRPr="006707A8">
              <w:rPr>
                <w:rFonts w:ascii="Times New Roman" w:hAnsi="Times New Roman" w:cs="Times New Roman"/>
                <w:sz w:val="24"/>
                <w:szCs w:val="24"/>
              </w:rPr>
              <w:t xml:space="preserve"> por </w:t>
            </w:r>
            <w:proofErr w:type="spellStart"/>
            <w:r w:rsidRPr="006707A8">
              <w:rPr>
                <w:rFonts w:ascii="Times New Roman" w:hAnsi="Times New Roman" w:cs="Times New Roman"/>
                <w:i/>
                <w:iCs/>
                <w:sz w:val="24"/>
                <w:szCs w:val="24"/>
              </w:rPr>
              <w:t>distwces</w:t>
            </w:r>
            <w:proofErr w:type="spellEnd"/>
            <w:r w:rsidRPr="006707A8">
              <w:rPr>
                <w:rFonts w:ascii="Times New Roman" w:hAnsi="Times New Roman" w:cs="Times New Roman"/>
                <w:sz w:val="24"/>
                <w:szCs w:val="24"/>
              </w:rPr>
              <w:t xml:space="preserve"> entre parênteses.</w:t>
            </w:r>
          </w:p>
          <w:p w14:paraId="4B6A590D" w14:textId="77777777" w:rsidR="00EF2199" w:rsidRPr="004E791D" w:rsidRDefault="00EF2199" w:rsidP="00067EEE">
            <w:pPr>
              <w:rPr>
                <w:rFonts w:ascii="Times New Roman" w:eastAsia="Times New Roman" w:hAnsi="Times New Roman" w:cs="Times New Roman"/>
                <w:sz w:val="24"/>
                <w:szCs w:val="24"/>
                <w:lang w:val="pt-PT"/>
              </w:rPr>
            </w:pPr>
            <w:r w:rsidRPr="006707A8">
              <w:rPr>
                <w:rFonts w:ascii="Times New Roman" w:hAnsi="Times New Roman" w:cs="Times New Roman"/>
                <w:sz w:val="24"/>
                <w:szCs w:val="24"/>
              </w:rPr>
              <w:t>Níveis de significância: ***: 0,01, **: 0,05, *: 0,1</w:t>
            </w:r>
          </w:p>
        </w:tc>
      </w:tr>
    </w:tbl>
    <w:p w14:paraId="64431B92" w14:textId="2D352220" w:rsidR="007B4ED9" w:rsidRDefault="00EF2199" w:rsidP="00817CAF">
      <w:pPr>
        <w:spacing w:after="0" w:line="240" w:lineRule="auto"/>
        <w:rPr>
          <w:rFonts w:ascii="Times New Roman" w:eastAsia="Times New Roman" w:hAnsi="Times New Roman" w:cs="Times New Roman"/>
          <w:sz w:val="20"/>
          <w:szCs w:val="20"/>
          <w:lang w:val="pt-PT"/>
        </w:rPr>
      </w:pPr>
      <w:r w:rsidRPr="00EF2199">
        <w:rPr>
          <w:rFonts w:ascii="Times New Roman" w:eastAsia="Times New Roman" w:hAnsi="Times New Roman" w:cs="Times New Roman"/>
          <w:sz w:val="20"/>
          <w:szCs w:val="20"/>
          <w:lang w:val="pt-PT"/>
        </w:rPr>
        <w:t>Fonte: elaboração própria baseada nos dados disponíveis em (CEPII, 2019; COMTRADE, 2019; WB, 2019).</w:t>
      </w:r>
    </w:p>
    <w:p w14:paraId="6A6AFD4A" w14:textId="77777777" w:rsidR="00EF2199" w:rsidRDefault="00EF2199" w:rsidP="00817CAF">
      <w:pPr>
        <w:spacing w:after="0" w:line="240" w:lineRule="auto"/>
        <w:rPr>
          <w:rFonts w:ascii="Times New Roman" w:eastAsia="Times New Roman" w:hAnsi="Times New Roman" w:cs="Times New Roman"/>
          <w:sz w:val="20"/>
          <w:szCs w:val="20"/>
          <w:lang w:val="pt-PT"/>
        </w:rPr>
      </w:pPr>
    </w:p>
    <w:p w14:paraId="2B2E4458" w14:textId="77777777" w:rsidR="00765797" w:rsidRDefault="00EF2199" w:rsidP="00EF2199">
      <w:pPr>
        <w:spacing w:after="0" w:line="240" w:lineRule="auto"/>
        <w:ind w:firstLine="708"/>
        <w:jc w:val="both"/>
        <w:rPr>
          <w:rFonts w:ascii="Times New Roman" w:eastAsia="Times New Roman" w:hAnsi="Times New Roman" w:cs="Times New Roman"/>
          <w:sz w:val="24"/>
          <w:szCs w:val="24"/>
          <w:lang w:val="pt-PT"/>
        </w:rPr>
      </w:pPr>
      <w:r w:rsidRPr="00EF2199">
        <w:rPr>
          <w:rFonts w:ascii="Times New Roman" w:eastAsia="Times New Roman" w:hAnsi="Times New Roman" w:cs="Times New Roman"/>
          <w:sz w:val="24"/>
          <w:szCs w:val="24"/>
          <w:lang w:val="pt-PT"/>
        </w:rPr>
        <w:t xml:space="preserve">Para essas equações, a análise traz resultados diferentes e suas interpretações podem ser vistas na Tabela 7. Em relação a amostra agregada, distância, contiguidade, </w:t>
      </w:r>
      <w:r w:rsidRPr="00EF2199">
        <w:rPr>
          <w:rFonts w:ascii="Times New Roman" w:eastAsia="Times New Roman" w:hAnsi="Times New Roman" w:cs="Times New Roman"/>
          <w:i/>
          <w:iCs/>
          <w:sz w:val="24"/>
          <w:szCs w:val="24"/>
          <w:lang w:val="pt-PT"/>
        </w:rPr>
        <w:t xml:space="preserve">score </w:t>
      </w:r>
      <w:r w:rsidRPr="00EF2199">
        <w:rPr>
          <w:rFonts w:ascii="Times New Roman" w:eastAsia="Times New Roman" w:hAnsi="Times New Roman" w:cs="Times New Roman"/>
          <w:sz w:val="24"/>
          <w:szCs w:val="24"/>
          <w:lang w:val="pt-PT"/>
        </w:rPr>
        <w:t xml:space="preserve">do país exportador e os PIBs não foram significativos. </w:t>
      </w:r>
    </w:p>
    <w:p w14:paraId="78F3D44E" w14:textId="2900ACF3" w:rsidR="00EF2199" w:rsidRDefault="00EF2199" w:rsidP="00EF2199">
      <w:pPr>
        <w:spacing w:after="0" w:line="240" w:lineRule="auto"/>
        <w:ind w:firstLine="708"/>
        <w:jc w:val="both"/>
        <w:rPr>
          <w:rFonts w:ascii="Times New Roman" w:eastAsia="Times New Roman" w:hAnsi="Times New Roman" w:cs="Times New Roman"/>
          <w:sz w:val="24"/>
          <w:szCs w:val="24"/>
          <w:lang w:val="pt-PT"/>
        </w:rPr>
      </w:pPr>
      <w:r w:rsidRPr="00EF2199">
        <w:rPr>
          <w:rFonts w:ascii="Times New Roman" w:eastAsia="Times New Roman" w:hAnsi="Times New Roman" w:cs="Times New Roman"/>
          <w:sz w:val="24"/>
          <w:szCs w:val="24"/>
          <w:lang w:val="pt-PT"/>
        </w:rPr>
        <w:t xml:space="preserve">A existência de uma linguagem comum, assim como o score do país importador atuaram aumentando os fluxos de comércio. Para os países mais ricos, a distância, bem como os PIBs voltaram a ser significativos e têm os sinais esperados. Já o idioma comum e o </w:t>
      </w:r>
      <w:r w:rsidRPr="00EF2199">
        <w:rPr>
          <w:rFonts w:ascii="Times New Roman" w:eastAsia="Times New Roman" w:hAnsi="Times New Roman" w:cs="Times New Roman"/>
          <w:i/>
          <w:iCs/>
          <w:sz w:val="24"/>
          <w:szCs w:val="24"/>
          <w:lang w:val="pt-PT"/>
        </w:rPr>
        <w:t>score</w:t>
      </w:r>
      <w:r w:rsidRPr="00EF2199">
        <w:rPr>
          <w:rFonts w:ascii="Times New Roman" w:eastAsia="Times New Roman" w:hAnsi="Times New Roman" w:cs="Times New Roman"/>
          <w:sz w:val="24"/>
          <w:szCs w:val="24"/>
          <w:lang w:val="pt-PT"/>
        </w:rPr>
        <w:t xml:space="preserve"> do país exportador passaram a reduzir os níveis de transações. Por fim, para os países mais pobres, a distância afetou positivamente os negócios, o que é um resultado inesperado, talvez indicando que para esse tipo de commoddity e esse intervalo de PIB</w:t>
      </w:r>
      <w:r w:rsidR="00765797">
        <w:rPr>
          <w:rFonts w:ascii="Times New Roman" w:eastAsia="Times New Roman" w:hAnsi="Times New Roman" w:cs="Times New Roman"/>
          <w:sz w:val="24"/>
          <w:szCs w:val="24"/>
          <w:lang w:val="pt-PT"/>
        </w:rPr>
        <w:t>,</w:t>
      </w:r>
      <w:r w:rsidRPr="00EF2199">
        <w:rPr>
          <w:rFonts w:ascii="Times New Roman" w:eastAsia="Times New Roman" w:hAnsi="Times New Roman" w:cs="Times New Roman"/>
          <w:sz w:val="24"/>
          <w:szCs w:val="24"/>
          <w:lang w:val="pt-PT"/>
        </w:rPr>
        <w:t xml:space="preserve"> os parceiros de comércio mais relevantes estejam distantes. Além disso, o PIB do país importador também se relacionou negativamente com o nível das transações.</w:t>
      </w:r>
    </w:p>
    <w:p w14:paraId="5585266F" w14:textId="2AB959AE" w:rsidR="00EF2199" w:rsidRDefault="00EF2199" w:rsidP="00EF2199">
      <w:pPr>
        <w:spacing w:after="0" w:line="240" w:lineRule="auto"/>
        <w:ind w:firstLine="708"/>
        <w:jc w:val="both"/>
        <w:rPr>
          <w:rFonts w:ascii="Times New Roman" w:eastAsia="Times New Roman" w:hAnsi="Times New Roman" w:cs="Times New Roman"/>
          <w:sz w:val="24"/>
          <w:szCs w:val="24"/>
          <w:lang w:val="pt-PT"/>
        </w:rPr>
      </w:pPr>
      <w:r w:rsidRPr="00EF2199">
        <w:rPr>
          <w:rFonts w:ascii="Times New Roman" w:eastAsia="Times New Roman" w:hAnsi="Times New Roman" w:cs="Times New Roman"/>
          <w:sz w:val="24"/>
          <w:szCs w:val="24"/>
          <w:lang w:val="pt-PT"/>
        </w:rPr>
        <w:t xml:space="preserve">De forma geral, os resultados inusitados encontrados para esses modelos não são </w:t>
      </w:r>
      <w:r w:rsidR="005029D2">
        <w:rPr>
          <w:rFonts w:ascii="Times New Roman" w:eastAsia="Times New Roman" w:hAnsi="Times New Roman" w:cs="Times New Roman"/>
          <w:sz w:val="24"/>
          <w:szCs w:val="24"/>
          <w:lang w:val="pt-PT"/>
        </w:rPr>
        <w:t>significativamente</w:t>
      </w:r>
      <w:r w:rsidR="005029D2" w:rsidRPr="00EF2199">
        <w:rPr>
          <w:rFonts w:ascii="Times New Roman" w:eastAsia="Times New Roman" w:hAnsi="Times New Roman" w:cs="Times New Roman"/>
          <w:sz w:val="24"/>
          <w:szCs w:val="24"/>
          <w:lang w:val="pt-PT"/>
        </w:rPr>
        <w:t xml:space="preserve"> </w:t>
      </w:r>
      <w:r w:rsidRPr="00EF2199">
        <w:rPr>
          <w:rFonts w:ascii="Times New Roman" w:eastAsia="Times New Roman" w:hAnsi="Times New Roman" w:cs="Times New Roman"/>
          <w:sz w:val="24"/>
          <w:szCs w:val="24"/>
          <w:lang w:val="pt-PT"/>
        </w:rPr>
        <w:t>surpreendentes, uma vez que para esse tipo de commodity, isto é, aquelas que dependem de algum recurso que é geograficamente específico (</w:t>
      </w:r>
      <w:r w:rsidRPr="00EF2199">
        <w:rPr>
          <w:rFonts w:ascii="Times New Roman" w:eastAsia="Times New Roman" w:hAnsi="Times New Roman" w:cs="Times New Roman"/>
          <w:i/>
          <w:iCs/>
          <w:sz w:val="24"/>
          <w:szCs w:val="24"/>
          <w:lang w:val="pt-PT"/>
        </w:rPr>
        <w:t>resource-based</w:t>
      </w:r>
      <w:r w:rsidRPr="00EF2199">
        <w:rPr>
          <w:rFonts w:ascii="Times New Roman" w:eastAsia="Times New Roman" w:hAnsi="Times New Roman" w:cs="Times New Roman"/>
          <w:sz w:val="24"/>
          <w:szCs w:val="24"/>
          <w:lang w:val="pt-PT"/>
        </w:rPr>
        <w:t>), o que realmente define a ocorrência de comércio é a existência desse insumo.</w:t>
      </w:r>
    </w:p>
    <w:p w14:paraId="23B23ADC" w14:textId="0788CAD0"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25D94C94" w14:textId="1C5B9A64"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013EB2E4" w14:textId="5D619005"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02DEFCB1" w14:textId="3F90CE52"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3147E63A" w14:textId="2E57FFA9"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00F7BFE7" w14:textId="3B89BBAA"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2DF12BD2" w14:textId="77777777" w:rsidR="003804BC" w:rsidRDefault="003804BC" w:rsidP="00EF2199">
      <w:pPr>
        <w:spacing w:after="0" w:line="240" w:lineRule="auto"/>
        <w:ind w:firstLine="708"/>
        <w:jc w:val="both"/>
        <w:rPr>
          <w:rFonts w:ascii="Times New Roman" w:eastAsia="Times New Roman" w:hAnsi="Times New Roman" w:cs="Times New Roman"/>
          <w:sz w:val="24"/>
          <w:szCs w:val="24"/>
          <w:lang w:val="pt-PT"/>
        </w:rPr>
      </w:pPr>
    </w:p>
    <w:p w14:paraId="57387D8B" w14:textId="77777777" w:rsidR="00EF2199" w:rsidRDefault="00EF2199" w:rsidP="00483582">
      <w:pPr>
        <w:spacing w:after="0" w:line="240" w:lineRule="auto"/>
        <w:jc w:val="both"/>
        <w:rPr>
          <w:rFonts w:ascii="Times New Roman" w:eastAsia="Times New Roman" w:hAnsi="Times New Roman" w:cs="Times New Roman"/>
          <w:sz w:val="24"/>
          <w:szCs w:val="24"/>
          <w:lang w:val="pt-PT"/>
        </w:rPr>
      </w:pPr>
    </w:p>
    <w:p w14:paraId="4D39DFA8" w14:textId="45491B0B" w:rsidR="00EF2199" w:rsidRPr="00E1715E" w:rsidRDefault="00EF2199" w:rsidP="00EF2199">
      <w:pPr>
        <w:spacing w:after="0" w:line="240" w:lineRule="auto"/>
        <w:ind w:firstLine="708"/>
        <w:jc w:val="center"/>
        <w:rPr>
          <w:rFonts w:ascii="Times New Roman" w:eastAsia="Times New Roman" w:hAnsi="Times New Roman" w:cs="Times New Roman"/>
          <w:sz w:val="24"/>
          <w:szCs w:val="24"/>
          <w:lang w:val="pt-PT"/>
        </w:rPr>
      </w:pPr>
      <w:r w:rsidRPr="00E1715E">
        <w:rPr>
          <w:rFonts w:ascii="Times New Roman" w:eastAsia="Times New Roman" w:hAnsi="Times New Roman" w:cs="Times New Roman"/>
          <w:sz w:val="24"/>
          <w:szCs w:val="24"/>
          <w:lang w:val="pt-PT"/>
        </w:rPr>
        <w:t xml:space="preserve">Tabela </w:t>
      </w:r>
      <w:r>
        <w:rPr>
          <w:rFonts w:ascii="Times New Roman" w:eastAsia="Times New Roman" w:hAnsi="Times New Roman" w:cs="Times New Roman"/>
          <w:sz w:val="24"/>
          <w:szCs w:val="24"/>
          <w:lang w:val="pt-PT"/>
        </w:rPr>
        <w:t>7</w:t>
      </w:r>
      <w:r w:rsidRPr="00E1715E">
        <w:rPr>
          <w:rFonts w:ascii="Times New Roman" w:eastAsia="Times New Roman" w:hAnsi="Times New Roman" w:cs="Times New Roman"/>
          <w:sz w:val="24"/>
          <w:szCs w:val="24"/>
          <w:lang w:val="pt-PT"/>
        </w:rPr>
        <w:t xml:space="preserve">: Interpretação dos resultados - fluxos sujos e </w:t>
      </w:r>
      <w:r w:rsidRPr="00E1715E">
        <w:rPr>
          <w:rFonts w:ascii="Times New Roman" w:eastAsia="Times New Roman" w:hAnsi="Times New Roman" w:cs="Times New Roman"/>
          <w:i/>
          <w:iCs/>
          <w:sz w:val="24"/>
          <w:szCs w:val="24"/>
          <w:lang w:val="pt-PT"/>
        </w:rPr>
        <w:t>resource based</w:t>
      </w:r>
    </w:p>
    <w:p w14:paraId="40461D94" w14:textId="77777777" w:rsidR="00EF2199" w:rsidRDefault="00EF2199" w:rsidP="00EF2199">
      <w:pPr>
        <w:spacing w:after="0" w:line="240" w:lineRule="auto"/>
        <w:rPr>
          <w:rFonts w:ascii="Times New Roman" w:eastAsia="Times New Roman" w:hAnsi="Times New Roman" w:cs="Times New Roman"/>
          <w:b/>
          <w:bCs/>
          <w:sz w:val="24"/>
          <w:szCs w:val="24"/>
          <w:lang w:val="pt-PT"/>
        </w:rPr>
      </w:pPr>
    </w:p>
    <w:tbl>
      <w:tblPr>
        <w:tblStyle w:val="Tabelacomgrade"/>
        <w:tblW w:w="0" w:type="auto"/>
        <w:jc w:val="center"/>
        <w:tblLook w:val="04A0" w:firstRow="1" w:lastRow="0" w:firstColumn="1" w:lastColumn="0" w:noHBand="0" w:noVBand="1"/>
      </w:tblPr>
      <w:tblGrid>
        <w:gridCol w:w="1900"/>
        <w:gridCol w:w="2495"/>
        <w:gridCol w:w="2409"/>
        <w:gridCol w:w="2266"/>
      </w:tblGrid>
      <w:tr w:rsidR="00EF2199" w:rsidRPr="00FB332F" w14:paraId="49750A48" w14:textId="77777777" w:rsidTr="00067EEE">
        <w:trPr>
          <w:trHeight w:val="257"/>
          <w:jc w:val="center"/>
        </w:trPr>
        <w:tc>
          <w:tcPr>
            <w:tcW w:w="1900" w:type="dxa"/>
            <w:tcBorders>
              <w:top w:val="nil"/>
              <w:left w:val="nil"/>
              <w:bottom w:val="nil"/>
              <w:right w:val="nil"/>
            </w:tcBorders>
          </w:tcPr>
          <w:p w14:paraId="5CE97FAB" w14:textId="77777777" w:rsidR="00EF2199" w:rsidRPr="00FB332F" w:rsidRDefault="00EF2199" w:rsidP="00067EEE">
            <w:pPr>
              <w:jc w:val="both"/>
              <w:rPr>
                <w:rFonts w:ascii="Times New Roman" w:eastAsia="Times New Roman" w:hAnsi="Times New Roman" w:cs="Times New Roman"/>
                <w:sz w:val="24"/>
                <w:szCs w:val="24"/>
                <w:lang w:val="pt-PT"/>
              </w:rPr>
            </w:pPr>
          </w:p>
        </w:tc>
        <w:tc>
          <w:tcPr>
            <w:tcW w:w="7170" w:type="dxa"/>
            <w:gridSpan w:val="3"/>
            <w:tcBorders>
              <w:top w:val="nil"/>
              <w:left w:val="nil"/>
              <w:bottom w:val="single" w:sz="4" w:space="0" w:color="auto"/>
              <w:right w:val="nil"/>
            </w:tcBorders>
            <w:vAlign w:val="center"/>
          </w:tcPr>
          <w:p w14:paraId="04D3B936" w14:textId="77777777" w:rsidR="00EF2199" w:rsidRPr="00FB332F" w:rsidRDefault="00EF2199"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EF2199" w:rsidRPr="00FB332F" w14:paraId="69624D80" w14:textId="77777777" w:rsidTr="00067EEE">
        <w:trPr>
          <w:trHeight w:val="257"/>
          <w:jc w:val="center"/>
        </w:trPr>
        <w:tc>
          <w:tcPr>
            <w:tcW w:w="1900" w:type="dxa"/>
            <w:tcBorders>
              <w:top w:val="nil"/>
              <w:left w:val="nil"/>
              <w:bottom w:val="single" w:sz="4" w:space="0" w:color="auto"/>
              <w:right w:val="nil"/>
            </w:tcBorders>
            <w:vAlign w:val="center"/>
          </w:tcPr>
          <w:p w14:paraId="2A1858CE" w14:textId="7B262CFF" w:rsidR="00EF2199" w:rsidRPr="00FB332F" w:rsidRDefault="00EF2199"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495" w:type="dxa"/>
            <w:tcBorders>
              <w:top w:val="single" w:sz="4" w:space="0" w:color="auto"/>
              <w:left w:val="nil"/>
              <w:bottom w:val="single" w:sz="4" w:space="0" w:color="auto"/>
              <w:right w:val="nil"/>
            </w:tcBorders>
            <w:vAlign w:val="center"/>
          </w:tcPr>
          <w:p w14:paraId="031398DA" w14:textId="77777777" w:rsidR="00EF2199" w:rsidRPr="00FB332F" w:rsidRDefault="00EF2199"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409" w:type="dxa"/>
            <w:tcBorders>
              <w:top w:val="single" w:sz="4" w:space="0" w:color="auto"/>
              <w:left w:val="nil"/>
              <w:bottom w:val="single" w:sz="4" w:space="0" w:color="auto"/>
              <w:right w:val="nil"/>
            </w:tcBorders>
            <w:vAlign w:val="center"/>
          </w:tcPr>
          <w:p w14:paraId="21DB97A6" w14:textId="77777777" w:rsidR="00EF2199" w:rsidRPr="00FB332F" w:rsidRDefault="00EF2199"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266" w:type="dxa"/>
            <w:tcBorders>
              <w:top w:val="single" w:sz="4" w:space="0" w:color="auto"/>
              <w:left w:val="nil"/>
              <w:bottom w:val="single" w:sz="4" w:space="0" w:color="auto"/>
              <w:right w:val="nil"/>
            </w:tcBorders>
            <w:vAlign w:val="center"/>
          </w:tcPr>
          <w:p w14:paraId="0055747B" w14:textId="77777777" w:rsidR="00EF2199" w:rsidRPr="00FB332F" w:rsidRDefault="00EF2199"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EF2199" w:rsidRPr="00FB332F" w14:paraId="5066127C"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7B4417E4" w14:textId="77777777" w:rsidR="00EF2199" w:rsidRPr="00FB332F" w:rsidRDefault="00EF2199" w:rsidP="00067EEE">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distância </w:t>
            </w:r>
          </w:p>
        </w:tc>
        <w:tc>
          <w:tcPr>
            <w:tcW w:w="2495" w:type="dxa"/>
            <w:tcBorders>
              <w:top w:val="single" w:sz="4" w:space="0" w:color="auto"/>
              <w:left w:val="nil"/>
              <w:bottom w:val="single" w:sz="4" w:space="0" w:color="auto"/>
              <w:right w:val="nil"/>
            </w:tcBorders>
            <w:vAlign w:val="center"/>
          </w:tcPr>
          <w:p w14:paraId="7E557FBC" w14:textId="350703D8" w:rsidR="00EF2199" w:rsidRPr="00FB332F" w:rsidRDefault="00EF2199" w:rsidP="00EF2199">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1123D85" w14:textId="778D173E" w:rsidR="00EF2199" w:rsidRPr="00FB332F" w:rsidRDefault="00EF2199" w:rsidP="00067EEE">
            <w:pPr>
              <w:rPr>
                <w:rFonts w:ascii="Times New Roman" w:eastAsia="Times New Roman" w:hAnsi="Times New Roman" w:cs="Times New Roman"/>
                <w:sz w:val="24"/>
                <w:szCs w:val="24"/>
                <w:lang w:val="pt-PT"/>
              </w:rPr>
            </w:pPr>
            <w:r w:rsidRPr="00E1715E">
              <w:rPr>
                <w:rFonts w:ascii="Times New Roman" w:hAnsi="Times New Roman" w:cs="Times New Roman"/>
                <w:sz w:val="20"/>
                <w:szCs w:val="20"/>
              </w:rPr>
              <w:t xml:space="preserve">Um aumento de </w:t>
            </w:r>
            <m:oMath>
              <m:r>
                <m:rPr>
                  <m:sty m:val="p"/>
                </m:rP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uma redução de </w:t>
            </w:r>
            <w:r>
              <w:rPr>
                <w:rFonts w:ascii="Times New Roman" w:hAnsi="Times New Roman" w:cs="Times New Roman"/>
                <w:sz w:val="20"/>
                <w:szCs w:val="20"/>
              </w:rPr>
              <w:t>0</w:t>
            </w:r>
            <m:oMath>
              <m:r>
                <m:rPr>
                  <m:sty m:val="p"/>
                </m:rPr>
                <w:rPr>
                  <w:rFonts w:ascii="Cambria Math" w:hAnsi="Cambria Math" w:cs="Times New Roman"/>
                  <w:sz w:val="20"/>
                  <w:szCs w:val="20"/>
                </w:rPr>
                <m:t>,15%</m:t>
              </m:r>
            </m:oMath>
            <w:r w:rsidRPr="00E1715E">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23CED249" w14:textId="6C6233FA" w:rsidR="00EF2199" w:rsidRPr="00E1715E" w:rsidRDefault="00EF2199" w:rsidP="00067EEE">
            <w:pPr>
              <w:jc w:val="center"/>
              <w:rPr>
                <w:rFonts w:ascii="Times New Roman" w:eastAsia="Times New Roman" w:hAnsi="Times New Roman" w:cs="Times New Roman"/>
                <w:sz w:val="20"/>
                <w:szCs w:val="20"/>
                <w:lang w:val="pt-PT"/>
              </w:rPr>
            </w:pPr>
            <w:r w:rsidRPr="00E1715E">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 relacionado a um</w:t>
            </w:r>
            <w:r w:rsidR="00A53137">
              <w:rPr>
                <w:rFonts w:ascii="Times New Roman" w:hAnsi="Times New Roman" w:cs="Times New Roman"/>
                <w:sz w:val="20"/>
                <w:szCs w:val="20"/>
              </w:rPr>
              <w:t xml:space="preserve"> aumento</w:t>
            </w:r>
            <w:r w:rsidRPr="00E1715E">
              <w:rPr>
                <w:rFonts w:ascii="Times New Roman" w:hAnsi="Times New Roman" w:cs="Times New Roman"/>
                <w:sz w:val="20"/>
                <w:szCs w:val="20"/>
              </w:rPr>
              <w:t xml:space="preserve"> de </w:t>
            </w:r>
            <m:oMath>
              <m:r>
                <w:rPr>
                  <w:rFonts w:ascii="Cambria Math" w:hAnsi="Cambria Math" w:cs="Times New Roman"/>
                  <w:sz w:val="20"/>
                  <w:szCs w:val="20"/>
                </w:rPr>
                <m:t>0,17%</m:t>
              </m:r>
            </m:oMath>
            <w:r w:rsidRPr="00E1715E">
              <w:rPr>
                <w:rFonts w:ascii="Times New Roman" w:hAnsi="Times New Roman" w:cs="Times New Roman"/>
                <w:sz w:val="20"/>
                <w:szCs w:val="20"/>
              </w:rPr>
              <w:t xml:space="preserve"> nos fluxos bilaterais de comércio</w:t>
            </w:r>
          </w:p>
        </w:tc>
      </w:tr>
      <w:tr w:rsidR="00A53137" w:rsidRPr="00FB332F" w14:paraId="635BD5AA"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76E00253" w14:textId="77777777" w:rsidR="00A53137" w:rsidRPr="00FB332F" w:rsidRDefault="00A53137" w:rsidP="00A53137">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495" w:type="dxa"/>
            <w:tcBorders>
              <w:top w:val="single" w:sz="4" w:space="0" w:color="auto"/>
              <w:left w:val="nil"/>
              <w:bottom w:val="single" w:sz="4" w:space="0" w:color="auto"/>
              <w:right w:val="nil"/>
            </w:tcBorders>
            <w:vAlign w:val="center"/>
          </w:tcPr>
          <w:p w14:paraId="0AC61DD8" w14:textId="464D9F05"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6D73AC53" w14:textId="3EF0FDF3"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c>
          <w:tcPr>
            <w:tcW w:w="2266" w:type="dxa"/>
            <w:tcBorders>
              <w:top w:val="single" w:sz="4" w:space="0" w:color="auto"/>
              <w:left w:val="nil"/>
              <w:bottom w:val="single" w:sz="4" w:space="0" w:color="auto"/>
              <w:right w:val="nil"/>
            </w:tcBorders>
            <w:vAlign w:val="center"/>
          </w:tcPr>
          <w:p w14:paraId="09A6E996" w14:textId="1E914B5A"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sz w:val="20"/>
                <w:szCs w:val="20"/>
              </w:rPr>
              <w:t>Não foi significativa</w:t>
            </w:r>
          </w:p>
        </w:tc>
      </w:tr>
      <w:tr w:rsidR="00A53137" w:rsidRPr="00FB332F" w14:paraId="533DCD4E" w14:textId="77777777" w:rsidTr="00067EEE">
        <w:trPr>
          <w:trHeight w:val="516"/>
          <w:jc w:val="center"/>
        </w:trPr>
        <w:tc>
          <w:tcPr>
            <w:tcW w:w="1900" w:type="dxa"/>
            <w:tcBorders>
              <w:top w:val="single" w:sz="4" w:space="0" w:color="auto"/>
              <w:left w:val="nil"/>
              <w:bottom w:val="single" w:sz="4" w:space="0" w:color="auto"/>
              <w:right w:val="nil"/>
            </w:tcBorders>
            <w:vAlign w:val="center"/>
          </w:tcPr>
          <w:p w14:paraId="5520C11C" w14:textId="77777777" w:rsidR="00A53137" w:rsidRPr="00FB332F" w:rsidRDefault="00A53137" w:rsidP="00A53137">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495" w:type="dxa"/>
            <w:tcBorders>
              <w:top w:val="single" w:sz="4" w:space="0" w:color="auto"/>
              <w:left w:val="nil"/>
              <w:bottom w:val="single" w:sz="4" w:space="0" w:color="auto"/>
              <w:right w:val="nil"/>
            </w:tcBorders>
            <w:vAlign w:val="center"/>
          </w:tcPr>
          <w:p w14:paraId="649D2DA8" w14:textId="37B548CE"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 xml:space="preserve">Ter uma linguagem comum está relacionado a um aumento de </w:t>
            </w:r>
            <m:oMath>
              <m:r>
                <w:rPr>
                  <w:rFonts w:ascii="Cambria Math" w:hAnsi="Cambria Math" w:cs="Times New Roman"/>
                  <w:sz w:val="20"/>
                  <w:szCs w:val="20"/>
                </w:rPr>
                <m:t>13,60%</m:t>
              </m:r>
            </m:oMath>
            <w:r w:rsidRPr="00EF2199">
              <w:rPr>
                <w:rFonts w:ascii="Times New Roman" w:hAnsi="Times New Roman" w:cs="Times New Roman"/>
                <w:sz w:val="20"/>
                <w:szCs w:val="20"/>
              </w:rPr>
              <w:t xml:space="preserve"> nos fluxos bilaterais de comércio</w:t>
            </w:r>
          </w:p>
        </w:tc>
        <w:tc>
          <w:tcPr>
            <w:tcW w:w="2409" w:type="dxa"/>
            <w:tcBorders>
              <w:top w:val="single" w:sz="4" w:space="0" w:color="auto"/>
              <w:left w:val="nil"/>
              <w:bottom w:val="single" w:sz="4" w:space="0" w:color="auto"/>
              <w:right w:val="nil"/>
            </w:tcBorders>
            <w:vAlign w:val="center"/>
          </w:tcPr>
          <w:p w14:paraId="7CED61BD" w14:textId="14BD68CB"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 xml:space="preserve">Ter uma linguagem comum está relacionado a uma redução de </w:t>
            </w:r>
            <w:r>
              <w:rPr>
                <w:rFonts w:ascii="Times New Roman" w:hAnsi="Times New Roman" w:cs="Times New Roman"/>
                <w:sz w:val="20"/>
                <w:szCs w:val="20"/>
              </w:rPr>
              <w:t>30</w:t>
            </w:r>
            <m:oMath>
              <m:r>
                <w:rPr>
                  <w:rFonts w:ascii="Cambria Math" w:hAnsi="Cambria Math" w:cs="Times New Roman"/>
                  <w:sz w:val="20"/>
                  <w:szCs w:val="20"/>
                </w:rPr>
                <m:t>,25%</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39CB9C73" w14:textId="484001A9" w:rsidR="00A53137" w:rsidRPr="00C20D2E" w:rsidRDefault="00A53137" w:rsidP="00A53137">
            <w:pPr>
              <w:rPr>
                <w:rFonts w:ascii="Times New Roman" w:hAnsi="Times New Roman" w:cs="Times New Roman"/>
                <w:sz w:val="20"/>
                <w:szCs w:val="20"/>
              </w:rPr>
            </w:pPr>
            <w:r w:rsidRPr="00C20D2E">
              <w:rPr>
                <w:rFonts w:ascii="Times New Roman" w:hAnsi="Times New Roman" w:cs="Times New Roman"/>
                <w:sz w:val="20"/>
                <w:szCs w:val="20"/>
              </w:rPr>
              <w:t xml:space="preserve">Ter uma linguagem comum está relacionado a um aumento de </w:t>
            </w:r>
            <m:oMath>
              <m:r>
                <m:rPr>
                  <m:sty m:val="p"/>
                </m:rPr>
                <w:rPr>
                  <w:rFonts w:ascii="Cambria Math" w:hAnsi="Cambria Math" w:cs="Times New Roman"/>
                  <w:sz w:val="20"/>
                  <w:szCs w:val="20"/>
                </w:rPr>
                <m:t>101,85%</m:t>
              </m:r>
            </m:oMath>
            <w:r w:rsidRPr="00C20D2E">
              <w:rPr>
                <w:rFonts w:ascii="Times New Roman" w:hAnsi="Times New Roman" w:cs="Times New Roman"/>
                <w:sz w:val="20"/>
                <w:szCs w:val="20"/>
              </w:rPr>
              <w:t xml:space="preserve"> nos fluxos bilaterais de comércio</w:t>
            </w:r>
          </w:p>
        </w:tc>
      </w:tr>
      <w:tr w:rsidR="00A53137" w:rsidRPr="00FB332F" w14:paraId="1D6D01AF"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04FA07E6" w14:textId="77777777"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070DBEE0" w14:textId="24E92F80"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5605352" w14:textId="65B6E7FF"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 xml:space="preserve">O </w:t>
            </w:r>
            <w:r w:rsidRPr="00493E2D">
              <w:rPr>
                <w:rFonts w:ascii="Times New Roman" w:hAnsi="Times New Roman" w:cs="Times New Roman"/>
                <w:i/>
                <w:iCs/>
                <w:sz w:val="20"/>
                <w:szCs w:val="20"/>
              </w:rPr>
              <w:t xml:space="preserve">score </w:t>
            </w:r>
            <w:r w:rsidRPr="00493E2D">
              <w:rPr>
                <w:rFonts w:ascii="Times New Roman" w:hAnsi="Times New Roman" w:cs="Times New Roman"/>
                <w:sz w:val="20"/>
                <w:szCs w:val="20"/>
              </w:rPr>
              <w:t xml:space="preserve">do país exportador se relaciona </w:t>
            </w:r>
            <w:r>
              <w:rPr>
                <w:rFonts w:ascii="Times New Roman" w:hAnsi="Times New Roman" w:cs="Times New Roman"/>
                <w:sz w:val="20"/>
                <w:szCs w:val="20"/>
              </w:rPr>
              <w:t>negativamente</w:t>
            </w:r>
            <w:r w:rsidRPr="00493E2D">
              <w:rPr>
                <w:rFonts w:ascii="Times New Roman" w:hAnsi="Times New Roman" w:cs="Times New Roman"/>
                <w:sz w:val="20"/>
                <w:szCs w:val="20"/>
              </w:rPr>
              <w:t xml:space="preserve"> com os fluxos bilaterais de comércio</w:t>
            </w:r>
          </w:p>
        </w:tc>
        <w:tc>
          <w:tcPr>
            <w:tcW w:w="2266" w:type="dxa"/>
            <w:tcBorders>
              <w:top w:val="single" w:sz="4" w:space="0" w:color="auto"/>
              <w:left w:val="nil"/>
              <w:bottom w:val="single" w:sz="4" w:space="0" w:color="auto"/>
              <w:right w:val="nil"/>
            </w:tcBorders>
            <w:vAlign w:val="center"/>
          </w:tcPr>
          <w:p w14:paraId="4B693041" w14:textId="77777777" w:rsidR="00A53137" w:rsidRPr="00C20D2E" w:rsidRDefault="00A53137" w:rsidP="00A53137">
            <w:pPr>
              <w:rPr>
                <w:rFonts w:ascii="Times New Roman" w:hAnsi="Times New Roman" w:cs="Times New Roman"/>
                <w:sz w:val="20"/>
                <w:szCs w:val="20"/>
              </w:rPr>
            </w:pPr>
            <w:r w:rsidRPr="00C20D2E">
              <w:rPr>
                <w:rFonts w:ascii="Times New Roman" w:hAnsi="Times New Roman" w:cs="Times New Roman"/>
                <w:sz w:val="20"/>
                <w:szCs w:val="20"/>
              </w:rPr>
              <w:t xml:space="preserve">O </w:t>
            </w:r>
            <w:r w:rsidRPr="00493E2D">
              <w:rPr>
                <w:rFonts w:ascii="Times New Roman" w:hAnsi="Times New Roman" w:cs="Times New Roman"/>
                <w:i/>
                <w:iCs/>
                <w:sz w:val="20"/>
                <w:szCs w:val="20"/>
              </w:rPr>
              <w:t>score</w:t>
            </w:r>
            <w:r w:rsidRPr="00C20D2E">
              <w:rPr>
                <w:rFonts w:ascii="Times New Roman" w:hAnsi="Times New Roman" w:cs="Times New Roman"/>
                <w:sz w:val="20"/>
                <w:szCs w:val="20"/>
              </w:rPr>
              <w:t xml:space="preserve"> do país exportador se relaciona positivamente com os fluxos bilaterais de comércio</w:t>
            </w:r>
          </w:p>
        </w:tc>
      </w:tr>
      <w:tr w:rsidR="00A53137" w:rsidRPr="00FB332F" w14:paraId="6ADAEB99"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79E668C4" w14:textId="77777777" w:rsidR="00A53137" w:rsidRPr="00FB332F" w:rsidRDefault="00A53137" w:rsidP="00A53137">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174E3160" w14:textId="2AE02EFF" w:rsidR="00A53137" w:rsidRPr="007B4ED9" w:rsidRDefault="00A53137" w:rsidP="00A53137">
            <w:pPr>
              <w:rPr>
                <w:rFonts w:ascii="Times New Roman" w:hAnsi="Times New Roman" w:cs="Times New Roman"/>
                <w:sz w:val="20"/>
                <w:szCs w:val="20"/>
              </w:rPr>
            </w:pPr>
            <w:r w:rsidRPr="007B4ED9">
              <w:rPr>
                <w:rFonts w:ascii="Times New Roman" w:hAnsi="Times New Roman" w:cs="Times New Roman"/>
                <w:sz w:val="20"/>
                <w:szCs w:val="20"/>
              </w:rPr>
              <w:t xml:space="preserve">O </w:t>
            </w:r>
            <w:r w:rsidRPr="007B4ED9">
              <w:rPr>
                <w:rFonts w:ascii="Times New Roman" w:hAnsi="Times New Roman" w:cs="Times New Roman"/>
                <w:i/>
                <w:iCs/>
                <w:sz w:val="20"/>
                <w:szCs w:val="20"/>
              </w:rPr>
              <w:t>score</w:t>
            </w:r>
            <w:r w:rsidRPr="007B4ED9">
              <w:rPr>
                <w:rFonts w:ascii="Times New Roman" w:hAnsi="Times New Roman" w:cs="Times New Roman"/>
                <w:sz w:val="20"/>
                <w:szCs w:val="20"/>
              </w:rPr>
              <w:t xml:space="preserve"> do país importador se relaciona </w:t>
            </w:r>
            <w:r>
              <w:rPr>
                <w:rFonts w:ascii="Times New Roman" w:hAnsi="Times New Roman" w:cs="Times New Roman"/>
                <w:sz w:val="20"/>
                <w:szCs w:val="20"/>
              </w:rPr>
              <w:t>positivamente</w:t>
            </w:r>
            <w:r w:rsidRPr="007B4ED9">
              <w:rPr>
                <w:rFonts w:ascii="Times New Roman" w:hAnsi="Times New Roman" w:cs="Times New Roman"/>
                <w:sz w:val="20"/>
                <w:szCs w:val="20"/>
              </w:rPr>
              <w:t xml:space="preserve"> com os fluxos bilaterais de comércio</w:t>
            </w:r>
          </w:p>
        </w:tc>
        <w:tc>
          <w:tcPr>
            <w:tcW w:w="2409" w:type="dxa"/>
            <w:tcBorders>
              <w:top w:val="single" w:sz="4" w:space="0" w:color="auto"/>
              <w:left w:val="nil"/>
              <w:bottom w:val="single" w:sz="4" w:space="0" w:color="auto"/>
              <w:right w:val="nil"/>
            </w:tcBorders>
            <w:vAlign w:val="center"/>
          </w:tcPr>
          <w:p w14:paraId="2DC8E141" w14:textId="77777777"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c>
          <w:tcPr>
            <w:tcW w:w="2266" w:type="dxa"/>
            <w:tcBorders>
              <w:top w:val="single" w:sz="4" w:space="0" w:color="auto"/>
              <w:left w:val="nil"/>
              <w:bottom w:val="single" w:sz="4" w:space="0" w:color="auto"/>
              <w:right w:val="nil"/>
            </w:tcBorders>
            <w:vAlign w:val="center"/>
          </w:tcPr>
          <w:p w14:paraId="0E7648FE" w14:textId="0AFDA8E9" w:rsidR="00A53137" w:rsidRPr="00C20D2E" w:rsidRDefault="00A53137" w:rsidP="00A53137">
            <w:pPr>
              <w:rPr>
                <w:rFonts w:ascii="Times New Roman" w:hAnsi="Times New Roman" w:cs="Times New Roman"/>
                <w:sz w:val="20"/>
                <w:szCs w:val="20"/>
              </w:rPr>
            </w:pPr>
            <w:r w:rsidRPr="00A53137">
              <w:rPr>
                <w:rFonts w:ascii="Times New Roman" w:hAnsi="Times New Roman" w:cs="Times New Roman"/>
                <w:sz w:val="20"/>
                <w:szCs w:val="20"/>
              </w:rPr>
              <w:t>O score do país importador se relaciona positivamente com os fluxos bilaterais de comércio</w:t>
            </w:r>
          </w:p>
        </w:tc>
      </w:tr>
      <w:tr w:rsidR="00A53137" w:rsidRPr="00FB332F" w14:paraId="692319D5"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6B8D36AE" w14:textId="77777777" w:rsidR="00A53137" w:rsidRPr="00FB332F" w:rsidRDefault="00A53137" w:rsidP="00A53137">
            <w:pPr>
              <w:rPr>
                <w:rFonts w:ascii="Times New Roman" w:hAnsi="Times New Roman" w:cs="Times New Roman"/>
                <w:sz w:val="24"/>
                <w:szCs w:val="24"/>
              </w:rPr>
            </w:pPr>
            <w:r w:rsidRPr="00C20D2E">
              <w:rPr>
                <w:rFonts w:ascii="Times New Roman" w:eastAsia="Times New Roman" w:hAnsi="Times New Roman" w:cs="Times New Roman"/>
                <w:sz w:val="24"/>
                <w:szCs w:val="24"/>
              </w:rPr>
              <w:t>PIB origem</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237792D8" w14:textId="2F76E16E"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D493605" w14:textId="600BAC5D"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Um</w:t>
            </w:r>
            <w:r>
              <w:rPr>
                <w:rFonts w:ascii="Times New Roman" w:hAnsi="Times New Roman" w:cs="Times New Roman"/>
                <w:sz w:val="20"/>
                <w:szCs w:val="20"/>
              </w:rPr>
              <w:t>a</w:t>
            </w:r>
            <w:r w:rsidRPr="00493E2D">
              <w:rPr>
                <w:rFonts w:ascii="Times New Roman" w:hAnsi="Times New Roman" w:cs="Times New Roman"/>
                <w:sz w:val="20"/>
                <w:szCs w:val="20"/>
              </w:rPr>
              <w:t xml:space="preserve"> </w:t>
            </w:r>
            <w:r>
              <w:rPr>
                <w:rFonts w:ascii="Times New Roman" w:hAnsi="Times New Roman" w:cs="Times New Roman"/>
                <w:sz w:val="20"/>
                <w:szCs w:val="20"/>
              </w:rPr>
              <w:t>variação</w:t>
            </w:r>
            <w:r w:rsidRPr="00493E2D">
              <w:rPr>
                <w:rFonts w:ascii="Times New Roman" w:hAnsi="Times New Roman" w:cs="Times New Roman"/>
                <w:sz w:val="20"/>
                <w:szCs w:val="20"/>
              </w:rPr>
              <w:t xml:space="preserve">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exportador está relacionado a um aumento de </w:t>
            </w:r>
            <m:oMath>
              <m:r>
                <w:rPr>
                  <w:rFonts w:ascii="Cambria Math" w:hAnsi="Cambria Math" w:cs="Times New Roman"/>
                  <w:sz w:val="20"/>
                  <w:szCs w:val="20"/>
                </w:rPr>
                <m:t xml:space="preserve">0,11% </m:t>
              </m:r>
            </m:oMath>
            <w:r w:rsidRPr="00493E2D">
              <w:rPr>
                <w:rFonts w:ascii="Times New Roman" w:hAnsi="Times New Roman" w:cs="Times New Roman"/>
                <w:sz w:val="20"/>
                <w:szCs w:val="20"/>
              </w:rPr>
              <w:t>nos fluxos bilaterais de comércio</w:t>
            </w:r>
          </w:p>
        </w:tc>
        <w:tc>
          <w:tcPr>
            <w:tcW w:w="2266" w:type="dxa"/>
            <w:tcBorders>
              <w:top w:val="single" w:sz="4" w:space="0" w:color="auto"/>
              <w:left w:val="nil"/>
              <w:bottom w:val="single" w:sz="4" w:space="0" w:color="auto"/>
              <w:right w:val="nil"/>
            </w:tcBorders>
            <w:vAlign w:val="center"/>
          </w:tcPr>
          <w:p w14:paraId="3CAA3795" w14:textId="2A82CDD2" w:rsidR="00A53137" w:rsidRPr="00C20D2E"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r>
      <w:tr w:rsidR="00A53137" w:rsidRPr="00FB332F" w14:paraId="0A74E5B3"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02A2DDE5" w14:textId="77777777" w:rsidR="00A53137" w:rsidRPr="00FB332F" w:rsidRDefault="00A53137" w:rsidP="00A53137">
            <w:pPr>
              <w:rPr>
                <w:rFonts w:ascii="Times New Roman" w:hAnsi="Times New Roman" w:cs="Times New Roman"/>
                <w:sz w:val="24"/>
                <w:szCs w:val="24"/>
              </w:rPr>
            </w:pPr>
            <w:r w:rsidRPr="00493E2D">
              <w:rPr>
                <w:rFonts w:ascii="Times New Roman" w:eastAsia="Times New Roman" w:hAnsi="Times New Roman" w:cs="Times New Roman"/>
                <w:sz w:val="24"/>
                <w:szCs w:val="24"/>
              </w:rPr>
              <w:t>PIB destino</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260F7F7D" w14:textId="4E1EF29B" w:rsidR="00A53137" w:rsidRPr="007B4ED9" w:rsidRDefault="00A53137" w:rsidP="00A53137">
            <w:pPr>
              <w:rPr>
                <w:rFonts w:ascii="Times New Roman" w:hAnsi="Times New Roman" w:cs="Times New Roman"/>
                <w:sz w:val="20"/>
                <w:szCs w:val="20"/>
              </w:rPr>
            </w:pPr>
            <w:r w:rsidRPr="00EF2199">
              <w:rPr>
                <w:rFonts w:ascii="Times New Roman" w:hAnsi="Times New Roman" w:cs="Times New Roman"/>
                <w:sz w:val="20"/>
                <w:szCs w:val="20"/>
              </w:rPr>
              <w:t>Não foi significativa</w:t>
            </w:r>
          </w:p>
        </w:tc>
        <w:tc>
          <w:tcPr>
            <w:tcW w:w="2409" w:type="dxa"/>
            <w:tcBorders>
              <w:top w:val="single" w:sz="4" w:space="0" w:color="auto"/>
              <w:left w:val="nil"/>
              <w:bottom w:val="single" w:sz="4" w:space="0" w:color="auto"/>
              <w:right w:val="nil"/>
            </w:tcBorders>
            <w:vAlign w:val="center"/>
          </w:tcPr>
          <w:p w14:paraId="3B9AAFA2" w14:textId="00667811" w:rsidR="00A53137" w:rsidRPr="00493E2D" w:rsidRDefault="00A53137" w:rsidP="00A53137">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0,71%</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3850AFCC" w14:textId="6C282426" w:rsidR="00A53137" w:rsidRPr="00A53137" w:rsidRDefault="00A53137" w:rsidP="00A53137">
            <w:pPr>
              <w:rPr>
                <w:rFonts w:ascii="Times New Roman" w:hAnsi="Times New Roman" w:cs="Times New Roman"/>
                <w:sz w:val="20"/>
                <w:szCs w:val="20"/>
                <w:lang w:val="pt-PT"/>
              </w:rPr>
            </w:pPr>
            <w:r w:rsidRPr="00A53137">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53137">
              <w:rPr>
                <w:rFonts w:ascii="Times New Roman" w:hAnsi="Times New Roman" w:cs="Times New Roman"/>
                <w:sz w:val="20"/>
                <w:szCs w:val="20"/>
              </w:rPr>
              <w:t xml:space="preserve"> no PIB do país importador está relacionado a uma redução de </w:t>
            </w:r>
            <m:oMath>
              <m:r>
                <w:rPr>
                  <w:rFonts w:ascii="Cambria Math" w:hAnsi="Cambria Math" w:cs="Times New Roman"/>
                  <w:sz w:val="20"/>
                  <w:szCs w:val="20"/>
                </w:rPr>
                <m:t>2,33%</m:t>
              </m:r>
            </m:oMath>
            <w:r w:rsidRPr="00A53137">
              <w:rPr>
                <w:rFonts w:ascii="Times New Roman" w:hAnsi="Times New Roman" w:cs="Times New Roman"/>
                <w:sz w:val="20"/>
                <w:szCs w:val="20"/>
              </w:rPr>
              <w:t xml:space="preserve"> nos fluxos bilaterais de comércio</w:t>
            </w:r>
          </w:p>
        </w:tc>
      </w:tr>
      <w:tr w:rsidR="00A53137" w:rsidRPr="00FB332F" w14:paraId="20777A04" w14:textId="77777777" w:rsidTr="00067EEE">
        <w:trPr>
          <w:trHeight w:val="766"/>
          <w:jc w:val="center"/>
        </w:trPr>
        <w:tc>
          <w:tcPr>
            <w:tcW w:w="9070" w:type="dxa"/>
            <w:gridSpan w:val="4"/>
            <w:tcBorders>
              <w:top w:val="single" w:sz="4" w:space="0" w:color="auto"/>
              <w:left w:val="nil"/>
              <w:bottom w:val="nil"/>
              <w:right w:val="nil"/>
            </w:tcBorders>
            <w:vAlign w:val="center"/>
          </w:tcPr>
          <w:p w14:paraId="419CCD88" w14:textId="77777777" w:rsidR="00A53137" w:rsidRPr="00C20D2E" w:rsidRDefault="00A53137" w:rsidP="00A53137">
            <w:pPr>
              <w:rPr>
                <w:rFonts w:ascii="Times New Roman" w:hAnsi="Times New Roman" w:cs="Times New Roman"/>
                <w:sz w:val="24"/>
                <w:szCs w:val="24"/>
              </w:rPr>
            </w:pPr>
            <w:r w:rsidRPr="00C20D2E">
              <w:rPr>
                <w:rFonts w:ascii="Times New Roman" w:hAnsi="Times New Roman" w:cs="Times New Roman"/>
                <w:sz w:val="24"/>
                <w:szCs w:val="24"/>
              </w:rPr>
              <w:t>Nota*:</w:t>
            </w:r>
            <w:r w:rsidRPr="00C20D2E">
              <w:rPr>
                <w:rFonts w:ascii="Times New Roman" w:hAnsi="Times New Roman" w:cs="Times New Roman"/>
                <w:sz w:val="24"/>
                <w:szCs w:val="24"/>
              </w:rPr>
              <w:tab/>
              <w:t xml:space="preserve">Optou-se por fazer apenas a análise qualitativa dos efeitos das variáveis de </w:t>
            </w:r>
            <w:r w:rsidRPr="00A53137">
              <w:rPr>
                <w:rFonts w:ascii="Times New Roman" w:hAnsi="Times New Roman" w:cs="Times New Roman"/>
                <w:i/>
                <w:iCs/>
                <w:sz w:val="24"/>
                <w:szCs w:val="24"/>
              </w:rPr>
              <w:t>score</w:t>
            </w:r>
            <w:r w:rsidRPr="00C20D2E">
              <w:rPr>
                <w:rFonts w:ascii="Times New Roman" w:hAnsi="Times New Roman" w:cs="Times New Roman"/>
                <w:sz w:val="24"/>
                <w:szCs w:val="24"/>
              </w:rPr>
              <w:t xml:space="preserve"> em razão de suas distribuições de valores.</w:t>
            </w:r>
          </w:p>
          <w:p w14:paraId="4EE16543" w14:textId="77777777" w:rsidR="00A53137" w:rsidRDefault="00A53137" w:rsidP="00A53137">
            <w:pPr>
              <w:rPr>
                <w:rFonts w:ascii="Times New Roman" w:hAnsi="Times New Roman" w:cs="Times New Roman"/>
                <w:sz w:val="20"/>
                <w:szCs w:val="20"/>
              </w:rPr>
            </w:pPr>
            <w:r w:rsidRPr="00C20D2E">
              <w:rPr>
                <w:rFonts w:ascii="Times New Roman" w:hAnsi="Times New Roman" w:cs="Times New Roman"/>
                <w:sz w:val="20"/>
                <w:szCs w:val="20"/>
              </w:rPr>
              <w:t>Fonte: elaboração própria.</w:t>
            </w:r>
          </w:p>
          <w:p w14:paraId="3785BB84" w14:textId="02E2B90A" w:rsidR="00A53137" w:rsidRPr="004E791D" w:rsidRDefault="00A53137" w:rsidP="00A53137">
            <w:pPr>
              <w:rPr>
                <w:rFonts w:ascii="Times New Roman" w:eastAsia="Times New Roman" w:hAnsi="Times New Roman" w:cs="Times New Roman"/>
                <w:sz w:val="24"/>
                <w:szCs w:val="24"/>
                <w:lang w:val="pt-PT"/>
              </w:rPr>
            </w:pPr>
          </w:p>
        </w:tc>
      </w:tr>
    </w:tbl>
    <w:p w14:paraId="6421B8AD" w14:textId="182AEC09" w:rsidR="00A53137" w:rsidRDefault="00A53137" w:rsidP="009F5BCA">
      <w:pPr>
        <w:spacing w:after="0" w:line="240" w:lineRule="auto"/>
        <w:ind w:firstLine="708"/>
        <w:jc w:val="both"/>
        <w:rPr>
          <w:rFonts w:ascii="Times New Roman" w:eastAsia="Times New Roman" w:hAnsi="Times New Roman" w:cs="Times New Roman"/>
          <w:sz w:val="24"/>
          <w:szCs w:val="24"/>
          <w:lang w:val="pt-PT"/>
        </w:rPr>
      </w:pPr>
      <w:r w:rsidRPr="00A53137">
        <w:rPr>
          <w:rFonts w:ascii="Times New Roman" w:eastAsia="Times New Roman" w:hAnsi="Times New Roman" w:cs="Times New Roman"/>
          <w:sz w:val="24"/>
          <w:szCs w:val="24"/>
          <w:lang w:val="pt-PT"/>
        </w:rPr>
        <w:t>Por fim, tem-se a Tabela 8, na qual são dispostos os resultados dos modelos que têm os fluxos bilaterais totais como variável dependente. De forma geral, todas as variáveis têm os sinais esperados. A única exceção é a variável de fronteira na amostra dos países mais pobres. Assim como obtido por Beers e Bergh (1997), países mais próximos, que fazem fronteira ou que têm uma linguagem em comum realizam mais comércio entre si. Além disso, quanto maior as economias dos países envolvidos, maior o fluxo de transações.</w:t>
      </w:r>
    </w:p>
    <w:p w14:paraId="41ADD974" w14:textId="457C1C38"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45536B75" w14:textId="2C4E3C8D"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5075A6EB" w14:textId="4C9159F7"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7F353557" w14:textId="77777777" w:rsidR="003804BC" w:rsidRDefault="003804BC" w:rsidP="009F5BCA">
      <w:pPr>
        <w:spacing w:after="0" w:line="240" w:lineRule="auto"/>
        <w:ind w:firstLine="708"/>
        <w:jc w:val="both"/>
        <w:rPr>
          <w:rFonts w:ascii="Times New Roman" w:eastAsia="Times New Roman" w:hAnsi="Times New Roman" w:cs="Times New Roman"/>
          <w:sz w:val="24"/>
          <w:szCs w:val="24"/>
          <w:lang w:val="pt-PT"/>
        </w:rPr>
      </w:pPr>
    </w:p>
    <w:p w14:paraId="2E506548" w14:textId="2B8E25F0" w:rsidR="00A53137" w:rsidRPr="001A1B4B" w:rsidRDefault="00A53137" w:rsidP="00A53137">
      <w:pPr>
        <w:spacing w:after="0" w:line="240" w:lineRule="auto"/>
        <w:ind w:firstLine="708"/>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Tabela 8</w:t>
      </w:r>
      <w:r w:rsidRPr="009E00BD">
        <w:rPr>
          <w:rFonts w:ascii="Times New Roman" w:eastAsia="Times New Roman" w:hAnsi="Times New Roman" w:cs="Times New Roman"/>
          <w:sz w:val="24"/>
          <w:szCs w:val="24"/>
          <w:lang w:val="pt-PT"/>
        </w:rPr>
        <w:t xml:space="preserve">: Estimativas - fluxos </w:t>
      </w:r>
      <w:r>
        <w:rPr>
          <w:rFonts w:ascii="Times New Roman" w:eastAsia="Times New Roman" w:hAnsi="Times New Roman" w:cs="Times New Roman"/>
          <w:sz w:val="24"/>
          <w:szCs w:val="24"/>
          <w:lang w:val="pt-PT"/>
        </w:rPr>
        <w:t>totais</w:t>
      </w:r>
    </w:p>
    <w:tbl>
      <w:tblPr>
        <w:tblStyle w:val="Tabelacomgrade"/>
        <w:tblW w:w="0" w:type="auto"/>
        <w:jc w:val="center"/>
        <w:tblLook w:val="04A0" w:firstRow="1" w:lastRow="0" w:firstColumn="1" w:lastColumn="0" w:noHBand="0" w:noVBand="1"/>
      </w:tblPr>
      <w:tblGrid>
        <w:gridCol w:w="2022"/>
        <w:gridCol w:w="2022"/>
        <w:gridCol w:w="2022"/>
        <w:gridCol w:w="2023"/>
      </w:tblGrid>
      <w:tr w:rsidR="00A53137" w:rsidRPr="00FB332F" w14:paraId="1506E24C" w14:textId="77777777" w:rsidTr="00067EEE">
        <w:trPr>
          <w:trHeight w:val="255"/>
          <w:jc w:val="center"/>
        </w:trPr>
        <w:tc>
          <w:tcPr>
            <w:tcW w:w="2022" w:type="dxa"/>
            <w:tcBorders>
              <w:top w:val="nil"/>
              <w:left w:val="nil"/>
              <w:bottom w:val="nil"/>
              <w:right w:val="nil"/>
            </w:tcBorders>
          </w:tcPr>
          <w:p w14:paraId="5D4A3812" w14:textId="77777777" w:rsidR="00A53137" w:rsidRPr="00FB332F" w:rsidRDefault="00A53137" w:rsidP="00067EEE">
            <w:pPr>
              <w:jc w:val="both"/>
              <w:rPr>
                <w:rFonts w:ascii="Times New Roman" w:eastAsia="Times New Roman" w:hAnsi="Times New Roman" w:cs="Times New Roman"/>
                <w:sz w:val="24"/>
                <w:szCs w:val="24"/>
                <w:lang w:val="pt-PT"/>
              </w:rPr>
            </w:pPr>
          </w:p>
        </w:tc>
        <w:tc>
          <w:tcPr>
            <w:tcW w:w="6067" w:type="dxa"/>
            <w:gridSpan w:val="3"/>
            <w:tcBorders>
              <w:top w:val="nil"/>
              <w:left w:val="nil"/>
              <w:bottom w:val="single" w:sz="4" w:space="0" w:color="auto"/>
              <w:right w:val="nil"/>
            </w:tcBorders>
            <w:vAlign w:val="center"/>
          </w:tcPr>
          <w:p w14:paraId="0355FE3B" w14:textId="77777777" w:rsidR="00A53137" w:rsidRPr="00FB332F" w:rsidRDefault="00A53137"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A53137" w:rsidRPr="00FB332F" w14:paraId="1A211B02" w14:textId="77777777" w:rsidTr="00067EEE">
        <w:trPr>
          <w:trHeight w:val="255"/>
          <w:jc w:val="center"/>
        </w:trPr>
        <w:tc>
          <w:tcPr>
            <w:tcW w:w="2022" w:type="dxa"/>
            <w:tcBorders>
              <w:top w:val="nil"/>
              <w:left w:val="nil"/>
              <w:bottom w:val="single" w:sz="4" w:space="0" w:color="auto"/>
              <w:right w:val="nil"/>
            </w:tcBorders>
            <w:vAlign w:val="center"/>
          </w:tcPr>
          <w:p w14:paraId="44242E50" w14:textId="37394A0C"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sidR="00A15463">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022" w:type="dxa"/>
            <w:tcBorders>
              <w:top w:val="single" w:sz="4" w:space="0" w:color="auto"/>
              <w:left w:val="nil"/>
              <w:bottom w:val="single" w:sz="4" w:space="0" w:color="auto"/>
              <w:right w:val="nil"/>
            </w:tcBorders>
            <w:vAlign w:val="center"/>
          </w:tcPr>
          <w:p w14:paraId="3B118F73" w14:textId="77777777" w:rsidR="00A53137" w:rsidRPr="00FB332F" w:rsidRDefault="00A53137"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022" w:type="dxa"/>
            <w:tcBorders>
              <w:top w:val="single" w:sz="4" w:space="0" w:color="auto"/>
              <w:left w:val="nil"/>
              <w:bottom w:val="single" w:sz="4" w:space="0" w:color="auto"/>
              <w:right w:val="nil"/>
            </w:tcBorders>
            <w:vAlign w:val="center"/>
          </w:tcPr>
          <w:p w14:paraId="2BB90732" w14:textId="77777777" w:rsidR="00A53137" w:rsidRPr="00FB332F" w:rsidRDefault="00A53137"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023" w:type="dxa"/>
            <w:tcBorders>
              <w:top w:val="single" w:sz="4" w:space="0" w:color="auto"/>
              <w:left w:val="nil"/>
              <w:bottom w:val="single" w:sz="4" w:space="0" w:color="auto"/>
              <w:right w:val="nil"/>
            </w:tcBorders>
            <w:vAlign w:val="center"/>
          </w:tcPr>
          <w:p w14:paraId="7455C986" w14:textId="77777777" w:rsidR="00A53137" w:rsidRPr="00FB332F" w:rsidRDefault="00A53137"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A53137" w:rsidRPr="00FB332F" w14:paraId="2550F5DD" w14:textId="77777777" w:rsidTr="00067EEE">
        <w:trPr>
          <w:trHeight w:val="502"/>
          <w:jc w:val="center"/>
        </w:trPr>
        <w:tc>
          <w:tcPr>
            <w:tcW w:w="2022" w:type="dxa"/>
            <w:tcBorders>
              <w:top w:val="single" w:sz="4" w:space="0" w:color="auto"/>
              <w:left w:val="nil"/>
              <w:bottom w:val="nil"/>
              <w:right w:val="nil"/>
            </w:tcBorders>
            <w:vAlign w:val="center"/>
          </w:tcPr>
          <w:p w14:paraId="0315E2FD" w14:textId="77777777"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constante</w:t>
            </w:r>
          </w:p>
        </w:tc>
        <w:tc>
          <w:tcPr>
            <w:tcW w:w="2022" w:type="dxa"/>
            <w:tcBorders>
              <w:top w:val="single" w:sz="4" w:space="0" w:color="auto"/>
              <w:left w:val="nil"/>
              <w:bottom w:val="nil"/>
              <w:right w:val="nil"/>
            </w:tcBorders>
            <w:vAlign w:val="center"/>
          </w:tcPr>
          <w:p w14:paraId="79B1AD6B" w14:textId="61A852BE"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hAnsi="Times New Roman" w:cs="Times New Roman"/>
                <w:sz w:val="24"/>
                <w:szCs w:val="24"/>
              </w:rPr>
              <w:t>-13,5960</w:t>
            </w:r>
            <w:r>
              <w:rPr>
                <w:rFonts w:ascii="Times New Roman" w:hAnsi="Times New Roman" w:cs="Times New Roman"/>
                <w:sz w:val="24"/>
                <w:szCs w:val="24"/>
              </w:rPr>
              <w:t>***</w:t>
            </w:r>
            <w:r w:rsidR="00A53137" w:rsidRPr="00FB332F">
              <w:rPr>
                <w:rFonts w:ascii="Times New Roman" w:hAnsi="Times New Roman" w:cs="Times New Roman"/>
                <w:sz w:val="24"/>
                <w:szCs w:val="24"/>
              </w:rPr>
              <w:br/>
            </w:r>
            <w:r w:rsidRPr="002707D2">
              <w:rPr>
                <w:rFonts w:ascii="Times New Roman" w:eastAsia="Times New Roman" w:hAnsi="Times New Roman" w:cs="Times New Roman"/>
                <w:sz w:val="24"/>
                <w:szCs w:val="24"/>
                <w:lang w:val="pt-PT"/>
              </w:rPr>
              <w:t>(1,1127)</w:t>
            </w:r>
          </w:p>
        </w:tc>
        <w:tc>
          <w:tcPr>
            <w:tcW w:w="2022" w:type="dxa"/>
            <w:tcBorders>
              <w:top w:val="single" w:sz="4" w:space="0" w:color="auto"/>
              <w:left w:val="nil"/>
              <w:bottom w:val="nil"/>
              <w:right w:val="nil"/>
            </w:tcBorders>
            <w:vAlign w:val="center"/>
          </w:tcPr>
          <w:p w14:paraId="3056D3D7" w14:textId="37D16FC1"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hAnsi="Times New Roman" w:cs="Times New Roman"/>
                <w:sz w:val="24"/>
                <w:szCs w:val="24"/>
              </w:rPr>
              <w:t>-13,1592</w:t>
            </w:r>
            <w:r>
              <w:rPr>
                <w:rFonts w:ascii="Times New Roman" w:hAnsi="Times New Roman" w:cs="Times New Roman"/>
                <w:sz w:val="24"/>
                <w:szCs w:val="24"/>
              </w:rPr>
              <w:t>***</w:t>
            </w:r>
            <w:r w:rsidR="00A53137" w:rsidRPr="00FB332F">
              <w:rPr>
                <w:rFonts w:ascii="Times New Roman" w:hAnsi="Times New Roman" w:cs="Times New Roman"/>
                <w:sz w:val="24"/>
                <w:szCs w:val="24"/>
              </w:rPr>
              <w:br/>
            </w:r>
            <w:r w:rsidRPr="002707D2">
              <w:rPr>
                <w:rFonts w:ascii="Times New Roman" w:eastAsia="Times New Roman" w:hAnsi="Times New Roman" w:cs="Times New Roman"/>
                <w:sz w:val="24"/>
                <w:szCs w:val="24"/>
                <w:lang w:val="pt-PT"/>
              </w:rPr>
              <w:t>(1,9942)</w:t>
            </w:r>
          </w:p>
        </w:tc>
        <w:tc>
          <w:tcPr>
            <w:tcW w:w="2023" w:type="dxa"/>
            <w:tcBorders>
              <w:top w:val="single" w:sz="4" w:space="0" w:color="auto"/>
              <w:left w:val="nil"/>
              <w:bottom w:val="nil"/>
              <w:right w:val="nil"/>
            </w:tcBorders>
            <w:vAlign w:val="center"/>
          </w:tcPr>
          <w:p w14:paraId="0E09B427" w14:textId="3A39E1A7"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hAnsi="Times New Roman" w:cs="Times New Roman"/>
                <w:sz w:val="24"/>
                <w:szCs w:val="24"/>
              </w:rPr>
              <w:t>-6,9070</w:t>
            </w:r>
            <w:r>
              <w:rPr>
                <w:rFonts w:ascii="Times New Roman" w:hAnsi="Times New Roman" w:cs="Times New Roman"/>
                <w:sz w:val="24"/>
                <w:szCs w:val="24"/>
              </w:rPr>
              <w:t>**</w:t>
            </w:r>
            <w:r w:rsidR="00A53137" w:rsidRPr="00FB332F">
              <w:rPr>
                <w:rFonts w:ascii="Times New Roman" w:hAnsi="Times New Roman" w:cs="Times New Roman"/>
                <w:sz w:val="24"/>
                <w:szCs w:val="24"/>
              </w:rPr>
              <w:br/>
            </w:r>
            <w:r w:rsidRPr="002707D2">
              <w:rPr>
                <w:rFonts w:ascii="Times New Roman" w:hAnsi="Times New Roman" w:cs="Times New Roman"/>
                <w:sz w:val="24"/>
                <w:szCs w:val="24"/>
              </w:rPr>
              <w:t>(3,1766)</w:t>
            </w:r>
          </w:p>
        </w:tc>
      </w:tr>
      <w:tr w:rsidR="00A53137" w:rsidRPr="00FB332F" w14:paraId="1994ADFF" w14:textId="77777777" w:rsidTr="00067EEE">
        <w:trPr>
          <w:trHeight w:val="502"/>
          <w:jc w:val="center"/>
        </w:trPr>
        <w:tc>
          <w:tcPr>
            <w:tcW w:w="2022" w:type="dxa"/>
            <w:tcBorders>
              <w:top w:val="nil"/>
              <w:left w:val="nil"/>
              <w:bottom w:val="nil"/>
              <w:right w:val="nil"/>
            </w:tcBorders>
            <w:vAlign w:val="center"/>
          </w:tcPr>
          <w:p w14:paraId="2DF4F3E1" w14:textId="77777777" w:rsidR="00A53137" w:rsidRPr="00FB332F" w:rsidRDefault="00A53137" w:rsidP="00067EEE">
            <w:pPr>
              <w:rPr>
                <w:rFonts w:ascii="Times New Roman" w:eastAsia="Times New Roman" w:hAnsi="Times New Roman" w:cs="Times New Roman"/>
                <w:sz w:val="24"/>
                <w:szCs w:val="24"/>
                <w:lang w:val="pt-PT"/>
              </w:rPr>
            </w:pPr>
            <m:oMath>
              <m:r>
                <w:rPr>
                  <w:rFonts w:ascii="Cambria Math" w:hAnsi="Cambria Math" w:cs="Times New Roman"/>
                  <w:sz w:val="24"/>
                  <w:szCs w:val="24"/>
                </w:rPr>
                <m:t>ln(distância)</m:t>
              </m:r>
            </m:oMath>
            <w:r>
              <w:rPr>
                <w:rFonts w:ascii="Times New Roman" w:eastAsia="Times New Roman" w:hAnsi="Times New Roman" w:cs="Times New Roman"/>
                <w:sz w:val="24"/>
                <w:szCs w:val="24"/>
              </w:rPr>
              <w:t xml:space="preserve"> </w:t>
            </w:r>
          </w:p>
        </w:tc>
        <w:tc>
          <w:tcPr>
            <w:tcW w:w="2022" w:type="dxa"/>
            <w:tcBorders>
              <w:top w:val="nil"/>
              <w:left w:val="nil"/>
              <w:bottom w:val="nil"/>
              <w:right w:val="nil"/>
            </w:tcBorders>
            <w:vAlign w:val="center"/>
          </w:tcPr>
          <w:p w14:paraId="293CDB5A" w14:textId="07EA6B17"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-0,8484</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(0,0052)</w:t>
            </w:r>
          </w:p>
        </w:tc>
        <w:tc>
          <w:tcPr>
            <w:tcW w:w="2022" w:type="dxa"/>
            <w:tcBorders>
              <w:top w:val="nil"/>
              <w:left w:val="nil"/>
              <w:bottom w:val="nil"/>
              <w:right w:val="nil"/>
            </w:tcBorders>
            <w:vAlign w:val="center"/>
          </w:tcPr>
          <w:p w14:paraId="1EB7D2A8" w14:textId="4342D7E3"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-0,8258</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(0,0091)</w:t>
            </w:r>
          </w:p>
        </w:tc>
        <w:tc>
          <w:tcPr>
            <w:tcW w:w="2023" w:type="dxa"/>
            <w:tcBorders>
              <w:top w:val="nil"/>
              <w:left w:val="nil"/>
              <w:bottom w:val="nil"/>
              <w:right w:val="nil"/>
            </w:tcBorders>
            <w:vAlign w:val="center"/>
          </w:tcPr>
          <w:p w14:paraId="0D192B09" w14:textId="14ADD082"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-1,7854</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(0,0273)</w:t>
            </w:r>
          </w:p>
        </w:tc>
      </w:tr>
      <w:tr w:rsidR="00A53137" w:rsidRPr="00FB332F" w14:paraId="5F3659C8" w14:textId="77777777" w:rsidTr="00067EEE">
        <w:trPr>
          <w:trHeight w:val="502"/>
          <w:jc w:val="center"/>
        </w:trPr>
        <w:tc>
          <w:tcPr>
            <w:tcW w:w="2022" w:type="dxa"/>
            <w:tcBorders>
              <w:top w:val="nil"/>
              <w:left w:val="nil"/>
              <w:bottom w:val="nil"/>
              <w:right w:val="nil"/>
            </w:tcBorders>
            <w:vAlign w:val="center"/>
          </w:tcPr>
          <w:p w14:paraId="77E3CC2D" w14:textId="77777777"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022" w:type="dxa"/>
            <w:tcBorders>
              <w:top w:val="nil"/>
              <w:left w:val="nil"/>
              <w:bottom w:val="nil"/>
              <w:right w:val="nil"/>
            </w:tcBorders>
            <w:vAlign w:val="center"/>
          </w:tcPr>
          <w:p w14:paraId="791CD18E" w14:textId="2BF5605D"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0,3833</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(0,0132)</w:t>
            </w:r>
          </w:p>
        </w:tc>
        <w:tc>
          <w:tcPr>
            <w:tcW w:w="2022" w:type="dxa"/>
            <w:tcBorders>
              <w:top w:val="nil"/>
              <w:left w:val="nil"/>
              <w:bottom w:val="nil"/>
              <w:right w:val="nil"/>
            </w:tcBorders>
            <w:vAlign w:val="center"/>
          </w:tcPr>
          <w:p w14:paraId="61A0347D" w14:textId="7CE6C8CC"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0,3610</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(0,0231)</w:t>
            </w:r>
          </w:p>
        </w:tc>
        <w:tc>
          <w:tcPr>
            <w:tcW w:w="2023" w:type="dxa"/>
            <w:tcBorders>
              <w:top w:val="nil"/>
              <w:left w:val="nil"/>
              <w:bottom w:val="nil"/>
              <w:right w:val="nil"/>
            </w:tcBorders>
            <w:vAlign w:val="center"/>
          </w:tcPr>
          <w:p w14:paraId="5A0A7BA5" w14:textId="6303666A"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-0,1186</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(0,0550)</w:t>
            </w:r>
          </w:p>
        </w:tc>
      </w:tr>
      <w:tr w:rsidR="00A53137" w:rsidRPr="00FB332F" w14:paraId="5A34E496" w14:textId="77777777" w:rsidTr="00067EEE">
        <w:trPr>
          <w:trHeight w:val="511"/>
          <w:jc w:val="center"/>
        </w:trPr>
        <w:tc>
          <w:tcPr>
            <w:tcW w:w="2022" w:type="dxa"/>
            <w:tcBorders>
              <w:top w:val="nil"/>
              <w:left w:val="nil"/>
              <w:bottom w:val="nil"/>
              <w:right w:val="nil"/>
            </w:tcBorders>
            <w:vAlign w:val="center"/>
          </w:tcPr>
          <w:p w14:paraId="431F3CA0" w14:textId="77777777" w:rsidR="00A53137" w:rsidRPr="00FB332F" w:rsidRDefault="00A53137" w:rsidP="00067EEE">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022" w:type="dxa"/>
            <w:tcBorders>
              <w:top w:val="nil"/>
              <w:left w:val="nil"/>
              <w:bottom w:val="nil"/>
              <w:right w:val="nil"/>
            </w:tcBorders>
            <w:vAlign w:val="center"/>
          </w:tcPr>
          <w:p w14:paraId="2065A057" w14:textId="701AE111"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0,0967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(0,0121)</w:t>
            </w:r>
          </w:p>
        </w:tc>
        <w:tc>
          <w:tcPr>
            <w:tcW w:w="2022" w:type="dxa"/>
            <w:tcBorders>
              <w:top w:val="nil"/>
              <w:left w:val="nil"/>
              <w:bottom w:val="nil"/>
              <w:right w:val="nil"/>
            </w:tcBorders>
            <w:vAlign w:val="center"/>
          </w:tcPr>
          <w:p w14:paraId="75C4F7C1" w14:textId="46367359"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0,0975</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(0,0211)</w:t>
            </w:r>
          </w:p>
        </w:tc>
        <w:tc>
          <w:tcPr>
            <w:tcW w:w="2023" w:type="dxa"/>
            <w:tcBorders>
              <w:top w:val="nil"/>
              <w:left w:val="nil"/>
              <w:bottom w:val="nil"/>
              <w:right w:val="nil"/>
            </w:tcBorders>
            <w:vAlign w:val="center"/>
          </w:tcPr>
          <w:p w14:paraId="20619243" w14:textId="03A2A3F3"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0,5611</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(0,0546)</w:t>
            </w:r>
          </w:p>
        </w:tc>
      </w:tr>
      <w:tr w:rsidR="00A53137" w:rsidRPr="00FB332F" w14:paraId="1D68C992" w14:textId="77777777" w:rsidTr="00067EEE">
        <w:trPr>
          <w:trHeight w:val="502"/>
          <w:jc w:val="center"/>
        </w:trPr>
        <w:tc>
          <w:tcPr>
            <w:tcW w:w="2022" w:type="dxa"/>
            <w:tcBorders>
              <w:top w:val="nil"/>
              <w:left w:val="nil"/>
              <w:bottom w:val="nil"/>
              <w:right w:val="nil"/>
            </w:tcBorders>
            <w:vAlign w:val="center"/>
          </w:tcPr>
          <w:p w14:paraId="3A323CF0" w14:textId="77777777" w:rsidR="00A53137" w:rsidRPr="00FB332F" w:rsidRDefault="00A53137"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 xml:space="preserve">score </w:t>
            </w:r>
            <w:r w:rsidRPr="00FB332F">
              <w:rPr>
                <w:rFonts w:ascii="Times New Roman" w:hAnsi="Times New Roman" w:cs="Times New Roman"/>
                <w:sz w:val="24"/>
                <w:szCs w:val="24"/>
              </w:rPr>
              <w:t>origem</w:t>
            </w:r>
          </w:p>
        </w:tc>
        <w:tc>
          <w:tcPr>
            <w:tcW w:w="2022" w:type="dxa"/>
            <w:tcBorders>
              <w:top w:val="nil"/>
              <w:left w:val="nil"/>
              <w:bottom w:val="nil"/>
              <w:right w:val="nil"/>
            </w:tcBorders>
            <w:vAlign w:val="center"/>
          </w:tcPr>
          <w:p w14:paraId="345892FD" w14:textId="77006166"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0,3256</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(0,0157)</w:t>
            </w:r>
          </w:p>
        </w:tc>
        <w:tc>
          <w:tcPr>
            <w:tcW w:w="2022" w:type="dxa"/>
            <w:tcBorders>
              <w:top w:val="nil"/>
              <w:left w:val="nil"/>
              <w:bottom w:val="nil"/>
              <w:right w:val="nil"/>
            </w:tcBorders>
            <w:vAlign w:val="center"/>
          </w:tcPr>
          <w:p w14:paraId="450BB88B" w14:textId="4D7D61CD"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0,3187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(0,0275)</w:t>
            </w:r>
          </w:p>
        </w:tc>
        <w:tc>
          <w:tcPr>
            <w:tcW w:w="2023" w:type="dxa"/>
            <w:tcBorders>
              <w:top w:val="nil"/>
              <w:left w:val="nil"/>
              <w:bottom w:val="nil"/>
              <w:right w:val="nil"/>
            </w:tcBorders>
            <w:vAlign w:val="center"/>
          </w:tcPr>
          <w:p w14:paraId="6DB39505" w14:textId="627D3CEA"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0,1337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(0,0568)</w:t>
            </w:r>
          </w:p>
        </w:tc>
      </w:tr>
      <w:tr w:rsidR="00A53137" w:rsidRPr="00FB332F" w14:paraId="5B53EAA8" w14:textId="77777777" w:rsidTr="00067EEE">
        <w:trPr>
          <w:trHeight w:val="502"/>
          <w:jc w:val="center"/>
        </w:trPr>
        <w:tc>
          <w:tcPr>
            <w:tcW w:w="2022" w:type="dxa"/>
            <w:tcBorders>
              <w:top w:val="nil"/>
              <w:left w:val="nil"/>
              <w:bottom w:val="nil"/>
              <w:right w:val="nil"/>
            </w:tcBorders>
            <w:vAlign w:val="center"/>
          </w:tcPr>
          <w:p w14:paraId="5809971E" w14:textId="77777777" w:rsidR="00A53137" w:rsidRPr="00FB332F" w:rsidRDefault="00A53137"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p>
        </w:tc>
        <w:tc>
          <w:tcPr>
            <w:tcW w:w="2022" w:type="dxa"/>
            <w:tcBorders>
              <w:top w:val="nil"/>
              <w:left w:val="nil"/>
              <w:bottom w:val="nil"/>
              <w:right w:val="nil"/>
            </w:tcBorders>
            <w:vAlign w:val="center"/>
          </w:tcPr>
          <w:p w14:paraId="02F732C4" w14:textId="0365A97C"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-0,0750</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(0,0236)</w:t>
            </w:r>
          </w:p>
        </w:tc>
        <w:tc>
          <w:tcPr>
            <w:tcW w:w="2022" w:type="dxa"/>
            <w:tcBorders>
              <w:top w:val="nil"/>
              <w:left w:val="nil"/>
              <w:bottom w:val="nil"/>
              <w:right w:val="nil"/>
            </w:tcBorders>
            <w:vAlign w:val="center"/>
          </w:tcPr>
          <w:p w14:paraId="60634D03" w14:textId="1904353F"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-0,0833</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(0,0415)</w:t>
            </w:r>
          </w:p>
        </w:tc>
        <w:tc>
          <w:tcPr>
            <w:tcW w:w="2023" w:type="dxa"/>
            <w:tcBorders>
              <w:top w:val="nil"/>
              <w:left w:val="nil"/>
              <w:bottom w:val="nil"/>
              <w:right w:val="nil"/>
            </w:tcBorders>
            <w:vAlign w:val="center"/>
          </w:tcPr>
          <w:p w14:paraId="5C8E54B1" w14:textId="6A4CFA0D"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-0,0593</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(0,0756)</w:t>
            </w:r>
          </w:p>
        </w:tc>
      </w:tr>
      <w:tr w:rsidR="00A53137" w:rsidRPr="00FB332F" w14:paraId="54C95731" w14:textId="77777777" w:rsidTr="00067EEE">
        <w:trPr>
          <w:trHeight w:val="502"/>
          <w:jc w:val="center"/>
        </w:trPr>
        <w:tc>
          <w:tcPr>
            <w:tcW w:w="2022" w:type="dxa"/>
            <w:tcBorders>
              <w:top w:val="nil"/>
              <w:left w:val="nil"/>
              <w:bottom w:val="nil"/>
              <w:right w:val="nil"/>
            </w:tcBorders>
            <w:vAlign w:val="center"/>
          </w:tcPr>
          <w:p w14:paraId="3D5E1F80" w14:textId="77777777" w:rsidR="00A53137" w:rsidRPr="00FB332F" w:rsidRDefault="00A53137" w:rsidP="00067EEE">
            <w:pPr>
              <w:rPr>
                <w:rFonts w:ascii="Times New Roman" w:hAnsi="Times New Roman" w:cs="Times New Roman"/>
                <w:sz w:val="24"/>
                <w:szCs w:val="24"/>
              </w:rPr>
            </w:pP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PIB origem</m:t>
                  </m:r>
                </m:e>
              </m:d>
            </m:oMath>
            <w:r>
              <w:rPr>
                <w:rFonts w:ascii="Times New Roman" w:hAnsi="Times New Roman" w:cs="Times New Roman"/>
                <w:sz w:val="24"/>
                <w:szCs w:val="24"/>
              </w:rPr>
              <w:t xml:space="preserve"> </w:t>
            </w:r>
          </w:p>
        </w:tc>
        <w:tc>
          <w:tcPr>
            <w:tcW w:w="2022" w:type="dxa"/>
            <w:tcBorders>
              <w:top w:val="nil"/>
              <w:left w:val="nil"/>
              <w:bottom w:val="nil"/>
              <w:right w:val="nil"/>
            </w:tcBorders>
            <w:vAlign w:val="center"/>
          </w:tcPr>
          <w:p w14:paraId="5EEB3DA0" w14:textId="56F97AE7"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0,8616</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(0,0027)</w:t>
            </w:r>
          </w:p>
        </w:tc>
        <w:tc>
          <w:tcPr>
            <w:tcW w:w="2022" w:type="dxa"/>
            <w:tcBorders>
              <w:top w:val="nil"/>
              <w:left w:val="nil"/>
              <w:bottom w:val="nil"/>
              <w:right w:val="nil"/>
            </w:tcBorders>
            <w:vAlign w:val="center"/>
          </w:tcPr>
          <w:p w14:paraId="01A811F3" w14:textId="3715ADD4"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0,8267</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(0,0054)</w:t>
            </w:r>
          </w:p>
        </w:tc>
        <w:tc>
          <w:tcPr>
            <w:tcW w:w="2023" w:type="dxa"/>
            <w:tcBorders>
              <w:top w:val="nil"/>
              <w:left w:val="nil"/>
              <w:bottom w:val="nil"/>
              <w:right w:val="nil"/>
            </w:tcBorders>
            <w:vAlign w:val="center"/>
          </w:tcPr>
          <w:p w14:paraId="27C53D31" w14:textId="2BE02190"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0,9509</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(0,0283)</w:t>
            </w:r>
          </w:p>
        </w:tc>
      </w:tr>
      <w:tr w:rsidR="00A53137" w:rsidRPr="00FB332F" w14:paraId="2F38442D" w14:textId="77777777" w:rsidTr="00067EEE">
        <w:trPr>
          <w:trHeight w:val="502"/>
          <w:jc w:val="center"/>
        </w:trPr>
        <w:tc>
          <w:tcPr>
            <w:tcW w:w="2022" w:type="dxa"/>
            <w:tcBorders>
              <w:top w:val="nil"/>
              <w:left w:val="nil"/>
              <w:bottom w:val="single" w:sz="4" w:space="0" w:color="auto"/>
              <w:right w:val="nil"/>
            </w:tcBorders>
            <w:vAlign w:val="center"/>
          </w:tcPr>
          <w:p w14:paraId="4B22E8B3" w14:textId="77777777" w:rsidR="00A53137" w:rsidRPr="00FB332F" w:rsidRDefault="00A53137" w:rsidP="00067EEE">
            <w:pPr>
              <w:rPr>
                <w:rFonts w:ascii="Times New Roman" w:hAnsi="Times New Roman" w:cs="Times New Roman"/>
                <w:sz w:val="24"/>
                <w:szCs w:val="24"/>
              </w:rPr>
            </w:pPr>
            <m:oMath>
              <m:r>
                <w:rPr>
                  <w:rFonts w:ascii="Cambria Math" w:hAnsi="Cambria Math" w:cs="Times New Roman"/>
                  <w:sz w:val="24"/>
                  <w:szCs w:val="24"/>
                </w:rPr>
                <m:t>ln(PIB destino)</m:t>
              </m:r>
            </m:oMath>
            <w:r>
              <w:rPr>
                <w:rFonts w:ascii="Times New Roman" w:hAnsi="Times New Roman" w:cs="Times New Roman"/>
                <w:sz w:val="24"/>
                <w:szCs w:val="24"/>
              </w:rPr>
              <w:t xml:space="preserve"> </w:t>
            </w:r>
          </w:p>
        </w:tc>
        <w:tc>
          <w:tcPr>
            <w:tcW w:w="2022" w:type="dxa"/>
            <w:tcBorders>
              <w:top w:val="nil"/>
              <w:left w:val="nil"/>
              <w:bottom w:val="single" w:sz="4" w:space="0" w:color="auto"/>
              <w:right w:val="nil"/>
            </w:tcBorders>
            <w:vAlign w:val="center"/>
          </w:tcPr>
          <w:p w14:paraId="154600C8" w14:textId="789D7D3C"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0,3901</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(0,0433)</w:t>
            </w:r>
          </w:p>
        </w:tc>
        <w:tc>
          <w:tcPr>
            <w:tcW w:w="2022" w:type="dxa"/>
            <w:tcBorders>
              <w:top w:val="nil"/>
              <w:left w:val="nil"/>
              <w:bottom w:val="single" w:sz="4" w:space="0" w:color="auto"/>
              <w:right w:val="nil"/>
            </w:tcBorders>
            <w:vAlign w:val="center"/>
          </w:tcPr>
          <w:p w14:paraId="3998C5C2" w14:textId="797E8743"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0,4034</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(0,0777)</w:t>
            </w:r>
          </w:p>
        </w:tc>
        <w:tc>
          <w:tcPr>
            <w:tcW w:w="2023" w:type="dxa"/>
            <w:tcBorders>
              <w:top w:val="nil"/>
              <w:left w:val="nil"/>
              <w:bottom w:val="single" w:sz="4" w:space="0" w:color="auto"/>
              <w:right w:val="nil"/>
            </w:tcBorders>
            <w:vAlign w:val="center"/>
          </w:tcPr>
          <w:p w14:paraId="34E779CC" w14:textId="1CE94CB9" w:rsidR="00A53137" w:rsidRPr="00FB332F" w:rsidRDefault="002707D2" w:rsidP="00067EEE">
            <w:pPr>
              <w:jc w:val="center"/>
              <w:rPr>
                <w:rFonts w:ascii="Times New Roman" w:eastAsia="Times New Roman" w:hAnsi="Times New Roman" w:cs="Times New Roman"/>
                <w:sz w:val="24"/>
                <w:szCs w:val="24"/>
                <w:lang w:val="pt-PT"/>
              </w:rPr>
            </w:pPr>
            <w:r w:rsidRPr="002707D2">
              <w:rPr>
                <w:rFonts w:ascii="Times New Roman" w:eastAsia="Times New Roman" w:hAnsi="Times New Roman" w:cs="Times New Roman"/>
                <w:sz w:val="24"/>
                <w:szCs w:val="24"/>
                <w:lang w:val="pt-PT"/>
              </w:rPr>
              <w:t>0,2305</w:t>
            </w:r>
            <w:r>
              <w:rPr>
                <w:rFonts w:ascii="Times New Roman" w:eastAsia="Times New Roman" w:hAnsi="Times New Roman" w:cs="Times New Roman"/>
                <w:sz w:val="24"/>
                <w:szCs w:val="24"/>
                <w:lang w:val="pt-PT"/>
              </w:rPr>
              <w:t>*</w:t>
            </w:r>
            <w:r w:rsidR="00A53137">
              <w:rPr>
                <w:rFonts w:ascii="Times New Roman" w:eastAsia="Times New Roman" w:hAnsi="Times New Roman" w:cs="Times New Roman"/>
                <w:sz w:val="24"/>
                <w:szCs w:val="24"/>
                <w:lang w:val="pt-PT"/>
              </w:rPr>
              <w:br/>
            </w:r>
            <w:r w:rsidRPr="002707D2">
              <w:rPr>
                <w:rFonts w:ascii="Times New Roman" w:eastAsia="Times New Roman" w:hAnsi="Times New Roman" w:cs="Times New Roman"/>
                <w:sz w:val="24"/>
                <w:szCs w:val="24"/>
                <w:lang w:val="pt-PT"/>
              </w:rPr>
              <w:t>(0,1366)</w:t>
            </w:r>
          </w:p>
        </w:tc>
      </w:tr>
      <w:tr w:rsidR="00A53137" w:rsidRPr="00FB332F" w14:paraId="7A85CDE5" w14:textId="77777777" w:rsidTr="00067EEE">
        <w:trPr>
          <w:trHeight w:val="255"/>
          <w:jc w:val="center"/>
        </w:trPr>
        <w:tc>
          <w:tcPr>
            <w:tcW w:w="2022" w:type="dxa"/>
            <w:tcBorders>
              <w:top w:val="single" w:sz="4" w:space="0" w:color="auto"/>
              <w:left w:val="nil"/>
              <w:bottom w:val="double" w:sz="4" w:space="0" w:color="auto"/>
              <w:right w:val="nil"/>
            </w:tcBorders>
            <w:vAlign w:val="center"/>
          </w:tcPr>
          <w:p w14:paraId="1C9C4D9D" w14:textId="77777777" w:rsidR="00A53137" w:rsidRPr="00FB332F" w:rsidRDefault="00A53137" w:rsidP="00067EEE">
            <w:pPr>
              <w:rPr>
                <w:rFonts w:ascii="Times New Roman" w:hAnsi="Times New Roman" w:cs="Times New Roman"/>
                <w:sz w:val="24"/>
                <w:szCs w:val="24"/>
              </w:rPr>
            </w:pPr>
            <w:r w:rsidRPr="00FB332F">
              <w:rPr>
                <w:rFonts w:ascii="Times New Roman" w:hAnsi="Times New Roman" w:cs="Times New Roman"/>
                <w:sz w:val="24"/>
                <w:szCs w:val="24"/>
              </w:rPr>
              <w:t>Observações</w:t>
            </w:r>
          </w:p>
        </w:tc>
        <w:tc>
          <w:tcPr>
            <w:tcW w:w="2022" w:type="dxa"/>
            <w:tcBorders>
              <w:top w:val="single" w:sz="4" w:space="0" w:color="auto"/>
              <w:left w:val="nil"/>
              <w:bottom w:val="double" w:sz="4" w:space="0" w:color="auto"/>
              <w:right w:val="nil"/>
            </w:tcBorders>
            <w:vAlign w:val="center"/>
          </w:tcPr>
          <w:p w14:paraId="335A3CA7" w14:textId="77777777" w:rsidR="00A53137" w:rsidRPr="00FB332F" w:rsidRDefault="00A53137" w:rsidP="00067EEE">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71400</w:t>
            </w:r>
          </w:p>
        </w:tc>
        <w:tc>
          <w:tcPr>
            <w:tcW w:w="2022" w:type="dxa"/>
            <w:tcBorders>
              <w:top w:val="single" w:sz="4" w:space="0" w:color="auto"/>
              <w:left w:val="nil"/>
              <w:bottom w:val="double" w:sz="4" w:space="0" w:color="auto"/>
              <w:right w:val="nil"/>
            </w:tcBorders>
            <w:vAlign w:val="center"/>
          </w:tcPr>
          <w:p w14:paraId="27D5AA7C" w14:textId="77777777" w:rsidR="00A53137" w:rsidRPr="00FB332F" w:rsidRDefault="00A53137" w:rsidP="00067EEE">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c>
          <w:tcPr>
            <w:tcW w:w="2023" w:type="dxa"/>
            <w:tcBorders>
              <w:top w:val="single" w:sz="4" w:space="0" w:color="auto"/>
              <w:left w:val="nil"/>
              <w:bottom w:val="double" w:sz="4" w:space="0" w:color="auto"/>
              <w:right w:val="nil"/>
            </w:tcBorders>
            <w:vAlign w:val="center"/>
          </w:tcPr>
          <w:p w14:paraId="4AFA2C64" w14:textId="77777777" w:rsidR="00A53137" w:rsidRPr="00FB332F" w:rsidRDefault="00A53137" w:rsidP="00067EEE">
            <w:pPr>
              <w:jc w:val="center"/>
              <w:rPr>
                <w:rFonts w:ascii="Times New Roman" w:eastAsia="Times New Roman" w:hAnsi="Times New Roman" w:cs="Times New Roman"/>
                <w:sz w:val="24"/>
                <w:szCs w:val="24"/>
                <w:lang w:val="pt-PT"/>
              </w:rPr>
            </w:pPr>
            <w:r w:rsidRPr="004E791D">
              <w:rPr>
                <w:rFonts w:ascii="Times New Roman" w:eastAsia="Times New Roman" w:hAnsi="Times New Roman" w:cs="Times New Roman"/>
                <w:sz w:val="24"/>
                <w:szCs w:val="24"/>
                <w:lang w:val="pt-PT"/>
              </w:rPr>
              <w:t>17700</w:t>
            </w:r>
          </w:p>
        </w:tc>
      </w:tr>
      <w:tr w:rsidR="00A53137" w:rsidRPr="004E791D" w14:paraId="567D869B" w14:textId="77777777" w:rsidTr="00067EEE">
        <w:trPr>
          <w:trHeight w:val="758"/>
          <w:jc w:val="center"/>
        </w:trPr>
        <w:tc>
          <w:tcPr>
            <w:tcW w:w="8089" w:type="dxa"/>
            <w:gridSpan w:val="4"/>
            <w:tcBorders>
              <w:top w:val="double" w:sz="4" w:space="0" w:color="auto"/>
              <w:left w:val="nil"/>
              <w:bottom w:val="nil"/>
              <w:right w:val="nil"/>
            </w:tcBorders>
            <w:vAlign w:val="center"/>
          </w:tcPr>
          <w:p w14:paraId="7A38B4A9" w14:textId="77777777" w:rsidR="00A53137" w:rsidRDefault="00A53137" w:rsidP="00067EEE">
            <w:pPr>
              <w:rPr>
                <w:rFonts w:ascii="Times New Roman" w:hAnsi="Times New Roman" w:cs="Times New Roman"/>
                <w:sz w:val="24"/>
                <w:szCs w:val="24"/>
              </w:rPr>
            </w:pPr>
            <w:r w:rsidRPr="006707A8">
              <w:rPr>
                <w:rFonts w:ascii="Times New Roman" w:hAnsi="Times New Roman" w:cs="Times New Roman"/>
                <w:sz w:val="24"/>
                <w:szCs w:val="24"/>
              </w:rPr>
              <w:t>Todos os modelos foram estimados com efeitos fixos por importador.</w:t>
            </w:r>
            <w:r>
              <w:rPr>
                <w:rFonts w:ascii="Times New Roman" w:hAnsi="Times New Roman" w:cs="Times New Roman"/>
                <w:sz w:val="24"/>
                <w:szCs w:val="24"/>
              </w:rPr>
              <w:t xml:space="preserve"> </w:t>
            </w:r>
          </w:p>
          <w:p w14:paraId="6C77BBF1" w14:textId="77777777" w:rsidR="00A53137" w:rsidRPr="006707A8" w:rsidRDefault="00A53137" w:rsidP="00067EEE">
            <w:pPr>
              <w:rPr>
                <w:rFonts w:ascii="Times New Roman" w:hAnsi="Times New Roman" w:cs="Times New Roman"/>
                <w:sz w:val="24"/>
                <w:szCs w:val="24"/>
              </w:rPr>
            </w:pPr>
            <w:r w:rsidRPr="006707A8">
              <w:rPr>
                <w:rFonts w:ascii="Times New Roman" w:hAnsi="Times New Roman" w:cs="Times New Roman"/>
                <w:sz w:val="24"/>
                <w:szCs w:val="24"/>
              </w:rPr>
              <w:t xml:space="preserve">Erros-padrão robustos </w:t>
            </w:r>
            <w:proofErr w:type="spellStart"/>
            <w:r w:rsidRPr="006707A8">
              <w:rPr>
                <w:rFonts w:ascii="Times New Roman" w:hAnsi="Times New Roman" w:cs="Times New Roman"/>
                <w:i/>
                <w:iCs/>
                <w:sz w:val="24"/>
                <w:szCs w:val="24"/>
              </w:rPr>
              <w:t>clusterizados</w:t>
            </w:r>
            <w:proofErr w:type="spellEnd"/>
            <w:r w:rsidRPr="006707A8">
              <w:rPr>
                <w:rFonts w:ascii="Times New Roman" w:hAnsi="Times New Roman" w:cs="Times New Roman"/>
                <w:sz w:val="24"/>
                <w:szCs w:val="24"/>
              </w:rPr>
              <w:t xml:space="preserve"> por </w:t>
            </w:r>
            <w:proofErr w:type="spellStart"/>
            <w:r w:rsidRPr="006707A8">
              <w:rPr>
                <w:rFonts w:ascii="Times New Roman" w:hAnsi="Times New Roman" w:cs="Times New Roman"/>
                <w:i/>
                <w:iCs/>
                <w:sz w:val="24"/>
                <w:szCs w:val="24"/>
              </w:rPr>
              <w:t>distwces</w:t>
            </w:r>
            <w:proofErr w:type="spellEnd"/>
            <w:r w:rsidRPr="006707A8">
              <w:rPr>
                <w:rFonts w:ascii="Times New Roman" w:hAnsi="Times New Roman" w:cs="Times New Roman"/>
                <w:sz w:val="24"/>
                <w:szCs w:val="24"/>
              </w:rPr>
              <w:t xml:space="preserve"> entre parênteses.</w:t>
            </w:r>
          </w:p>
          <w:p w14:paraId="4871F2D4" w14:textId="77777777" w:rsidR="00A53137" w:rsidRPr="004E791D" w:rsidRDefault="00A53137" w:rsidP="00067EEE">
            <w:pPr>
              <w:rPr>
                <w:rFonts w:ascii="Times New Roman" w:eastAsia="Times New Roman" w:hAnsi="Times New Roman" w:cs="Times New Roman"/>
                <w:sz w:val="24"/>
                <w:szCs w:val="24"/>
                <w:lang w:val="pt-PT"/>
              </w:rPr>
            </w:pPr>
            <w:r w:rsidRPr="006707A8">
              <w:rPr>
                <w:rFonts w:ascii="Times New Roman" w:hAnsi="Times New Roman" w:cs="Times New Roman"/>
                <w:sz w:val="24"/>
                <w:szCs w:val="24"/>
              </w:rPr>
              <w:t>Níveis de significância: ***: 0,01, **: 0,05, *: 0,1</w:t>
            </w:r>
          </w:p>
        </w:tc>
      </w:tr>
    </w:tbl>
    <w:p w14:paraId="28A1CF1D" w14:textId="77777777" w:rsidR="00A53137" w:rsidRDefault="00A53137" w:rsidP="00A53137">
      <w:pPr>
        <w:spacing w:after="0" w:line="240" w:lineRule="auto"/>
        <w:rPr>
          <w:rFonts w:ascii="Times New Roman" w:eastAsia="Times New Roman" w:hAnsi="Times New Roman" w:cs="Times New Roman"/>
          <w:sz w:val="20"/>
          <w:szCs w:val="20"/>
          <w:lang w:val="pt-PT"/>
        </w:rPr>
      </w:pPr>
      <w:r w:rsidRPr="00EF2199">
        <w:rPr>
          <w:rFonts w:ascii="Times New Roman" w:eastAsia="Times New Roman" w:hAnsi="Times New Roman" w:cs="Times New Roman"/>
          <w:sz w:val="20"/>
          <w:szCs w:val="20"/>
          <w:lang w:val="pt-PT"/>
        </w:rPr>
        <w:t>Fonte: elaboração própria baseada nos dados disponíveis em (CEPII, 2019; COMTRADE, 2019; WB, 2019).</w:t>
      </w:r>
    </w:p>
    <w:p w14:paraId="63F44D8F" w14:textId="248E8BEE" w:rsidR="00A53137" w:rsidRDefault="00A53137" w:rsidP="00A53137">
      <w:pPr>
        <w:spacing w:after="0" w:line="240" w:lineRule="auto"/>
        <w:ind w:firstLine="708"/>
        <w:jc w:val="both"/>
        <w:rPr>
          <w:rFonts w:ascii="Times New Roman" w:eastAsia="Times New Roman" w:hAnsi="Times New Roman" w:cs="Times New Roman"/>
          <w:sz w:val="24"/>
          <w:szCs w:val="24"/>
          <w:lang w:val="pt-PT"/>
        </w:rPr>
      </w:pPr>
    </w:p>
    <w:p w14:paraId="0B9AEE79" w14:textId="374C37ED" w:rsidR="00A15463" w:rsidRDefault="00A15463" w:rsidP="00A53137">
      <w:pPr>
        <w:spacing w:after="0" w:line="240" w:lineRule="auto"/>
        <w:ind w:firstLine="708"/>
        <w:jc w:val="both"/>
        <w:rPr>
          <w:rFonts w:ascii="Times New Roman" w:eastAsia="Times New Roman" w:hAnsi="Times New Roman" w:cs="Times New Roman"/>
          <w:sz w:val="24"/>
          <w:szCs w:val="24"/>
          <w:lang w:val="pt-PT"/>
        </w:rPr>
      </w:pPr>
      <w:r w:rsidRPr="00A15463">
        <w:rPr>
          <w:rFonts w:ascii="Times New Roman" w:eastAsia="Times New Roman" w:hAnsi="Times New Roman" w:cs="Times New Roman"/>
          <w:sz w:val="24"/>
          <w:szCs w:val="24"/>
          <w:lang w:val="pt-PT"/>
        </w:rPr>
        <w:t xml:space="preserve">Em relação ao </w:t>
      </w:r>
      <w:r w:rsidRPr="00A15463">
        <w:rPr>
          <w:rFonts w:ascii="Times New Roman" w:eastAsia="Times New Roman" w:hAnsi="Times New Roman" w:cs="Times New Roman"/>
          <w:i/>
          <w:iCs/>
          <w:sz w:val="24"/>
          <w:szCs w:val="24"/>
          <w:lang w:val="pt-PT"/>
        </w:rPr>
        <w:t>score</w:t>
      </w:r>
      <w:r w:rsidRPr="00A15463">
        <w:rPr>
          <w:rFonts w:ascii="Times New Roman" w:eastAsia="Times New Roman" w:hAnsi="Times New Roman" w:cs="Times New Roman"/>
          <w:sz w:val="24"/>
          <w:szCs w:val="24"/>
          <w:lang w:val="pt-PT"/>
        </w:rPr>
        <w:t xml:space="preserve"> do país exportador, </w:t>
      </w:r>
      <w:r w:rsidR="005029D2">
        <w:rPr>
          <w:rFonts w:ascii="Times New Roman" w:eastAsia="Times New Roman" w:hAnsi="Times New Roman" w:cs="Times New Roman"/>
          <w:sz w:val="24"/>
          <w:szCs w:val="24"/>
          <w:lang w:val="pt-PT"/>
        </w:rPr>
        <w:t>os resultados mostraram</w:t>
      </w:r>
      <w:r w:rsidRPr="00A15463">
        <w:rPr>
          <w:rFonts w:ascii="Times New Roman" w:eastAsia="Times New Roman" w:hAnsi="Times New Roman" w:cs="Times New Roman"/>
          <w:sz w:val="24"/>
          <w:szCs w:val="24"/>
          <w:lang w:val="pt-PT"/>
        </w:rPr>
        <w:t xml:space="preserve"> um efeito positivo sobre as exportações para todas as amostras. Por outro lado, excetuando-se o caso dos países mais pobres, o score do país importador se relacionou negativamente com os níveis de comércio. Um resumo dos resultados pode ser visto na Tabela 9.</w:t>
      </w:r>
    </w:p>
    <w:p w14:paraId="020A598A" w14:textId="6219BFD3"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0E0E071" w14:textId="1E0F10EA"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4308ADE2" w14:textId="3F039EE1"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8F2E72C" w14:textId="699B36C2"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2909E07" w14:textId="010B1517"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2134BCB8" w14:textId="7F38B381"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3D4B52AA" w14:textId="0DAF0A1E"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F23E9E2" w14:textId="6FD0336D"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2151E2DF" w14:textId="5D794BAB"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158C3FA" w14:textId="15631408"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50431F4" w14:textId="5CFD1636"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7449F4C6" w14:textId="544043FE"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407D4F0D" w14:textId="224E6F28"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360B054F" w14:textId="5FD76EE1"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66C59D01" w14:textId="46252573"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1A1A90CF" w14:textId="08321B7C"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5552610" w14:textId="3C50C63B" w:rsidR="003804BC" w:rsidRDefault="003804BC" w:rsidP="00A53137">
      <w:pPr>
        <w:spacing w:after="0" w:line="240" w:lineRule="auto"/>
        <w:ind w:firstLine="708"/>
        <w:jc w:val="both"/>
        <w:rPr>
          <w:rFonts w:ascii="Times New Roman" w:eastAsia="Times New Roman" w:hAnsi="Times New Roman" w:cs="Times New Roman"/>
          <w:sz w:val="24"/>
          <w:szCs w:val="24"/>
          <w:lang w:val="pt-PT"/>
        </w:rPr>
      </w:pPr>
    </w:p>
    <w:p w14:paraId="01D195FC" w14:textId="6073A223" w:rsidR="00391C3E" w:rsidRDefault="00391C3E" w:rsidP="00A53137">
      <w:pPr>
        <w:spacing w:after="0" w:line="240" w:lineRule="auto"/>
        <w:ind w:firstLine="708"/>
        <w:jc w:val="both"/>
        <w:rPr>
          <w:rFonts w:ascii="Times New Roman" w:eastAsia="Times New Roman" w:hAnsi="Times New Roman" w:cs="Times New Roman"/>
          <w:sz w:val="24"/>
          <w:szCs w:val="24"/>
          <w:lang w:val="pt-PT"/>
        </w:rPr>
      </w:pPr>
    </w:p>
    <w:p w14:paraId="42ED8FC8" w14:textId="2EB1B251" w:rsidR="00A15463" w:rsidRDefault="00A15463" w:rsidP="00A53137">
      <w:pPr>
        <w:spacing w:after="0" w:line="240" w:lineRule="auto"/>
        <w:ind w:firstLine="708"/>
        <w:jc w:val="both"/>
        <w:rPr>
          <w:rFonts w:ascii="Times New Roman" w:eastAsia="Times New Roman" w:hAnsi="Times New Roman" w:cs="Times New Roman"/>
          <w:sz w:val="24"/>
          <w:szCs w:val="24"/>
          <w:lang w:val="pt-PT"/>
        </w:rPr>
      </w:pPr>
    </w:p>
    <w:p w14:paraId="54F05D2B" w14:textId="49EBD747" w:rsidR="00A15463" w:rsidRPr="00E1715E" w:rsidRDefault="00A15463" w:rsidP="00A15463">
      <w:pPr>
        <w:spacing w:after="0" w:line="240" w:lineRule="auto"/>
        <w:ind w:firstLine="708"/>
        <w:jc w:val="center"/>
        <w:rPr>
          <w:rFonts w:ascii="Times New Roman" w:eastAsia="Times New Roman" w:hAnsi="Times New Roman" w:cs="Times New Roman"/>
          <w:sz w:val="24"/>
          <w:szCs w:val="24"/>
          <w:lang w:val="pt-PT"/>
        </w:rPr>
      </w:pPr>
      <w:r w:rsidRPr="00E1715E">
        <w:rPr>
          <w:rFonts w:ascii="Times New Roman" w:eastAsia="Times New Roman" w:hAnsi="Times New Roman" w:cs="Times New Roman"/>
          <w:sz w:val="24"/>
          <w:szCs w:val="24"/>
          <w:lang w:val="pt-PT"/>
        </w:rPr>
        <w:t xml:space="preserve">Tabela </w:t>
      </w:r>
      <w:r>
        <w:rPr>
          <w:rFonts w:ascii="Times New Roman" w:eastAsia="Times New Roman" w:hAnsi="Times New Roman" w:cs="Times New Roman"/>
          <w:sz w:val="24"/>
          <w:szCs w:val="24"/>
          <w:lang w:val="pt-PT"/>
        </w:rPr>
        <w:t>9</w:t>
      </w:r>
      <w:r w:rsidRPr="00E1715E">
        <w:rPr>
          <w:rFonts w:ascii="Times New Roman" w:eastAsia="Times New Roman" w:hAnsi="Times New Roman" w:cs="Times New Roman"/>
          <w:sz w:val="24"/>
          <w:szCs w:val="24"/>
          <w:lang w:val="pt-PT"/>
        </w:rPr>
        <w:t xml:space="preserve">: Interpretação dos resultados - fluxos </w:t>
      </w:r>
      <w:r>
        <w:rPr>
          <w:rFonts w:ascii="Times New Roman" w:eastAsia="Times New Roman" w:hAnsi="Times New Roman" w:cs="Times New Roman"/>
          <w:sz w:val="24"/>
          <w:szCs w:val="24"/>
          <w:lang w:val="pt-PT"/>
        </w:rPr>
        <w:t>totais</w:t>
      </w:r>
    </w:p>
    <w:p w14:paraId="24330F1B" w14:textId="77777777" w:rsidR="00A15463" w:rsidRDefault="00A15463" w:rsidP="00A15463">
      <w:pPr>
        <w:spacing w:after="0" w:line="240" w:lineRule="auto"/>
        <w:rPr>
          <w:rFonts w:ascii="Times New Roman" w:eastAsia="Times New Roman" w:hAnsi="Times New Roman" w:cs="Times New Roman"/>
          <w:b/>
          <w:bCs/>
          <w:sz w:val="24"/>
          <w:szCs w:val="24"/>
          <w:lang w:val="pt-PT"/>
        </w:rPr>
      </w:pPr>
    </w:p>
    <w:tbl>
      <w:tblPr>
        <w:tblStyle w:val="Tabelacomgrade"/>
        <w:tblW w:w="0" w:type="auto"/>
        <w:jc w:val="center"/>
        <w:tblLook w:val="04A0" w:firstRow="1" w:lastRow="0" w:firstColumn="1" w:lastColumn="0" w:noHBand="0" w:noVBand="1"/>
      </w:tblPr>
      <w:tblGrid>
        <w:gridCol w:w="1900"/>
        <w:gridCol w:w="2495"/>
        <w:gridCol w:w="2409"/>
        <w:gridCol w:w="2266"/>
      </w:tblGrid>
      <w:tr w:rsidR="00A15463" w:rsidRPr="00FB332F" w14:paraId="75773675" w14:textId="77777777" w:rsidTr="00067EEE">
        <w:trPr>
          <w:trHeight w:val="257"/>
          <w:jc w:val="center"/>
        </w:trPr>
        <w:tc>
          <w:tcPr>
            <w:tcW w:w="1900" w:type="dxa"/>
            <w:tcBorders>
              <w:top w:val="nil"/>
              <w:left w:val="nil"/>
              <w:bottom w:val="nil"/>
              <w:right w:val="nil"/>
            </w:tcBorders>
          </w:tcPr>
          <w:p w14:paraId="55D73DBF" w14:textId="77777777" w:rsidR="00A15463" w:rsidRPr="00FB332F" w:rsidRDefault="00A15463" w:rsidP="00067EEE">
            <w:pPr>
              <w:jc w:val="both"/>
              <w:rPr>
                <w:rFonts w:ascii="Times New Roman" w:eastAsia="Times New Roman" w:hAnsi="Times New Roman" w:cs="Times New Roman"/>
                <w:sz w:val="24"/>
                <w:szCs w:val="24"/>
                <w:lang w:val="pt-PT"/>
              </w:rPr>
            </w:pPr>
          </w:p>
        </w:tc>
        <w:tc>
          <w:tcPr>
            <w:tcW w:w="7170" w:type="dxa"/>
            <w:gridSpan w:val="3"/>
            <w:tcBorders>
              <w:top w:val="nil"/>
              <w:left w:val="nil"/>
              <w:bottom w:val="single" w:sz="4" w:space="0" w:color="auto"/>
              <w:right w:val="nil"/>
            </w:tcBorders>
            <w:vAlign w:val="center"/>
          </w:tcPr>
          <w:p w14:paraId="3D68B868" w14:textId="77777777" w:rsidR="00A15463" w:rsidRPr="00FB332F" w:rsidRDefault="00A15463"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Amostra</w:t>
            </w:r>
          </w:p>
        </w:tc>
      </w:tr>
      <w:tr w:rsidR="00A15463" w:rsidRPr="00FB332F" w14:paraId="708CE7B8" w14:textId="77777777" w:rsidTr="00067EEE">
        <w:trPr>
          <w:trHeight w:val="257"/>
          <w:jc w:val="center"/>
        </w:trPr>
        <w:tc>
          <w:tcPr>
            <w:tcW w:w="1900" w:type="dxa"/>
            <w:tcBorders>
              <w:top w:val="nil"/>
              <w:left w:val="nil"/>
              <w:bottom w:val="single" w:sz="4" w:space="0" w:color="auto"/>
              <w:right w:val="nil"/>
            </w:tcBorders>
            <w:vAlign w:val="center"/>
          </w:tcPr>
          <w:p w14:paraId="79712E0C" w14:textId="02167A06" w:rsidR="00A15463" w:rsidRPr="00FB332F" w:rsidRDefault="00A15463"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Vari</w:t>
            </w:r>
            <w:r>
              <w:rPr>
                <w:rFonts w:ascii="Times New Roman" w:eastAsia="Times New Roman" w:hAnsi="Times New Roman" w:cs="Times New Roman"/>
                <w:sz w:val="24"/>
                <w:szCs w:val="24"/>
                <w:lang w:val="pt-PT"/>
              </w:rPr>
              <w:t>á</w:t>
            </w:r>
            <w:r w:rsidRPr="00FB332F">
              <w:rPr>
                <w:rFonts w:ascii="Times New Roman" w:eastAsia="Times New Roman" w:hAnsi="Times New Roman" w:cs="Times New Roman"/>
                <w:sz w:val="24"/>
                <w:szCs w:val="24"/>
                <w:lang w:val="pt-PT"/>
              </w:rPr>
              <w:t>vel</w:t>
            </w:r>
          </w:p>
        </w:tc>
        <w:tc>
          <w:tcPr>
            <w:tcW w:w="2495" w:type="dxa"/>
            <w:tcBorders>
              <w:top w:val="single" w:sz="4" w:space="0" w:color="auto"/>
              <w:left w:val="nil"/>
              <w:bottom w:val="single" w:sz="4" w:space="0" w:color="auto"/>
              <w:right w:val="nil"/>
            </w:tcBorders>
            <w:vAlign w:val="center"/>
          </w:tcPr>
          <w:p w14:paraId="060072D5" w14:textId="77777777" w:rsidR="00A15463" w:rsidRPr="00FB332F" w:rsidRDefault="00A15463" w:rsidP="00067EEE">
            <w:pPr>
              <w:jc w:val="cente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Agregado</w:t>
            </w:r>
          </w:p>
        </w:tc>
        <w:tc>
          <w:tcPr>
            <w:tcW w:w="2409" w:type="dxa"/>
            <w:tcBorders>
              <w:top w:val="single" w:sz="4" w:space="0" w:color="auto"/>
              <w:left w:val="nil"/>
              <w:bottom w:val="single" w:sz="4" w:space="0" w:color="auto"/>
              <w:right w:val="nil"/>
            </w:tcBorders>
            <w:vAlign w:val="center"/>
          </w:tcPr>
          <w:p w14:paraId="5A41FB37" w14:textId="77777777" w:rsidR="00A15463" w:rsidRPr="00FB332F" w:rsidRDefault="00A15463"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ricos</w:t>
            </w:r>
          </w:p>
        </w:tc>
        <w:tc>
          <w:tcPr>
            <w:tcW w:w="2266" w:type="dxa"/>
            <w:tcBorders>
              <w:top w:val="single" w:sz="4" w:space="0" w:color="auto"/>
              <w:left w:val="nil"/>
              <w:bottom w:val="single" w:sz="4" w:space="0" w:color="auto"/>
              <w:right w:val="nil"/>
            </w:tcBorders>
            <w:vAlign w:val="center"/>
          </w:tcPr>
          <w:p w14:paraId="304F62C5" w14:textId="77777777" w:rsidR="00A15463" w:rsidRPr="00FB332F" w:rsidRDefault="00A15463" w:rsidP="00067EEE">
            <w:pPr>
              <w:jc w:val="center"/>
              <w:rPr>
                <w:rFonts w:ascii="Times New Roman" w:eastAsia="Times New Roman" w:hAnsi="Times New Roman" w:cs="Times New Roman"/>
                <w:sz w:val="24"/>
                <w:szCs w:val="24"/>
                <w:lang w:val="pt-PT"/>
              </w:rPr>
            </w:pPr>
            <m:oMath>
              <m:r>
                <w:rPr>
                  <w:rFonts w:ascii="Cambria Math" w:eastAsia="Times New Roman" w:hAnsi="Cambria Math" w:cs="Times New Roman"/>
                  <w:sz w:val="24"/>
                  <w:szCs w:val="24"/>
                  <w:lang w:val="pt-PT"/>
                </w:rPr>
                <m:t>50%</m:t>
              </m:r>
            </m:oMath>
            <w:r w:rsidRPr="00FB332F">
              <w:rPr>
                <w:rFonts w:ascii="Times New Roman" w:eastAsia="Times New Roman" w:hAnsi="Times New Roman" w:cs="Times New Roman"/>
                <w:sz w:val="24"/>
                <w:szCs w:val="24"/>
                <w:lang w:val="pt-PT"/>
              </w:rPr>
              <w:t xml:space="preserve"> mais pobres</w:t>
            </w:r>
          </w:p>
        </w:tc>
      </w:tr>
      <w:tr w:rsidR="00A15463" w:rsidRPr="00FB332F" w14:paraId="4C0A2CC5"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68A27AF9" w14:textId="77777777" w:rsidR="00A15463" w:rsidRPr="00FB332F" w:rsidRDefault="00A15463" w:rsidP="00067EEE">
            <w:pP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distância </w:t>
            </w:r>
          </w:p>
        </w:tc>
        <w:tc>
          <w:tcPr>
            <w:tcW w:w="2495" w:type="dxa"/>
            <w:tcBorders>
              <w:top w:val="single" w:sz="4" w:space="0" w:color="auto"/>
              <w:left w:val="nil"/>
              <w:bottom w:val="single" w:sz="4" w:space="0" w:color="auto"/>
              <w:right w:val="nil"/>
            </w:tcBorders>
            <w:vAlign w:val="center"/>
          </w:tcPr>
          <w:p w14:paraId="305A1A08" w14:textId="5FD6B6AA"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15463">
              <w:rPr>
                <w:rFonts w:ascii="Times New Roman" w:hAnsi="Times New Roman" w:cs="Times New Roman"/>
                <w:sz w:val="20"/>
                <w:szCs w:val="20"/>
              </w:rPr>
              <w:t xml:space="preserve"> na distância está</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relacionado a uma redução de </w:t>
            </w:r>
            <m:oMath>
              <m:r>
                <w:rPr>
                  <w:rFonts w:ascii="Cambria Math" w:hAnsi="Cambria Math" w:cs="Times New Roman"/>
                  <w:sz w:val="20"/>
                  <w:szCs w:val="20"/>
                </w:rPr>
                <m:t>0,85%</m:t>
              </m:r>
            </m:oMath>
          </w:p>
          <w:p w14:paraId="3C54897C" w14:textId="0BA5730F" w:rsidR="00A15463" w:rsidRPr="00FB332F" w:rsidRDefault="00A15463" w:rsidP="00A15463">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nos fluxos bilaterais de comércio</w:t>
            </w:r>
          </w:p>
        </w:tc>
        <w:tc>
          <w:tcPr>
            <w:tcW w:w="2409" w:type="dxa"/>
            <w:tcBorders>
              <w:top w:val="single" w:sz="4" w:space="0" w:color="auto"/>
              <w:left w:val="nil"/>
              <w:bottom w:val="single" w:sz="4" w:space="0" w:color="auto"/>
              <w:right w:val="nil"/>
            </w:tcBorders>
            <w:vAlign w:val="center"/>
          </w:tcPr>
          <w:p w14:paraId="122B2A86" w14:textId="23E0206A" w:rsidR="00A15463" w:rsidRPr="00FB332F" w:rsidRDefault="00A15463" w:rsidP="00A15463">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 xml:space="preserve">1% </m:t>
              </m:r>
            </m:oMath>
            <w:r w:rsidRPr="00A15463">
              <w:rPr>
                <w:rFonts w:ascii="Times New Roman" w:hAnsi="Times New Roman" w:cs="Times New Roman"/>
                <w:sz w:val="20"/>
                <w:szCs w:val="20"/>
              </w:rPr>
              <w:t>na distância está</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relacionada a uma redução de </w:t>
            </w:r>
            <m:oMath>
              <m:r>
                <w:rPr>
                  <w:rFonts w:ascii="Cambria Math" w:hAnsi="Cambria Math" w:cs="Times New Roman"/>
                  <w:sz w:val="20"/>
                  <w:szCs w:val="20"/>
                </w:rPr>
                <m:t xml:space="preserve">0,82% </m:t>
              </m:r>
            </m:oMath>
            <w:r w:rsidRPr="00A15463">
              <w:rPr>
                <w:rFonts w:ascii="Times New Roman" w:hAnsi="Times New Roman" w:cs="Times New Roman"/>
                <w:sz w:val="20"/>
                <w:szCs w:val="20"/>
              </w:rPr>
              <w:t>nos fluxos bilaterais de</w:t>
            </w:r>
            <w:r>
              <w:rPr>
                <w:rFonts w:ascii="Times New Roman" w:hAnsi="Times New Roman" w:cs="Times New Roman"/>
                <w:sz w:val="20"/>
                <w:szCs w:val="20"/>
              </w:rPr>
              <w:t xml:space="preserve"> </w:t>
            </w:r>
            <w:r w:rsidRPr="00A15463">
              <w:rPr>
                <w:rFonts w:ascii="Times New Roman" w:hAnsi="Times New Roman" w:cs="Times New Roman"/>
                <w:sz w:val="20"/>
                <w:szCs w:val="20"/>
              </w:rPr>
              <w:t>comércio</w:t>
            </w:r>
          </w:p>
        </w:tc>
        <w:tc>
          <w:tcPr>
            <w:tcW w:w="2266" w:type="dxa"/>
            <w:tcBorders>
              <w:top w:val="single" w:sz="4" w:space="0" w:color="auto"/>
              <w:left w:val="nil"/>
              <w:bottom w:val="single" w:sz="4" w:space="0" w:color="auto"/>
              <w:right w:val="nil"/>
            </w:tcBorders>
            <w:vAlign w:val="center"/>
          </w:tcPr>
          <w:p w14:paraId="1D0B0D4E" w14:textId="0702C630" w:rsidR="00A15463" w:rsidRPr="00E1715E" w:rsidRDefault="00A15463" w:rsidP="00067EEE">
            <w:pPr>
              <w:jc w:val="center"/>
              <w:rPr>
                <w:rFonts w:ascii="Times New Roman" w:eastAsia="Times New Roman" w:hAnsi="Times New Roman" w:cs="Times New Roman"/>
                <w:sz w:val="20"/>
                <w:szCs w:val="20"/>
                <w:lang w:val="pt-PT"/>
              </w:rPr>
            </w:pPr>
            <w:r w:rsidRPr="00E1715E">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E1715E">
              <w:rPr>
                <w:rFonts w:ascii="Times New Roman" w:hAnsi="Times New Roman" w:cs="Times New Roman"/>
                <w:sz w:val="20"/>
                <w:szCs w:val="20"/>
              </w:rPr>
              <w:t xml:space="preserve"> na distância está</w:t>
            </w:r>
            <w:r w:rsidR="004E0715">
              <w:rPr>
                <w:rFonts w:ascii="Times New Roman" w:hAnsi="Times New Roman" w:cs="Times New Roman"/>
                <w:sz w:val="20"/>
                <w:szCs w:val="20"/>
              </w:rPr>
              <w:t xml:space="preserve"> </w:t>
            </w:r>
            <w:r w:rsidRPr="00E1715E">
              <w:rPr>
                <w:rFonts w:ascii="Times New Roman" w:hAnsi="Times New Roman" w:cs="Times New Roman"/>
                <w:sz w:val="20"/>
                <w:szCs w:val="20"/>
              </w:rPr>
              <w:t>relacionado a um</w:t>
            </w:r>
            <w:r>
              <w:rPr>
                <w:rFonts w:ascii="Times New Roman" w:hAnsi="Times New Roman" w:cs="Times New Roman"/>
                <w:sz w:val="20"/>
                <w:szCs w:val="20"/>
              </w:rPr>
              <w:t xml:space="preserve"> aumento</w:t>
            </w:r>
            <w:r w:rsidRPr="00E1715E">
              <w:rPr>
                <w:rFonts w:ascii="Times New Roman" w:hAnsi="Times New Roman" w:cs="Times New Roman"/>
                <w:sz w:val="20"/>
                <w:szCs w:val="20"/>
              </w:rPr>
              <w:t xml:space="preserve"> de </w:t>
            </w:r>
            <w:r w:rsidR="004E0715">
              <w:rPr>
                <w:rFonts w:ascii="Times New Roman" w:hAnsi="Times New Roman" w:cs="Times New Roman"/>
                <w:sz w:val="20"/>
                <w:szCs w:val="20"/>
              </w:rPr>
              <w:t>1</w:t>
            </w:r>
            <m:oMath>
              <m:r>
                <w:rPr>
                  <w:rFonts w:ascii="Cambria Math" w:hAnsi="Cambria Math" w:cs="Times New Roman"/>
                  <w:sz w:val="20"/>
                  <w:szCs w:val="20"/>
                </w:rPr>
                <m:t>,78%</m:t>
              </m:r>
            </m:oMath>
            <w:r w:rsidRPr="00E1715E">
              <w:rPr>
                <w:rFonts w:ascii="Times New Roman" w:hAnsi="Times New Roman" w:cs="Times New Roman"/>
                <w:sz w:val="20"/>
                <w:szCs w:val="20"/>
              </w:rPr>
              <w:t xml:space="preserve"> nos fluxos bilaterais de comércio</w:t>
            </w:r>
          </w:p>
        </w:tc>
      </w:tr>
      <w:tr w:rsidR="00A15463" w:rsidRPr="00FB332F" w14:paraId="52570CA3"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3D646DB0" w14:textId="77777777" w:rsidR="00A15463" w:rsidRPr="00FB332F" w:rsidRDefault="00A15463" w:rsidP="00067EEE">
            <w:pPr>
              <w:rPr>
                <w:rFonts w:ascii="Times New Roman" w:eastAsia="Times New Roman" w:hAnsi="Times New Roman" w:cs="Times New Roman"/>
                <w:sz w:val="24"/>
                <w:szCs w:val="24"/>
                <w:lang w:val="pt-PT"/>
              </w:rPr>
            </w:pPr>
            <w:r w:rsidRPr="00FB332F">
              <w:rPr>
                <w:rFonts w:ascii="Times New Roman" w:eastAsia="Times New Roman" w:hAnsi="Times New Roman" w:cs="Times New Roman"/>
                <w:sz w:val="24"/>
                <w:szCs w:val="24"/>
                <w:lang w:val="pt-PT"/>
              </w:rPr>
              <w:t>contiguidade</w:t>
            </w:r>
          </w:p>
        </w:tc>
        <w:tc>
          <w:tcPr>
            <w:tcW w:w="2495" w:type="dxa"/>
            <w:tcBorders>
              <w:top w:val="single" w:sz="4" w:space="0" w:color="auto"/>
              <w:left w:val="nil"/>
              <w:bottom w:val="single" w:sz="4" w:space="0" w:color="auto"/>
              <w:right w:val="nil"/>
            </w:tcBorders>
            <w:vAlign w:val="center"/>
          </w:tcPr>
          <w:p w14:paraId="529C2699" w14:textId="072752AD"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Fazer fronteira está</w:t>
            </w:r>
            <w:r>
              <w:rPr>
                <w:rFonts w:ascii="Times New Roman" w:hAnsi="Times New Roman" w:cs="Times New Roman"/>
                <w:sz w:val="20"/>
                <w:szCs w:val="20"/>
              </w:rPr>
              <w:t xml:space="preserve"> </w:t>
            </w:r>
            <w:r w:rsidRPr="00A15463">
              <w:rPr>
                <w:rFonts w:ascii="Times New Roman" w:hAnsi="Times New Roman" w:cs="Times New Roman"/>
                <w:sz w:val="20"/>
                <w:szCs w:val="20"/>
              </w:rPr>
              <w:t>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46,72%</m:t>
              </m:r>
            </m:oMath>
            <w:r w:rsidRPr="00A15463">
              <w:rPr>
                <w:rFonts w:ascii="Times New Roman" w:hAnsi="Times New Roman" w:cs="Times New Roman"/>
                <w:sz w:val="20"/>
                <w:szCs w:val="20"/>
              </w:rPr>
              <w:t xml:space="preserve"> nos fluxos</w:t>
            </w:r>
          </w:p>
          <w:p w14:paraId="50D0D6E6" w14:textId="4B8191F9" w:rsidR="00A15463" w:rsidRPr="00FB332F" w:rsidRDefault="00A15463" w:rsidP="00A15463">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bilaterais de comércio</w:t>
            </w:r>
          </w:p>
        </w:tc>
        <w:tc>
          <w:tcPr>
            <w:tcW w:w="2409" w:type="dxa"/>
            <w:tcBorders>
              <w:top w:val="single" w:sz="4" w:space="0" w:color="auto"/>
              <w:left w:val="nil"/>
              <w:bottom w:val="single" w:sz="4" w:space="0" w:color="auto"/>
              <w:right w:val="nil"/>
            </w:tcBorders>
            <w:vAlign w:val="center"/>
          </w:tcPr>
          <w:p w14:paraId="76D106D9" w14:textId="18189B57" w:rsidR="00A15463" w:rsidRPr="00FB332F" w:rsidRDefault="00A15463" w:rsidP="004E0715">
            <w:pPr>
              <w:rPr>
                <w:rFonts w:ascii="Times New Roman" w:eastAsia="Times New Roman" w:hAnsi="Times New Roman" w:cs="Times New Roman"/>
                <w:sz w:val="24"/>
                <w:szCs w:val="24"/>
                <w:lang w:val="pt-PT"/>
              </w:rPr>
            </w:pPr>
            <w:r w:rsidRPr="00A15463">
              <w:rPr>
                <w:rFonts w:ascii="Times New Roman" w:hAnsi="Times New Roman" w:cs="Times New Roman"/>
                <w:sz w:val="20"/>
                <w:szCs w:val="20"/>
              </w:rPr>
              <w:t>Fazer fronteira está</w:t>
            </w:r>
            <w:r>
              <w:rPr>
                <w:rFonts w:ascii="Times New Roman" w:hAnsi="Times New Roman" w:cs="Times New Roman"/>
                <w:sz w:val="20"/>
                <w:szCs w:val="20"/>
              </w:rPr>
              <w:t xml:space="preserve"> </w:t>
            </w:r>
            <w:r w:rsidRPr="00A15463">
              <w:rPr>
                <w:rFonts w:ascii="Times New Roman" w:hAnsi="Times New Roman" w:cs="Times New Roman"/>
                <w:sz w:val="20"/>
                <w:szCs w:val="20"/>
              </w:rPr>
              <w:t>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43,48%</m:t>
              </m:r>
            </m:oMath>
            <w:r w:rsidRPr="00A15463">
              <w:rPr>
                <w:rFonts w:ascii="Times New Roman" w:hAnsi="Times New Roman" w:cs="Times New Roman"/>
                <w:sz w:val="20"/>
                <w:szCs w:val="20"/>
              </w:rPr>
              <w:t xml:space="preserve"> nos fluxos</w:t>
            </w:r>
            <w:r w:rsidR="004E0715">
              <w:rPr>
                <w:rFonts w:ascii="Times New Roman" w:hAnsi="Times New Roman" w:cs="Times New Roman"/>
                <w:sz w:val="20"/>
                <w:szCs w:val="20"/>
              </w:rPr>
              <w:t xml:space="preserve"> </w:t>
            </w:r>
            <w:r w:rsidRPr="00A15463">
              <w:rPr>
                <w:rFonts w:ascii="Times New Roman" w:hAnsi="Times New Roman" w:cs="Times New Roman"/>
                <w:sz w:val="20"/>
                <w:szCs w:val="20"/>
              </w:rPr>
              <w:t>bilaterais de comércio</w:t>
            </w:r>
          </w:p>
        </w:tc>
        <w:tc>
          <w:tcPr>
            <w:tcW w:w="2266" w:type="dxa"/>
            <w:tcBorders>
              <w:top w:val="single" w:sz="4" w:space="0" w:color="auto"/>
              <w:left w:val="nil"/>
              <w:bottom w:val="single" w:sz="4" w:space="0" w:color="auto"/>
              <w:right w:val="nil"/>
            </w:tcBorders>
            <w:vAlign w:val="center"/>
          </w:tcPr>
          <w:p w14:paraId="4C00B61B" w14:textId="2DB8338F" w:rsidR="00A15463" w:rsidRPr="00FB332F" w:rsidRDefault="004E0715" w:rsidP="004E0715">
            <w:pPr>
              <w:rPr>
                <w:rFonts w:ascii="Times New Roman" w:eastAsia="Times New Roman" w:hAnsi="Times New Roman" w:cs="Times New Roman"/>
                <w:sz w:val="24"/>
                <w:szCs w:val="24"/>
                <w:lang w:val="pt-PT"/>
              </w:rPr>
            </w:pPr>
            <w:r w:rsidRPr="004E0715">
              <w:rPr>
                <w:rFonts w:ascii="Times New Roman" w:hAnsi="Times New Roman" w:cs="Times New Roman"/>
                <w:sz w:val="20"/>
                <w:szCs w:val="20"/>
              </w:rPr>
              <w:t>Fazer fronteira está</w:t>
            </w:r>
            <w:r>
              <w:rPr>
                <w:rFonts w:ascii="Times New Roman" w:hAnsi="Times New Roman" w:cs="Times New Roman"/>
                <w:sz w:val="20"/>
                <w:szCs w:val="20"/>
              </w:rPr>
              <w:t xml:space="preserve"> </w:t>
            </w:r>
            <w:r w:rsidRPr="004E0715">
              <w:rPr>
                <w:rFonts w:ascii="Times New Roman" w:hAnsi="Times New Roman" w:cs="Times New Roman"/>
                <w:sz w:val="20"/>
                <w:szCs w:val="20"/>
              </w:rPr>
              <w:t>relacionado a uma</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diminuição de </w:t>
            </w:r>
            <m:oMath>
              <m:r>
                <w:rPr>
                  <w:rFonts w:ascii="Cambria Math" w:hAnsi="Cambria Math" w:cs="Times New Roman"/>
                  <w:sz w:val="20"/>
                  <w:szCs w:val="20"/>
                </w:rPr>
                <m:t>11,18%</m:t>
              </m:r>
            </m:oMath>
            <w:r w:rsidRPr="004E0715">
              <w:rPr>
                <w:rFonts w:ascii="Times New Roman" w:hAnsi="Times New Roman" w:cs="Times New Roman"/>
                <w:sz w:val="20"/>
                <w:szCs w:val="20"/>
              </w:rPr>
              <w:t xml:space="preserve"> nos fluxos</w:t>
            </w:r>
            <w:r>
              <w:rPr>
                <w:rFonts w:ascii="Times New Roman" w:hAnsi="Times New Roman" w:cs="Times New Roman"/>
                <w:sz w:val="20"/>
                <w:szCs w:val="20"/>
              </w:rPr>
              <w:t xml:space="preserve"> </w:t>
            </w:r>
            <w:r w:rsidRPr="004E0715">
              <w:rPr>
                <w:rFonts w:ascii="Times New Roman" w:hAnsi="Times New Roman" w:cs="Times New Roman"/>
                <w:sz w:val="20"/>
                <w:szCs w:val="20"/>
              </w:rPr>
              <w:t>bilaterais de comércio</w:t>
            </w:r>
          </w:p>
        </w:tc>
      </w:tr>
      <w:tr w:rsidR="00A15463" w:rsidRPr="00FB332F" w14:paraId="7DA20458" w14:textId="77777777" w:rsidTr="00067EEE">
        <w:trPr>
          <w:trHeight w:val="516"/>
          <w:jc w:val="center"/>
        </w:trPr>
        <w:tc>
          <w:tcPr>
            <w:tcW w:w="1900" w:type="dxa"/>
            <w:tcBorders>
              <w:top w:val="single" w:sz="4" w:space="0" w:color="auto"/>
              <w:left w:val="nil"/>
              <w:bottom w:val="single" w:sz="4" w:space="0" w:color="auto"/>
              <w:right w:val="nil"/>
            </w:tcBorders>
            <w:vAlign w:val="center"/>
          </w:tcPr>
          <w:p w14:paraId="708CB974" w14:textId="77777777" w:rsidR="00A15463" w:rsidRPr="00FB332F" w:rsidRDefault="00A15463" w:rsidP="00067EEE">
            <w:pPr>
              <w:rPr>
                <w:rFonts w:ascii="Times New Roman" w:eastAsia="Times New Roman" w:hAnsi="Times New Roman" w:cs="Times New Roman"/>
                <w:sz w:val="24"/>
                <w:szCs w:val="24"/>
                <w:lang w:val="pt-PT"/>
              </w:rPr>
            </w:pPr>
            <w:r w:rsidRPr="00FB332F">
              <w:rPr>
                <w:rFonts w:ascii="Times New Roman" w:hAnsi="Times New Roman" w:cs="Times New Roman"/>
                <w:sz w:val="24"/>
                <w:szCs w:val="24"/>
              </w:rPr>
              <w:t>língua comum</w:t>
            </w:r>
          </w:p>
        </w:tc>
        <w:tc>
          <w:tcPr>
            <w:tcW w:w="2495" w:type="dxa"/>
            <w:tcBorders>
              <w:top w:val="single" w:sz="4" w:space="0" w:color="auto"/>
              <w:left w:val="nil"/>
              <w:bottom w:val="single" w:sz="4" w:space="0" w:color="auto"/>
              <w:right w:val="nil"/>
            </w:tcBorders>
            <w:vAlign w:val="center"/>
          </w:tcPr>
          <w:p w14:paraId="762E64B1" w14:textId="77889294"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Ter uma linguagem comum está</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relacionado a um aumento de </w:t>
            </w:r>
            <m:oMath>
              <m:r>
                <w:rPr>
                  <w:rFonts w:ascii="Cambria Math" w:hAnsi="Cambria Math" w:cs="Times New Roman"/>
                  <w:sz w:val="20"/>
                  <w:szCs w:val="20"/>
                </w:rPr>
                <m:t>10,16%</m:t>
              </m:r>
            </m:oMath>
          </w:p>
          <w:p w14:paraId="61B39B16" w14:textId="6CD9DF39"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nos fluxos bilaterais de comércio</w:t>
            </w:r>
          </w:p>
        </w:tc>
        <w:tc>
          <w:tcPr>
            <w:tcW w:w="2409" w:type="dxa"/>
            <w:tcBorders>
              <w:top w:val="single" w:sz="4" w:space="0" w:color="auto"/>
              <w:left w:val="nil"/>
              <w:bottom w:val="single" w:sz="4" w:space="0" w:color="auto"/>
              <w:right w:val="nil"/>
            </w:tcBorders>
            <w:vAlign w:val="center"/>
          </w:tcPr>
          <w:p w14:paraId="42519640" w14:textId="1E2311F1" w:rsidR="00A15463" w:rsidRPr="00493E2D"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Ter uma linguagem comum está</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relacionado a um aumento de </w:t>
            </w:r>
            <m:oMath>
              <m:r>
                <w:rPr>
                  <w:rFonts w:ascii="Cambria Math" w:hAnsi="Cambria Math" w:cs="Times New Roman"/>
                  <w:sz w:val="20"/>
                  <w:szCs w:val="20"/>
                </w:rPr>
                <m:t>10,25%</m:t>
              </m:r>
            </m:oMath>
            <w:r>
              <w:rPr>
                <w:rFonts w:ascii="Times New Roman" w:hAnsi="Times New Roman" w:cs="Times New Roman"/>
                <w:sz w:val="20"/>
                <w:szCs w:val="20"/>
              </w:rPr>
              <w:t xml:space="preserve"> </w:t>
            </w:r>
            <w:r w:rsidRPr="004E0715">
              <w:rPr>
                <w:rFonts w:ascii="Times New Roman" w:hAnsi="Times New Roman" w:cs="Times New Roman"/>
                <w:sz w:val="20"/>
                <w:szCs w:val="20"/>
              </w:rPr>
              <w:t>nos fluxos bilaterais de comércio</w:t>
            </w:r>
          </w:p>
        </w:tc>
        <w:tc>
          <w:tcPr>
            <w:tcW w:w="2266" w:type="dxa"/>
            <w:tcBorders>
              <w:top w:val="single" w:sz="4" w:space="0" w:color="auto"/>
              <w:left w:val="nil"/>
              <w:bottom w:val="single" w:sz="4" w:space="0" w:color="auto"/>
              <w:right w:val="nil"/>
            </w:tcBorders>
            <w:vAlign w:val="center"/>
          </w:tcPr>
          <w:p w14:paraId="4EFDE75F" w14:textId="4C58F87D" w:rsidR="00A15463" w:rsidRPr="00C20D2E"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Ter uma linguagem comum está</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relacionado a um aumento de </w:t>
            </w:r>
            <m:oMath>
              <m:r>
                <w:rPr>
                  <w:rFonts w:ascii="Cambria Math" w:hAnsi="Cambria Math" w:cs="Times New Roman"/>
                  <w:sz w:val="20"/>
                  <w:szCs w:val="20"/>
                </w:rPr>
                <m:t>75,25%</m:t>
              </m:r>
            </m:oMath>
            <w:r>
              <w:rPr>
                <w:rFonts w:ascii="Times New Roman" w:hAnsi="Times New Roman" w:cs="Times New Roman"/>
                <w:sz w:val="20"/>
                <w:szCs w:val="20"/>
              </w:rPr>
              <w:t xml:space="preserve"> </w:t>
            </w:r>
            <w:r w:rsidRPr="004E0715">
              <w:rPr>
                <w:rFonts w:ascii="Times New Roman" w:hAnsi="Times New Roman" w:cs="Times New Roman"/>
                <w:sz w:val="20"/>
                <w:szCs w:val="20"/>
              </w:rPr>
              <w:t>nos fluxos bilaterais de comércio</w:t>
            </w:r>
          </w:p>
        </w:tc>
      </w:tr>
      <w:tr w:rsidR="00A15463" w:rsidRPr="00FB332F" w14:paraId="411461FD"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4B8DA632" w14:textId="77777777" w:rsidR="00A15463" w:rsidRPr="00FB332F" w:rsidRDefault="00A15463"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origem</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52C88A56" w14:textId="5A02BFE4"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O </w:t>
            </w:r>
            <w:r w:rsidRPr="00A15463">
              <w:rPr>
                <w:rFonts w:ascii="Times New Roman" w:hAnsi="Times New Roman" w:cs="Times New Roman"/>
                <w:i/>
                <w:iCs/>
                <w:sz w:val="20"/>
                <w:szCs w:val="20"/>
              </w:rPr>
              <w:t>score</w:t>
            </w:r>
            <w:r w:rsidRPr="00A15463">
              <w:rPr>
                <w:rFonts w:ascii="Times New Roman" w:hAnsi="Times New Roman" w:cs="Times New Roman"/>
                <w:sz w:val="20"/>
                <w:szCs w:val="20"/>
              </w:rPr>
              <w:t xml:space="preserve"> do país exportador se relaciona</w:t>
            </w:r>
            <w:r>
              <w:rPr>
                <w:rFonts w:ascii="Times New Roman" w:hAnsi="Times New Roman" w:cs="Times New Roman"/>
                <w:sz w:val="20"/>
                <w:szCs w:val="20"/>
              </w:rPr>
              <w:t xml:space="preserve"> </w:t>
            </w:r>
            <w:r w:rsidRPr="00A15463">
              <w:rPr>
                <w:rFonts w:ascii="Times New Roman" w:hAnsi="Times New Roman" w:cs="Times New Roman"/>
                <w:sz w:val="20"/>
                <w:szCs w:val="20"/>
              </w:rPr>
              <w:t>positivamente com os fluxos bilaterais</w:t>
            </w:r>
          </w:p>
          <w:p w14:paraId="142D9A51" w14:textId="726FE440"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de comércio</w:t>
            </w:r>
          </w:p>
        </w:tc>
        <w:tc>
          <w:tcPr>
            <w:tcW w:w="2409" w:type="dxa"/>
            <w:tcBorders>
              <w:top w:val="single" w:sz="4" w:space="0" w:color="auto"/>
              <w:left w:val="nil"/>
              <w:bottom w:val="single" w:sz="4" w:space="0" w:color="auto"/>
              <w:right w:val="nil"/>
            </w:tcBorders>
            <w:vAlign w:val="center"/>
          </w:tcPr>
          <w:p w14:paraId="3485DA36" w14:textId="1502653F" w:rsidR="00A15463" w:rsidRPr="00493E2D" w:rsidRDefault="00A15463" w:rsidP="00067EEE">
            <w:pPr>
              <w:rPr>
                <w:rFonts w:ascii="Times New Roman" w:hAnsi="Times New Roman" w:cs="Times New Roman"/>
                <w:sz w:val="20"/>
                <w:szCs w:val="20"/>
              </w:rPr>
            </w:pPr>
            <w:r w:rsidRPr="00493E2D">
              <w:rPr>
                <w:rFonts w:ascii="Times New Roman" w:hAnsi="Times New Roman" w:cs="Times New Roman"/>
                <w:sz w:val="20"/>
                <w:szCs w:val="20"/>
              </w:rPr>
              <w:t xml:space="preserve">O </w:t>
            </w:r>
            <w:r w:rsidRPr="00493E2D">
              <w:rPr>
                <w:rFonts w:ascii="Times New Roman" w:hAnsi="Times New Roman" w:cs="Times New Roman"/>
                <w:i/>
                <w:iCs/>
                <w:sz w:val="20"/>
                <w:szCs w:val="20"/>
              </w:rPr>
              <w:t xml:space="preserve">score </w:t>
            </w:r>
            <w:r w:rsidRPr="00493E2D">
              <w:rPr>
                <w:rFonts w:ascii="Times New Roman" w:hAnsi="Times New Roman" w:cs="Times New Roman"/>
                <w:sz w:val="20"/>
                <w:szCs w:val="20"/>
              </w:rPr>
              <w:t xml:space="preserve">do país exportador se relaciona </w:t>
            </w:r>
            <w:r w:rsidR="004E0715">
              <w:rPr>
                <w:rFonts w:ascii="Times New Roman" w:hAnsi="Times New Roman" w:cs="Times New Roman"/>
                <w:sz w:val="20"/>
                <w:szCs w:val="20"/>
              </w:rPr>
              <w:t>positivamente</w:t>
            </w:r>
            <w:r w:rsidRPr="00493E2D">
              <w:rPr>
                <w:rFonts w:ascii="Times New Roman" w:hAnsi="Times New Roman" w:cs="Times New Roman"/>
                <w:sz w:val="20"/>
                <w:szCs w:val="20"/>
              </w:rPr>
              <w:t xml:space="preserve"> com os fluxos bilaterais de comércio</w:t>
            </w:r>
          </w:p>
        </w:tc>
        <w:tc>
          <w:tcPr>
            <w:tcW w:w="2266" w:type="dxa"/>
            <w:tcBorders>
              <w:top w:val="single" w:sz="4" w:space="0" w:color="auto"/>
              <w:left w:val="nil"/>
              <w:bottom w:val="single" w:sz="4" w:space="0" w:color="auto"/>
              <w:right w:val="nil"/>
            </w:tcBorders>
            <w:vAlign w:val="center"/>
          </w:tcPr>
          <w:p w14:paraId="0E1119B8" w14:textId="77777777" w:rsidR="00A15463" w:rsidRPr="00C20D2E" w:rsidRDefault="00A15463" w:rsidP="00067EEE">
            <w:pPr>
              <w:rPr>
                <w:rFonts w:ascii="Times New Roman" w:hAnsi="Times New Roman" w:cs="Times New Roman"/>
                <w:sz w:val="20"/>
                <w:szCs w:val="20"/>
              </w:rPr>
            </w:pPr>
            <w:r w:rsidRPr="00C20D2E">
              <w:rPr>
                <w:rFonts w:ascii="Times New Roman" w:hAnsi="Times New Roman" w:cs="Times New Roman"/>
                <w:sz w:val="20"/>
                <w:szCs w:val="20"/>
              </w:rPr>
              <w:t xml:space="preserve">O </w:t>
            </w:r>
            <w:r w:rsidRPr="00493E2D">
              <w:rPr>
                <w:rFonts w:ascii="Times New Roman" w:hAnsi="Times New Roman" w:cs="Times New Roman"/>
                <w:i/>
                <w:iCs/>
                <w:sz w:val="20"/>
                <w:szCs w:val="20"/>
              </w:rPr>
              <w:t>score</w:t>
            </w:r>
            <w:r w:rsidRPr="00C20D2E">
              <w:rPr>
                <w:rFonts w:ascii="Times New Roman" w:hAnsi="Times New Roman" w:cs="Times New Roman"/>
                <w:sz w:val="20"/>
                <w:szCs w:val="20"/>
              </w:rPr>
              <w:t xml:space="preserve"> do país exportador se relaciona positivamente com os fluxos bilaterais de comércio</w:t>
            </w:r>
          </w:p>
        </w:tc>
      </w:tr>
      <w:tr w:rsidR="00A15463" w:rsidRPr="00FB332F" w14:paraId="1F8DFA98"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45FFFEF3" w14:textId="77777777" w:rsidR="00A15463" w:rsidRPr="00FB332F" w:rsidRDefault="00A15463" w:rsidP="00067EEE">
            <w:pPr>
              <w:rPr>
                <w:rFonts w:ascii="Times New Roman" w:eastAsia="Times New Roman" w:hAnsi="Times New Roman" w:cs="Times New Roman"/>
                <w:sz w:val="24"/>
                <w:szCs w:val="24"/>
                <w:lang w:val="pt-PT"/>
              </w:rPr>
            </w:pPr>
            <w:r w:rsidRPr="00EF2199">
              <w:rPr>
                <w:rFonts w:ascii="Times New Roman" w:hAnsi="Times New Roman" w:cs="Times New Roman"/>
                <w:i/>
                <w:iCs/>
                <w:sz w:val="24"/>
                <w:szCs w:val="24"/>
              </w:rPr>
              <w:t>score</w:t>
            </w:r>
            <w:r w:rsidRPr="00FB332F">
              <w:rPr>
                <w:rFonts w:ascii="Times New Roman" w:hAnsi="Times New Roman" w:cs="Times New Roman"/>
                <w:sz w:val="24"/>
                <w:szCs w:val="24"/>
              </w:rPr>
              <w:t xml:space="preserve"> destino</w:t>
            </w:r>
            <w:r>
              <w:rPr>
                <w:rFonts w:ascii="Times New Roman" w:hAnsi="Times New Roman" w:cs="Times New Roman"/>
                <w:sz w:val="24"/>
                <w:szCs w:val="24"/>
              </w:rPr>
              <w:t>*</w:t>
            </w:r>
          </w:p>
        </w:tc>
        <w:tc>
          <w:tcPr>
            <w:tcW w:w="2495" w:type="dxa"/>
            <w:tcBorders>
              <w:top w:val="single" w:sz="4" w:space="0" w:color="auto"/>
              <w:left w:val="nil"/>
              <w:bottom w:val="single" w:sz="4" w:space="0" w:color="auto"/>
              <w:right w:val="nil"/>
            </w:tcBorders>
            <w:vAlign w:val="center"/>
          </w:tcPr>
          <w:p w14:paraId="08E49A88" w14:textId="15F5D9FB" w:rsidR="00A15463" w:rsidRPr="007B4ED9" w:rsidRDefault="00A15463" w:rsidP="00067EEE">
            <w:pPr>
              <w:rPr>
                <w:rFonts w:ascii="Times New Roman" w:hAnsi="Times New Roman" w:cs="Times New Roman"/>
                <w:sz w:val="20"/>
                <w:szCs w:val="20"/>
              </w:rPr>
            </w:pPr>
            <w:r w:rsidRPr="007B4ED9">
              <w:rPr>
                <w:rFonts w:ascii="Times New Roman" w:hAnsi="Times New Roman" w:cs="Times New Roman"/>
                <w:sz w:val="20"/>
                <w:szCs w:val="20"/>
              </w:rPr>
              <w:t xml:space="preserve">O </w:t>
            </w:r>
            <w:r w:rsidRPr="007B4ED9">
              <w:rPr>
                <w:rFonts w:ascii="Times New Roman" w:hAnsi="Times New Roman" w:cs="Times New Roman"/>
                <w:i/>
                <w:iCs/>
                <w:sz w:val="20"/>
                <w:szCs w:val="20"/>
              </w:rPr>
              <w:t>score</w:t>
            </w:r>
            <w:r w:rsidRPr="007B4ED9">
              <w:rPr>
                <w:rFonts w:ascii="Times New Roman" w:hAnsi="Times New Roman" w:cs="Times New Roman"/>
                <w:sz w:val="20"/>
                <w:szCs w:val="20"/>
              </w:rPr>
              <w:t xml:space="preserve"> do país importador se relaciona </w:t>
            </w:r>
            <w:r>
              <w:rPr>
                <w:rFonts w:ascii="Times New Roman" w:hAnsi="Times New Roman" w:cs="Times New Roman"/>
                <w:sz w:val="20"/>
                <w:szCs w:val="20"/>
              </w:rPr>
              <w:t>negativamente</w:t>
            </w:r>
            <w:r w:rsidRPr="007B4ED9">
              <w:rPr>
                <w:rFonts w:ascii="Times New Roman" w:hAnsi="Times New Roman" w:cs="Times New Roman"/>
                <w:sz w:val="20"/>
                <w:szCs w:val="20"/>
              </w:rPr>
              <w:t xml:space="preserve"> com os fluxos bilaterais de comércio</w:t>
            </w:r>
          </w:p>
        </w:tc>
        <w:tc>
          <w:tcPr>
            <w:tcW w:w="2409" w:type="dxa"/>
            <w:tcBorders>
              <w:top w:val="single" w:sz="4" w:space="0" w:color="auto"/>
              <w:left w:val="nil"/>
              <w:bottom w:val="single" w:sz="4" w:space="0" w:color="auto"/>
              <w:right w:val="nil"/>
            </w:tcBorders>
            <w:vAlign w:val="center"/>
          </w:tcPr>
          <w:p w14:paraId="4508F63F" w14:textId="64D54CB3" w:rsidR="00A15463" w:rsidRPr="00493E2D"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O </w:t>
            </w:r>
            <w:r w:rsidRPr="004E0715">
              <w:rPr>
                <w:rFonts w:ascii="Times New Roman" w:hAnsi="Times New Roman" w:cs="Times New Roman"/>
                <w:i/>
                <w:iCs/>
                <w:sz w:val="20"/>
                <w:szCs w:val="20"/>
              </w:rPr>
              <w:t>score</w:t>
            </w:r>
            <w:r w:rsidRPr="004E0715">
              <w:rPr>
                <w:rFonts w:ascii="Times New Roman" w:hAnsi="Times New Roman" w:cs="Times New Roman"/>
                <w:sz w:val="20"/>
                <w:szCs w:val="20"/>
              </w:rPr>
              <w:t xml:space="preserve"> do país importador se relaciona</w:t>
            </w:r>
            <w:r>
              <w:rPr>
                <w:rFonts w:ascii="Times New Roman" w:hAnsi="Times New Roman" w:cs="Times New Roman"/>
                <w:sz w:val="20"/>
                <w:szCs w:val="20"/>
              </w:rPr>
              <w:t xml:space="preserve"> </w:t>
            </w:r>
            <w:r w:rsidRPr="004E0715">
              <w:rPr>
                <w:rFonts w:ascii="Times New Roman" w:hAnsi="Times New Roman" w:cs="Times New Roman"/>
                <w:sz w:val="20"/>
                <w:szCs w:val="20"/>
              </w:rPr>
              <w:t>negativamente com os fluxos bilaterais</w:t>
            </w:r>
            <w:r>
              <w:rPr>
                <w:rFonts w:ascii="Times New Roman" w:hAnsi="Times New Roman" w:cs="Times New Roman"/>
                <w:sz w:val="20"/>
                <w:szCs w:val="20"/>
              </w:rPr>
              <w:t xml:space="preserve"> </w:t>
            </w:r>
            <w:r w:rsidRPr="004E0715">
              <w:rPr>
                <w:rFonts w:ascii="Times New Roman" w:hAnsi="Times New Roman" w:cs="Times New Roman"/>
                <w:sz w:val="20"/>
                <w:szCs w:val="20"/>
              </w:rPr>
              <w:t>de comércio</w:t>
            </w:r>
          </w:p>
        </w:tc>
        <w:tc>
          <w:tcPr>
            <w:tcW w:w="2266" w:type="dxa"/>
            <w:tcBorders>
              <w:top w:val="single" w:sz="4" w:space="0" w:color="auto"/>
              <w:left w:val="nil"/>
              <w:bottom w:val="single" w:sz="4" w:space="0" w:color="auto"/>
              <w:right w:val="nil"/>
            </w:tcBorders>
            <w:vAlign w:val="center"/>
          </w:tcPr>
          <w:p w14:paraId="03DBBA7D" w14:textId="3250ED4C" w:rsidR="00A15463" w:rsidRPr="00C20D2E" w:rsidRDefault="004E0715" w:rsidP="00067EEE">
            <w:pPr>
              <w:rPr>
                <w:rFonts w:ascii="Times New Roman" w:hAnsi="Times New Roman" w:cs="Times New Roman"/>
                <w:sz w:val="20"/>
                <w:szCs w:val="20"/>
              </w:rPr>
            </w:pPr>
            <w:r w:rsidRPr="00493E2D">
              <w:rPr>
                <w:rFonts w:ascii="Times New Roman" w:hAnsi="Times New Roman" w:cs="Times New Roman"/>
                <w:sz w:val="20"/>
                <w:szCs w:val="20"/>
              </w:rPr>
              <w:t>Não foi significativa</w:t>
            </w:r>
          </w:p>
        </w:tc>
      </w:tr>
      <w:tr w:rsidR="00A15463" w:rsidRPr="00FB332F" w14:paraId="58358704"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24D36101" w14:textId="77777777" w:rsidR="00A15463" w:rsidRPr="00FB332F" w:rsidRDefault="00A15463" w:rsidP="00067EEE">
            <w:pPr>
              <w:rPr>
                <w:rFonts w:ascii="Times New Roman" w:hAnsi="Times New Roman" w:cs="Times New Roman"/>
                <w:sz w:val="24"/>
                <w:szCs w:val="24"/>
              </w:rPr>
            </w:pPr>
            <w:r w:rsidRPr="00C20D2E">
              <w:rPr>
                <w:rFonts w:ascii="Times New Roman" w:eastAsia="Times New Roman" w:hAnsi="Times New Roman" w:cs="Times New Roman"/>
                <w:sz w:val="24"/>
                <w:szCs w:val="24"/>
              </w:rPr>
              <w:t>PIB origem</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545E19BC" w14:textId="6D4B0B34" w:rsidR="00A15463" w:rsidRPr="00A15463"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15463">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A15463">
              <w:rPr>
                <w:rFonts w:ascii="Times New Roman" w:hAnsi="Times New Roman" w:cs="Times New Roman"/>
                <w:sz w:val="20"/>
                <w:szCs w:val="20"/>
              </w:rPr>
              <w:t>exportador está 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0,86%</m:t>
              </m:r>
            </m:oMath>
            <w:r w:rsidRPr="00A15463">
              <w:rPr>
                <w:rFonts w:ascii="Times New Roman" w:hAnsi="Times New Roman" w:cs="Times New Roman"/>
                <w:sz w:val="20"/>
                <w:szCs w:val="20"/>
              </w:rPr>
              <w:t xml:space="preserve"> nos fluxos</w:t>
            </w:r>
          </w:p>
          <w:p w14:paraId="5C3D174A" w14:textId="390E2148"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bilaterais de comércio</w:t>
            </w:r>
          </w:p>
        </w:tc>
        <w:tc>
          <w:tcPr>
            <w:tcW w:w="2409" w:type="dxa"/>
            <w:tcBorders>
              <w:top w:val="single" w:sz="4" w:space="0" w:color="auto"/>
              <w:left w:val="nil"/>
              <w:bottom w:val="single" w:sz="4" w:space="0" w:color="auto"/>
              <w:right w:val="nil"/>
            </w:tcBorders>
            <w:vAlign w:val="center"/>
          </w:tcPr>
          <w:p w14:paraId="2EB34701" w14:textId="42CDB8FE" w:rsidR="00A15463" w:rsidRPr="00493E2D"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E0715">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4E0715">
              <w:rPr>
                <w:rFonts w:ascii="Times New Roman" w:hAnsi="Times New Roman" w:cs="Times New Roman"/>
                <w:sz w:val="20"/>
                <w:szCs w:val="20"/>
              </w:rPr>
              <w:t>exportador está relacionado a um</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aumento de </w:t>
            </w:r>
            <m:oMath>
              <m:r>
                <w:rPr>
                  <w:rFonts w:ascii="Cambria Math" w:hAnsi="Cambria Math" w:cs="Times New Roman"/>
                  <w:sz w:val="20"/>
                  <w:szCs w:val="20"/>
                </w:rPr>
                <m:t>0,83%</m:t>
              </m:r>
            </m:oMath>
            <w:r w:rsidRPr="004E0715">
              <w:rPr>
                <w:rFonts w:ascii="Times New Roman" w:hAnsi="Times New Roman" w:cs="Times New Roman"/>
                <w:sz w:val="20"/>
                <w:szCs w:val="20"/>
              </w:rPr>
              <w:t xml:space="preserve"> nos</w:t>
            </w:r>
            <w:r>
              <w:rPr>
                <w:rFonts w:ascii="Times New Roman" w:hAnsi="Times New Roman" w:cs="Times New Roman"/>
                <w:sz w:val="20"/>
                <w:szCs w:val="20"/>
              </w:rPr>
              <w:t xml:space="preserve"> </w:t>
            </w:r>
            <w:r w:rsidRPr="004E0715">
              <w:rPr>
                <w:rFonts w:ascii="Times New Roman" w:hAnsi="Times New Roman" w:cs="Times New Roman"/>
                <w:sz w:val="20"/>
                <w:szCs w:val="20"/>
              </w:rPr>
              <w:t>fluxos bilaterais</w:t>
            </w:r>
            <w:r>
              <w:rPr>
                <w:rFonts w:ascii="Times New Roman" w:hAnsi="Times New Roman" w:cs="Times New Roman"/>
                <w:sz w:val="20"/>
                <w:szCs w:val="20"/>
              </w:rPr>
              <w:t xml:space="preserve"> </w:t>
            </w:r>
            <w:r w:rsidRPr="004E0715">
              <w:rPr>
                <w:rFonts w:ascii="Times New Roman" w:hAnsi="Times New Roman" w:cs="Times New Roman"/>
                <w:sz w:val="20"/>
                <w:szCs w:val="20"/>
              </w:rPr>
              <w:t>de</w:t>
            </w:r>
            <w:r>
              <w:rPr>
                <w:rFonts w:ascii="Times New Roman" w:hAnsi="Times New Roman" w:cs="Times New Roman"/>
                <w:sz w:val="20"/>
                <w:szCs w:val="20"/>
              </w:rPr>
              <w:t xml:space="preserve"> </w:t>
            </w:r>
            <w:r w:rsidRPr="004E0715">
              <w:rPr>
                <w:rFonts w:ascii="Times New Roman" w:hAnsi="Times New Roman" w:cs="Times New Roman"/>
                <w:sz w:val="20"/>
                <w:szCs w:val="20"/>
              </w:rPr>
              <w:t>comércio</w:t>
            </w:r>
          </w:p>
        </w:tc>
        <w:tc>
          <w:tcPr>
            <w:tcW w:w="2266" w:type="dxa"/>
            <w:tcBorders>
              <w:top w:val="single" w:sz="4" w:space="0" w:color="auto"/>
              <w:left w:val="nil"/>
              <w:bottom w:val="single" w:sz="4" w:space="0" w:color="auto"/>
              <w:right w:val="nil"/>
            </w:tcBorders>
            <w:vAlign w:val="center"/>
          </w:tcPr>
          <w:p w14:paraId="1EF51F06" w14:textId="27B193C3" w:rsidR="004E0715" w:rsidRPr="004E0715"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E0715">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4E0715">
              <w:rPr>
                <w:rFonts w:ascii="Times New Roman" w:hAnsi="Times New Roman" w:cs="Times New Roman"/>
                <w:sz w:val="20"/>
                <w:szCs w:val="20"/>
              </w:rPr>
              <w:t>exportador está relacionado a um</w:t>
            </w:r>
          </w:p>
          <w:p w14:paraId="2EB7B207" w14:textId="177E1E77" w:rsidR="00A15463" w:rsidRPr="00C20D2E" w:rsidRDefault="004E0715" w:rsidP="004E0715">
            <w:pPr>
              <w:rPr>
                <w:rFonts w:ascii="Times New Roman" w:hAnsi="Times New Roman" w:cs="Times New Roman"/>
                <w:sz w:val="20"/>
                <w:szCs w:val="20"/>
              </w:rPr>
            </w:pPr>
            <w:r w:rsidRPr="004E0715">
              <w:rPr>
                <w:rFonts w:ascii="Times New Roman" w:hAnsi="Times New Roman" w:cs="Times New Roman"/>
                <w:sz w:val="20"/>
                <w:szCs w:val="20"/>
              </w:rPr>
              <w:t xml:space="preserve">aumento de </w:t>
            </w:r>
            <m:oMath>
              <m:r>
                <w:rPr>
                  <w:rFonts w:ascii="Cambria Math" w:hAnsi="Cambria Math" w:cs="Times New Roman"/>
                  <w:sz w:val="20"/>
                  <w:szCs w:val="20"/>
                </w:rPr>
                <m:t>0,95%</m:t>
              </m:r>
            </m:oMath>
            <w:r w:rsidRPr="004E0715">
              <w:rPr>
                <w:rFonts w:ascii="Times New Roman" w:hAnsi="Times New Roman" w:cs="Times New Roman"/>
                <w:sz w:val="20"/>
                <w:szCs w:val="20"/>
              </w:rPr>
              <w:t xml:space="preserve"> nos fluxos bilaterais</w:t>
            </w:r>
            <w:r>
              <w:rPr>
                <w:rFonts w:ascii="Times New Roman" w:hAnsi="Times New Roman" w:cs="Times New Roman"/>
                <w:sz w:val="20"/>
                <w:szCs w:val="20"/>
              </w:rPr>
              <w:t xml:space="preserve"> </w:t>
            </w:r>
            <w:proofErr w:type="spellStart"/>
            <w:r w:rsidRPr="004E0715">
              <w:rPr>
                <w:rFonts w:ascii="Times New Roman" w:hAnsi="Times New Roman" w:cs="Times New Roman"/>
                <w:sz w:val="20"/>
                <w:szCs w:val="20"/>
              </w:rPr>
              <w:t>de</w:t>
            </w:r>
            <w:proofErr w:type="spellEnd"/>
            <w:r>
              <w:rPr>
                <w:rFonts w:ascii="Times New Roman" w:hAnsi="Times New Roman" w:cs="Times New Roman"/>
                <w:sz w:val="20"/>
                <w:szCs w:val="20"/>
              </w:rPr>
              <w:t xml:space="preserve"> </w:t>
            </w:r>
            <w:r w:rsidRPr="004E0715">
              <w:rPr>
                <w:rFonts w:ascii="Times New Roman" w:hAnsi="Times New Roman" w:cs="Times New Roman"/>
                <w:sz w:val="20"/>
                <w:szCs w:val="20"/>
              </w:rPr>
              <w:t>comércio</w:t>
            </w:r>
          </w:p>
        </w:tc>
      </w:tr>
      <w:tr w:rsidR="00A15463" w:rsidRPr="00FB332F" w14:paraId="07AACC4D" w14:textId="77777777" w:rsidTr="00067EEE">
        <w:trPr>
          <w:trHeight w:val="507"/>
          <w:jc w:val="center"/>
        </w:trPr>
        <w:tc>
          <w:tcPr>
            <w:tcW w:w="1900" w:type="dxa"/>
            <w:tcBorders>
              <w:top w:val="single" w:sz="4" w:space="0" w:color="auto"/>
              <w:left w:val="nil"/>
              <w:bottom w:val="single" w:sz="4" w:space="0" w:color="auto"/>
              <w:right w:val="nil"/>
            </w:tcBorders>
            <w:vAlign w:val="center"/>
          </w:tcPr>
          <w:p w14:paraId="18898171" w14:textId="77777777" w:rsidR="00A15463" w:rsidRPr="00FB332F" w:rsidRDefault="00A15463" w:rsidP="00067EEE">
            <w:pPr>
              <w:rPr>
                <w:rFonts w:ascii="Times New Roman" w:hAnsi="Times New Roman" w:cs="Times New Roman"/>
                <w:sz w:val="24"/>
                <w:szCs w:val="24"/>
              </w:rPr>
            </w:pPr>
            <w:r w:rsidRPr="00493E2D">
              <w:rPr>
                <w:rFonts w:ascii="Times New Roman" w:eastAsia="Times New Roman" w:hAnsi="Times New Roman" w:cs="Times New Roman"/>
                <w:sz w:val="24"/>
                <w:szCs w:val="24"/>
              </w:rPr>
              <w:t>PIB destino</w:t>
            </w:r>
            <w:r>
              <w:rPr>
                <w:rFonts w:ascii="Times New Roman" w:hAnsi="Times New Roman" w:cs="Times New Roman"/>
                <w:sz w:val="24"/>
                <w:szCs w:val="24"/>
              </w:rPr>
              <w:t xml:space="preserve"> </w:t>
            </w:r>
          </w:p>
        </w:tc>
        <w:tc>
          <w:tcPr>
            <w:tcW w:w="2495" w:type="dxa"/>
            <w:tcBorders>
              <w:top w:val="single" w:sz="4" w:space="0" w:color="auto"/>
              <w:left w:val="nil"/>
              <w:bottom w:val="single" w:sz="4" w:space="0" w:color="auto"/>
              <w:right w:val="nil"/>
            </w:tcBorders>
            <w:vAlign w:val="center"/>
          </w:tcPr>
          <w:p w14:paraId="6E378F7C" w14:textId="43168798" w:rsidR="00A15463" w:rsidRPr="007B4ED9" w:rsidRDefault="00A15463" w:rsidP="00A15463">
            <w:pPr>
              <w:rPr>
                <w:rFonts w:ascii="Times New Roman" w:hAnsi="Times New Roman" w:cs="Times New Roman"/>
                <w:sz w:val="20"/>
                <w:szCs w:val="20"/>
              </w:rPr>
            </w:pPr>
            <w:r w:rsidRPr="00A15463">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A15463">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A15463">
              <w:rPr>
                <w:rFonts w:ascii="Times New Roman" w:hAnsi="Times New Roman" w:cs="Times New Roman"/>
                <w:sz w:val="20"/>
                <w:szCs w:val="20"/>
              </w:rPr>
              <w:t>importador está relacionado a um</w:t>
            </w:r>
            <w:r>
              <w:rPr>
                <w:rFonts w:ascii="Times New Roman" w:hAnsi="Times New Roman" w:cs="Times New Roman"/>
                <w:sz w:val="20"/>
                <w:szCs w:val="20"/>
              </w:rPr>
              <w:t xml:space="preserve"> </w:t>
            </w:r>
            <w:r w:rsidRPr="00A15463">
              <w:rPr>
                <w:rFonts w:ascii="Times New Roman" w:hAnsi="Times New Roman" w:cs="Times New Roman"/>
                <w:sz w:val="20"/>
                <w:szCs w:val="20"/>
              </w:rPr>
              <w:t xml:space="preserve">aumento de </w:t>
            </w:r>
            <m:oMath>
              <m:r>
                <w:rPr>
                  <w:rFonts w:ascii="Cambria Math" w:hAnsi="Cambria Math" w:cs="Times New Roman"/>
                  <w:sz w:val="20"/>
                  <w:szCs w:val="20"/>
                </w:rPr>
                <m:t>0,39%</m:t>
              </m:r>
            </m:oMath>
            <w:r w:rsidRPr="00A15463">
              <w:rPr>
                <w:rFonts w:ascii="Times New Roman" w:hAnsi="Times New Roman" w:cs="Times New Roman"/>
                <w:sz w:val="20"/>
                <w:szCs w:val="20"/>
              </w:rPr>
              <w:t xml:space="preserve"> nos fluxos</w:t>
            </w:r>
            <w:r>
              <w:rPr>
                <w:rFonts w:ascii="Times New Roman" w:hAnsi="Times New Roman" w:cs="Times New Roman"/>
                <w:sz w:val="20"/>
                <w:szCs w:val="20"/>
              </w:rPr>
              <w:t xml:space="preserve"> </w:t>
            </w:r>
            <w:r w:rsidRPr="00A15463">
              <w:rPr>
                <w:rFonts w:ascii="Times New Roman" w:hAnsi="Times New Roman" w:cs="Times New Roman"/>
                <w:sz w:val="20"/>
                <w:szCs w:val="20"/>
              </w:rPr>
              <w:t>bilaterais</w:t>
            </w:r>
            <w:r>
              <w:rPr>
                <w:rFonts w:ascii="Times New Roman" w:hAnsi="Times New Roman" w:cs="Times New Roman"/>
                <w:sz w:val="20"/>
                <w:szCs w:val="20"/>
              </w:rPr>
              <w:t xml:space="preserve"> </w:t>
            </w:r>
            <w:r w:rsidRPr="00A15463">
              <w:rPr>
                <w:rFonts w:ascii="Times New Roman" w:hAnsi="Times New Roman" w:cs="Times New Roman"/>
                <w:sz w:val="20"/>
                <w:szCs w:val="20"/>
              </w:rPr>
              <w:t>de comércio</w:t>
            </w:r>
          </w:p>
        </w:tc>
        <w:tc>
          <w:tcPr>
            <w:tcW w:w="2409" w:type="dxa"/>
            <w:tcBorders>
              <w:top w:val="single" w:sz="4" w:space="0" w:color="auto"/>
              <w:left w:val="nil"/>
              <w:bottom w:val="single" w:sz="4" w:space="0" w:color="auto"/>
              <w:right w:val="nil"/>
            </w:tcBorders>
            <w:vAlign w:val="center"/>
          </w:tcPr>
          <w:p w14:paraId="6488742B" w14:textId="7CFFB96B" w:rsidR="00A15463" w:rsidRPr="00493E2D" w:rsidRDefault="00A15463" w:rsidP="00067EEE">
            <w:pPr>
              <w:rPr>
                <w:rFonts w:ascii="Times New Roman" w:hAnsi="Times New Roman" w:cs="Times New Roman"/>
                <w:sz w:val="20"/>
                <w:szCs w:val="20"/>
              </w:rPr>
            </w:pPr>
            <w:r w:rsidRPr="00493E2D">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93E2D">
              <w:rPr>
                <w:rFonts w:ascii="Times New Roman" w:hAnsi="Times New Roman" w:cs="Times New Roman"/>
                <w:sz w:val="20"/>
                <w:szCs w:val="20"/>
              </w:rPr>
              <w:t xml:space="preserve"> no PIB do país importador está relacionado a um aumento de </w:t>
            </w:r>
            <m:oMath>
              <m:r>
                <w:rPr>
                  <w:rFonts w:ascii="Cambria Math" w:hAnsi="Cambria Math" w:cs="Times New Roman"/>
                  <w:sz w:val="20"/>
                  <w:szCs w:val="20"/>
                </w:rPr>
                <m:t>0,40%</m:t>
              </m:r>
            </m:oMath>
            <w:r w:rsidRPr="00493E2D">
              <w:rPr>
                <w:rFonts w:ascii="Times New Roman" w:hAnsi="Times New Roman" w:cs="Times New Roman"/>
                <w:sz w:val="20"/>
                <w:szCs w:val="20"/>
              </w:rPr>
              <w:t xml:space="preserve"> nos fluxos bilaterais de comércio</w:t>
            </w:r>
          </w:p>
        </w:tc>
        <w:tc>
          <w:tcPr>
            <w:tcW w:w="2266" w:type="dxa"/>
            <w:tcBorders>
              <w:top w:val="single" w:sz="4" w:space="0" w:color="auto"/>
              <w:left w:val="nil"/>
              <w:bottom w:val="single" w:sz="4" w:space="0" w:color="auto"/>
              <w:right w:val="nil"/>
            </w:tcBorders>
            <w:vAlign w:val="center"/>
          </w:tcPr>
          <w:p w14:paraId="61DD73A8" w14:textId="1C6EFC1D" w:rsidR="00A15463" w:rsidRPr="00A53137" w:rsidRDefault="004E0715" w:rsidP="004E0715">
            <w:pPr>
              <w:rPr>
                <w:rFonts w:ascii="Times New Roman" w:hAnsi="Times New Roman" w:cs="Times New Roman"/>
                <w:sz w:val="20"/>
                <w:szCs w:val="20"/>
                <w:lang w:val="pt-PT"/>
              </w:rPr>
            </w:pPr>
            <w:r w:rsidRPr="004E0715">
              <w:rPr>
                <w:rFonts w:ascii="Times New Roman" w:hAnsi="Times New Roman" w:cs="Times New Roman"/>
                <w:sz w:val="20"/>
                <w:szCs w:val="20"/>
              </w:rPr>
              <w:t xml:space="preserve">Um aumento de </w:t>
            </w:r>
            <m:oMath>
              <m:r>
                <w:rPr>
                  <w:rFonts w:ascii="Cambria Math" w:hAnsi="Cambria Math" w:cs="Times New Roman"/>
                  <w:sz w:val="20"/>
                  <w:szCs w:val="20"/>
                </w:rPr>
                <m:t>1%</m:t>
              </m:r>
            </m:oMath>
            <w:r w:rsidRPr="004E0715">
              <w:rPr>
                <w:rFonts w:ascii="Times New Roman" w:hAnsi="Times New Roman" w:cs="Times New Roman"/>
                <w:sz w:val="20"/>
                <w:szCs w:val="20"/>
              </w:rPr>
              <w:t xml:space="preserve"> no PIB do país</w:t>
            </w:r>
            <w:r>
              <w:rPr>
                <w:rFonts w:ascii="Times New Roman" w:hAnsi="Times New Roman" w:cs="Times New Roman"/>
                <w:sz w:val="20"/>
                <w:szCs w:val="20"/>
              </w:rPr>
              <w:t xml:space="preserve"> </w:t>
            </w:r>
            <w:r w:rsidRPr="004E0715">
              <w:rPr>
                <w:rFonts w:ascii="Times New Roman" w:hAnsi="Times New Roman" w:cs="Times New Roman"/>
                <w:sz w:val="20"/>
                <w:szCs w:val="20"/>
              </w:rPr>
              <w:t>importador está relacionado a um</w:t>
            </w:r>
            <w:r>
              <w:rPr>
                <w:rFonts w:ascii="Times New Roman" w:hAnsi="Times New Roman" w:cs="Times New Roman"/>
                <w:sz w:val="20"/>
                <w:szCs w:val="20"/>
              </w:rPr>
              <w:t xml:space="preserve"> </w:t>
            </w:r>
            <w:r w:rsidRPr="004E0715">
              <w:rPr>
                <w:rFonts w:ascii="Times New Roman" w:hAnsi="Times New Roman" w:cs="Times New Roman"/>
                <w:sz w:val="20"/>
                <w:szCs w:val="20"/>
              </w:rPr>
              <w:t xml:space="preserve">aumento de </w:t>
            </w:r>
            <m:oMath>
              <m:r>
                <w:rPr>
                  <w:rFonts w:ascii="Cambria Math" w:hAnsi="Cambria Math" w:cs="Times New Roman"/>
                  <w:sz w:val="20"/>
                  <w:szCs w:val="20"/>
                </w:rPr>
                <m:t>0,23%</m:t>
              </m:r>
            </m:oMath>
            <w:r w:rsidRPr="004E0715">
              <w:rPr>
                <w:rFonts w:ascii="Times New Roman" w:hAnsi="Times New Roman" w:cs="Times New Roman"/>
                <w:sz w:val="20"/>
                <w:szCs w:val="20"/>
              </w:rPr>
              <w:t xml:space="preserve"> nos fluxos</w:t>
            </w:r>
            <w:r>
              <w:rPr>
                <w:rFonts w:ascii="Times New Roman" w:hAnsi="Times New Roman" w:cs="Times New Roman"/>
                <w:sz w:val="20"/>
                <w:szCs w:val="20"/>
              </w:rPr>
              <w:t xml:space="preserve"> </w:t>
            </w:r>
            <w:r w:rsidRPr="004E0715">
              <w:rPr>
                <w:rFonts w:ascii="Times New Roman" w:hAnsi="Times New Roman" w:cs="Times New Roman"/>
                <w:sz w:val="20"/>
                <w:szCs w:val="20"/>
              </w:rPr>
              <w:t>bilaterais de comércio</w:t>
            </w:r>
          </w:p>
        </w:tc>
      </w:tr>
      <w:tr w:rsidR="00A15463" w:rsidRPr="00FB332F" w14:paraId="23C97002" w14:textId="77777777" w:rsidTr="00067EEE">
        <w:trPr>
          <w:trHeight w:val="766"/>
          <w:jc w:val="center"/>
        </w:trPr>
        <w:tc>
          <w:tcPr>
            <w:tcW w:w="9070" w:type="dxa"/>
            <w:gridSpan w:val="4"/>
            <w:tcBorders>
              <w:top w:val="single" w:sz="4" w:space="0" w:color="auto"/>
              <w:left w:val="nil"/>
              <w:bottom w:val="nil"/>
              <w:right w:val="nil"/>
            </w:tcBorders>
            <w:vAlign w:val="center"/>
          </w:tcPr>
          <w:p w14:paraId="3E6C5866" w14:textId="77777777" w:rsidR="00A15463" w:rsidRPr="00C20D2E" w:rsidRDefault="00A15463" w:rsidP="00067EEE">
            <w:pPr>
              <w:rPr>
                <w:rFonts w:ascii="Times New Roman" w:hAnsi="Times New Roman" w:cs="Times New Roman"/>
                <w:sz w:val="24"/>
                <w:szCs w:val="24"/>
              </w:rPr>
            </w:pPr>
            <w:r w:rsidRPr="00C20D2E">
              <w:rPr>
                <w:rFonts w:ascii="Times New Roman" w:hAnsi="Times New Roman" w:cs="Times New Roman"/>
                <w:sz w:val="24"/>
                <w:szCs w:val="24"/>
              </w:rPr>
              <w:t>Nota*:</w:t>
            </w:r>
            <w:r w:rsidRPr="00C20D2E">
              <w:rPr>
                <w:rFonts w:ascii="Times New Roman" w:hAnsi="Times New Roman" w:cs="Times New Roman"/>
                <w:sz w:val="24"/>
                <w:szCs w:val="24"/>
              </w:rPr>
              <w:tab/>
              <w:t xml:space="preserve">Optou-se por fazer apenas a análise qualitativa dos efeitos das variáveis de </w:t>
            </w:r>
            <w:r w:rsidRPr="00A53137">
              <w:rPr>
                <w:rFonts w:ascii="Times New Roman" w:hAnsi="Times New Roman" w:cs="Times New Roman"/>
                <w:i/>
                <w:iCs/>
                <w:sz w:val="24"/>
                <w:szCs w:val="24"/>
              </w:rPr>
              <w:t>score</w:t>
            </w:r>
            <w:r w:rsidRPr="00C20D2E">
              <w:rPr>
                <w:rFonts w:ascii="Times New Roman" w:hAnsi="Times New Roman" w:cs="Times New Roman"/>
                <w:sz w:val="24"/>
                <w:szCs w:val="24"/>
              </w:rPr>
              <w:t xml:space="preserve"> em razão de suas distribuições de valores.</w:t>
            </w:r>
          </w:p>
          <w:p w14:paraId="1B6D4CA8" w14:textId="4B22844D" w:rsidR="004E0715" w:rsidRDefault="00A15463" w:rsidP="00067EEE">
            <w:pPr>
              <w:rPr>
                <w:rFonts w:ascii="Times New Roman" w:hAnsi="Times New Roman" w:cs="Times New Roman"/>
                <w:sz w:val="20"/>
                <w:szCs w:val="20"/>
              </w:rPr>
            </w:pPr>
            <w:r w:rsidRPr="00C20D2E">
              <w:rPr>
                <w:rFonts w:ascii="Times New Roman" w:hAnsi="Times New Roman" w:cs="Times New Roman"/>
                <w:sz w:val="20"/>
                <w:szCs w:val="20"/>
              </w:rPr>
              <w:t>Fonte: elaboração própria.</w:t>
            </w:r>
          </w:p>
          <w:p w14:paraId="4AE3E4B2" w14:textId="420DBC0B" w:rsidR="004E0715" w:rsidRPr="004E0715" w:rsidRDefault="004E0715" w:rsidP="00067EEE">
            <w:pPr>
              <w:rPr>
                <w:rFonts w:ascii="Times New Roman" w:hAnsi="Times New Roman" w:cs="Times New Roman"/>
                <w:sz w:val="20"/>
                <w:szCs w:val="20"/>
              </w:rPr>
            </w:pPr>
          </w:p>
        </w:tc>
      </w:tr>
    </w:tbl>
    <w:p w14:paraId="08EF071B" w14:textId="167E288F" w:rsidR="00A15463"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Na próxima seção são realizadas as considerações finais acerca do trabalho que foi</w:t>
      </w:r>
      <w:r>
        <w:rPr>
          <w:rFonts w:ascii="Times New Roman" w:eastAsia="Times New Roman" w:hAnsi="Times New Roman" w:cs="Times New Roman"/>
          <w:sz w:val="24"/>
          <w:szCs w:val="24"/>
          <w:lang w:val="pt-PT"/>
        </w:rPr>
        <w:t xml:space="preserve"> </w:t>
      </w:r>
      <w:r w:rsidRPr="004E0715">
        <w:rPr>
          <w:rFonts w:ascii="Times New Roman" w:eastAsia="Times New Roman" w:hAnsi="Times New Roman" w:cs="Times New Roman"/>
          <w:sz w:val="24"/>
          <w:szCs w:val="24"/>
          <w:lang w:val="pt-PT"/>
        </w:rPr>
        <w:t>desenvolvido, apontando possíveis pontos a serem melhorados, além de sugestões de política</w:t>
      </w:r>
      <w:r>
        <w:rPr>
          <w:rFonts w:ascii="Times New Roman" w:eastAsia="Times New Roman" w:hAnsi="Times New Roman" w:cs="Times New Roman"/>
          <w:sz w:val="24"/>
          <w:szCs w:val="24"/>
          <w:lang w:val="pt-PT"/>
        </w:rPr>
        <w:t xml:space="preserve"> </w:t>
      </w:r>
      <w:r w:rsidRPr="004E0715">
        <w:rPr>
          <w:rFonts w:ascii="Times New Roman" w:eastAsia="Times New Roman" w:hAnsi="Times New Roman" w:cs="Times New Roman"/>
          <w:sz w:val="24"/>
          <w:szCs w:val="24"/>
          <w:lang w:val="pt-PT"/>
        </w:rPr>
        <w:t>ambiental.</w:t>
      </w:r>
    </w:p>
    <w:p w14:paraId="00E6A2B0" w14:textId="2AFBD7E9"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1A96D24D" w14:textId="270E8BFC"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19EE4E92" w14:textId="17ADD38E" w:rsidR="004E0715" w:rsidRDefault="004E0715" w:rsidP="004E0715">
      <w:pPr>
        <w:spacing w:after="0" w:line="240" w:lineRule="auto"/>
        <w:ind w:firstLine="708"/>
        <w:jc w:val="both"/>
        <w:rPr>
          <w:rFonts w:ascii="Times New Roman" w:eastAsia="Times New Roman" w:hAnsi="Times New Roman" w:cs="Times New Roman"/>
          <w:sz w:val="24"/>
          <w:szCs w:val="24"/>
          <w:lang w:val="pt-PT"/>
        </w:rPr>
      </w:pPr>
    </w:p>
    <w:p w14:paraId="0299AD28" w14:textId="5C947E58"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47BFD342" w14:textId="77777777" w:rsidR="003804BC" w:rsidRDefault="003804BC" w:rsidP="004E0715">
      <w:pPr>
        <w:spacing w:after="0" w:line="240" w:lineRule="auto"/>
        <w:ind w:firstLine="708"/>
        <w:jc w:val="both"/>
        <w:rPr>
          <w:rFonts w:ascii="Times New Roman" w:eastAsia="Times New Roman" w:hAnsi="Times New Roman" w:cs="Times New Roman"/>
          <w:sz w:val="24"/>
          <w:szCs w:val="24"/>
          <w:lang w:val="pt-PT"/>
        </w:rPr>
      </w:pPr>
    </w:p>
    <w:p w14:paraId="16149EBB" w14:textId="301A3524" w:rsidR="004E0715" w:rsidRDefault="004E0715" w:rsidP="004E0715">
      <w:pPr>
        <w:spacing w:after="0" w:line="240" w:lineRule="auto"/>
        <w:ind w:firstLine="708"/>
        <w:jc w:val="both"/>
        <w:rPr>
          <w:rFonts w:ascii="Times New Roman" w:eastAsia="Times New Roman" w:hAnsi="Times New Roman" w:cs="Times New Roman"/>
          <w:sz w:val="24"/>
          <w:szCs w:val="24"/>
          <w:lang w:val="pt-PT"/>
        </w:rPr>
      </w:pPr>
    </w:p>
    <w:p w14:paraId="3DDA68C9" w14:textId="2165AF66" w:rsidR="004E0715" w:rsidRDefault="004E0715" w:rsidP="004E071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817CA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Considerações finais</w:t>
      </w:r>
    </w:p>
    <w:p w14:paraId="7EF2AF66" w14:textId="77777777" w:rsidR="004E0715" w:rsidRDefault="004E0715" w:rsidP="004E0715">
      <w:pPr>
        <w:spacing w:after="0" w:line="240" w:lineRule="auto"/>
        <w:rPr>
          <w:rFonts w:ascii="Times New Roman" w:eastAsia="Times New Roman" w:hAnsi="Times New Roman" w:cs="Times New Roman"/>
          <w:b/>
          <w:bCs/>
          <w:sz w:val="24"/>
          <w:szCs w:val="24"/>
        </w:rPr>
      </w:pPr>
    </w:p>
    <w:p w14:paraId="31BBCC72"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A pesquisa aqui desenvolvida teve como objetivo analisar os fluxos bilaterais de comércio internacional, buscando testar a hipótese de que uma regulamentação ambiental mais estrita está relacionada, em alguma direção, ao volume de comércio internacional de um país.</w:t>
      </w:r>
    </w:p>
    <w:p w14:paraId="0C9F0BB5"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 xml:space="preserve">Os resultados encontrados indicam que a hipótese do presente trabalho foi verificada, pois os fluxos comerciais dos países da amostra são correlacionados de modo significativo com sua questão ambiental (ou pelo menos pela </w:t>
      </w:r>
      <w:r w:rsidRPr="004E0715">
        <w:rPr>
          <w:rFonts w:ascii="Times New Roman" w:eastAsia="Times New Roman" w:hAnsi="Times New Roman" w:cs="Times New Roman"/>
          <w:i/>
          <w:iCs/>
          <w:sz w:val="24"/>
          <w:szCs w:val="24"/>
          <w:lang w:val="pt-PT"/>
        </w:rPr>
        <w:t>proxy</w:t>
      </w:r>
      <w:r w:rsidRPr="004E0715">
        <w:rPr>
          <w:rFonts w:ascii="Times New Roman" w:eastAsia="Times New Roman" w:hAnsi="Times New Roman" w:cs="Times New Roman"/>
          <w:sz w:val="24"/>
          <w:szCs w:val="24"/>
          <w:lang w:val="pt-PT"/>
        </w:rPr>
        <w:t xml:space="preserve"> utilizada) enquanto exportadores e importadores. Além disso, ao se considerarem apenas aqueles fluxos de </w:t>
      </w:r>
      <w:r w:rsidRPr="004E0715">
        <w:rPr>
          <w:rFonts w:ascii="Times New Roman" w:eastAsia="Times New Roman" w:hAnsi="Times New Roman" w:cs="Times New Roman"/>
          <w:i/>
          <w:iCs/>
          <w:sz w:val="24"/>
          <w:szCs w:val="24"/>
          <w:lang w:val="pt-PT"/>
        </w:rPr>
        <w:t>commodities</w:t>
      </w:r>
      <w:r w:rsidRPr="004E0715">
        <w:rPr>
          <w:rFonts w:ascii="Times New Roman" w:eastAsia="Times New Roman" w:hAnsi="Times New Roman" w:cs="Times New Roman"/>
          <w:sz w:val="24"/>
          <w:szCs w:val="24"/>
          <w:lang w:val="pt-PT"/>
        </w:rPr>
        <w:t xml:space="preserve"> que dependem de um insumo geograficamente específico, houve também um efeito significativo dos </w:t>
      </w:r>
      <w:r w:rsidRPr="008171BC">
        <w:rPr>
          <w:rFonts w:ascii="Times New Roman" w:eastAsia="Times New Roman" w:hAnsi="Times New Roman" w:cs="Times New Roman"/>
          <w:i/>
          <w:iCs/>
          <w:sz w:val="24"/>
          <w:szCs w:val="24"/>
          <w:lang w:val="pt-PT"/>
        </w:rPr>
        <w:t>scores</w:t>
      </w:r>
      <w:r w:rsidRPr="004E0715">
        <w:rPr>
          <w:rFonts w:ascii="Times New Roman" w:eastAsia="Times New Roman" w:hAnsi="Times New Roman" w:cs="Times New Roman"/>
          <w:sz w:val="24"/>
          <w:szCs w:val="24"/>
          <w:lang w:val="pt-PT"/>
        </w:rPr>
        <w:t xml:space="preserve"> dos países exportadores e dos importadores.</w:t>
      </w:r>
    </w:p>
    <w:p w14:paraId="4C90CD82"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Além disso, de considerável interesse é a mudança nos resultados ao considerar os países mais ricos e os mais pobres separadamente, indicando que os impactos da legislação ambiental não são distribuídos de maneira uniforme por toda a amostra, muitas vezes tendo até sinais opostos. Isso indica que são necessários mais estudos buscando entender como se dão essas diferenças estruturais entre os países.</w:t>
      </w:r>
    </w:p>
    <w:p w14:paraId="6A28DB40"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 xml:space="preserve">Uma limitação do estudo realizado é a variável utilizada como proxy para rigidez da legislação ambiental. Por ser uma variável discreta, porém não binária, uma análise quantitativa do seu impacto torna-se difícil. Assim, é interessante que novos trabalhos busquem outras formas de mensurar a rigidez da regulamentação ambiental, sempre tendo em mente a necessidade de se utilizar indicadores que atendam ao </w:t>
      </w:r>
      <w:r w:rsidRPr="008171BC">
        <w:rPr>
          <w:rFonts w:ascii="Times New Roman" w:eastAsia="Times New Roman" w:hAnsi="Times New Roman" w:cs="Times New Roman"/>
          <w:i/>
          <w:iCs/>
          <w:sz w:val="24"/>
          <w:szCs w:val="24"/>
          <w:lang w:val="pt-PT"/>
        </w:rPr>
        <w:t>polluter pays principle</w:t>
      </w:r>
      <w:r w:rsidRPr="004E0715">
        <w:rPr>
          <w:rFonts w:ascii="Times New Roman" w:eastAsia="Times New Roman" w:hAnsi="Times New Roman" w:cs="Times New Roman"/>
          <w:sz w:val="24"/>
          <w:szCs w:val="24"/>
          <w:lang w:val="pt-PT"/>
        </w:rPr>
        <w:t xml:space="preserve"> e que sejam </w:t>
      </w:r>
      <w:r w:rsidRPr="008171BC">
        <w:rPr>
          <w:rFonts w:ascii="Times New Roman" w:eastAsia="Times New Roman" w:hAnsi="Times New Roman" w:cs="Times New Roman"/>
          <w:i/>
          <w:iCs/>
          <w:sz w:val="24"/>
          <w:szCs w:val="24"/>
          <w:lang w:val="pt-PT"/>
        </w:rPr>
        <w:t>output-oriented.</w:t>
      </w:r>
    </w:p>
    <w:p w14:paraId="3C701D16" w14:textId="77777777" w:rsidR="004E0715" w:rsidRPr="004E0715" w:rsidRDefault="004E0715" w:rsidP="004E0715">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Os próximos trabalhos devem buscar tratar de períodos de tempo mais longos, de modo a possibilitar uma análise mais robusta, podendo ser incluídas variáveis que capturem o efeito de acordos comerciais, risco político, dentre outras.</w:t>
      </w:r>
    </w:p>
    <w:p w14:paraId="4B819AF6" w14:textId="25185AED" w:rsidR="00E1715E" w:rsidRDefault="004E0715" w:rsidP="008171BC">
      <w:pPr>
        <w:spacing w:after="0" w:line="240" w:lineRule="auto"/>
        <w:ind w:firstLine="708"/>
        <w:jc w:val="both"/>
        <w:rPr>
          <w:rFonts w:ascii="Times New Roman" w:eastAsia="Times New Roman" w:hAnsi="Times New Roman" w:cs="Times New Roman"/>
          <w:sz w:val="24"/>
          <w:szCs w:val="24"/>
          <w:lang w:val="pt-PT"/>
        </w:rPr>
      </w:pPr>
      <w:r w:rsidRPr="004E0715">
        <w:rPr>
          <w:rFonts w:ascii="Times New Roman" w:eastAsia="Times New Roman" w:hAnsi="Times New Roman" w:cs="Times New Roman"/>
          <w:sz w:val="24"/>
          <w:szCs w:val="24"/>
          <w:lang w:val="pt-PT"/>
        </w:rPr>
        <w:t xml:space="preserve">Por fim, aos gestores de políticas públicas, baseado nos resultados obtidos para os fluxos totais, sugere-se que realizem ações ambientais sustentáveis e com fundamentação técnica, uma vez que os níveis de exportação estão positivamente relacionados com a </w:t>
      </w:r>
      <w:r w:rsidRPr="008171BC">
        <w:rPr>
          <w:rFonts w:ascii="Times New Roman" w:eastAsia="Times New Roman" w:hAnsi="Times New Roman" w:cs="Times New Roman"/>
          <w:i/>
          <w:iCs/>
          <w:sz w:val="24"/>
          <w:szCs w:val="24"/>
          <w:lang w:val="pt-PT"/>
        </w:rPr>
        <w:t xml:space="preserve">proxy </w:t>
      </w:r>
      <w:r w:rsidRPr="004E0715">
        <w:rPr>
          <w:rFonts w:ascii="Times New Roman" w:eastAsia="Times New Roman" w:hAnsi="Times New Roman" w:cs="Times New Roman"/>
          <w:sz w:val="24"/>
          <w:szCs w:val="24"/>
          <w:lang w:val="pt-PT"/>
        </w:rPr>
        <w:t>de legislação ambiental.</w:t>
      </w:r>
    </w:p>
    <w:p w14:paraId="2EE72F70" w14:textId="7613B5F9" w:rsidR="008171BC" w:rsidRDefault="008171BC" w:rsidP="00391C3E">
      <w:pPr>
        <w:spacing w:after="0" w:line="240" w:lineRule="auto"/>
        <w:jc w:val="both"/>
        <w:rPr>
          <w:rFonts w:ascii="Times New Roman" w:eastAsia="Times New Roman" w:hAnsi="Times New Roman" w:cs="Times New Roman"/>
          <w:sz w:val="24"/>
          <w:szCs w:val="24"/>
          <w:lang w:val="pt-PT"/>
        </w:rPr>
      </w:pPr>
    </w:p>
    <w:p w14:paraId="40B23A37" w14:textId="08083890" w:rsidR="008171BC" w:rsidRPr="008F6337" w:rsidRDefault="008171BC" w:rsidP="008171BC">
      <w:pPr>
        <w:spacing w:after="0" w:line="240" w:lineRule="auto"/>
        <w:rPr>
          <w:rFonts w:ascii="Times New Roman" w:eastAsia="Times New Roman" w:hAnsi="Times New Roman" w:cs="Times New Roman"/>
          <w:b/>
          <w:bCs/>
          <w:sz w:val="24"/>
          <w:szCs w:val="24"/>
          <w:lang w:val="en-US"/>
        </w:rPr>
      </w:pPr>
      <w:r w:rsidRPr="008F6337">
        <w:rPr>
          <w:rFonts w:ascii="Times New Roman" w:eastAsia="Times New Roman" w:hAnsi="Times New Roman" w:cs="Times New Roman"/>
          <w:b/>
          <w:bCs/>
          <w:sz w:val="24"/>
          <w:szCs w:val="24"/>
          <w:lang w:val="en-US"/>
        </w:rPr>
        <w:t xml:space="preserve">6 </w:t>
      </w:r>
      <w:proofErr w:type="spellStart"/>
      <w:r w:rsidRPr="008F6337">
        <w:rPr>
          <w:rFonts w:ascii="Times New Roman" w:eastAsia="Times New Roman" w:hAnsi="Times New Roman" w:cs="Times New Roman"/>
          <w:b/>
          <w:bCs/>
          <w:sz w:val="24"/>
          <w:szCs w:val="24"/>
          <w:lang w:val="en-US"/>
        </w:rPr>
        <w:t>Referências</w:t>
      </w:r>
      <w:proofErr w:type="spellEnd"/>
    </w:p>
    <w:p w14:paraId="3E6E9F57" w14:textId="34E39AD5" w:rsidR="008171BC" w:rsidRPr="008F6337" w:rsidRDefault="008171BC" w:rsidP="008171BC">
      <w:pPr>
        <w:spacing w:after="0" w:line="240" w:lineRule="auto"/>
        <w:rPr>
          <w:rFonts w:ascii="Times New Roman" w:eastAsia="Times New Roman" w:hAnsi="Times New Roman" w:cs="Times New Roman"/>
          <w:b/>
          <w:bCs/>
          <w:sz w:val="24"/>
          <w:szCs w:val="24"/>
          <w:lang w:val="en-US"/>
        </w:rPr>
      </w:pPr>
    </w:p>
    <w:p w14:paraId="2951E4B2" w14:textId="456C7BB2"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ALCALÁ, F.; CICCONE, A. Trade and productivity. The Quarterly Journal of Economics, v. 119, n. 2, p. 613–646, 2004.</w:t>
      </w:r>
    </w:p>
    <w:p w14:paraId="45BF4227" w14:textId="3FA2037C"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ANDERSON, J. A theoretical foundation for the gravity equation. American Economic Review, v. 69, n. 1, p. 106–116, 1979.</w:t>
      </w:r>
    </w:p>
    <w:p w14:paraId="5559A291"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ANDERSON, J.; WINCOOP, E. V. Gravity with gravitas: a solution to border puzzle. American Economic Review, v. 93, n. 1, p. 170–192, 2003.</w:t>
      </w:r>
    </w:p>
    <w:p w14:paraId="6ABE6AB1"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BALDWIN, R.; TAGLIOLI, D. Gravity for dummies and dummies for gravity equations.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2006.</w:t>
      </w:r>
    </w:p>
    <w:p w14:paraId="4D65AE17" w14:textId="34D701FA"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BEERS, C. V.; BERGH, J. V. D. An empirical multi-country analysis of the impact of environmental regulations on foreign trade flows. </w:t>
      </w:r>
      <w:proofErr w:type="spellStart"/>
      <w:r w:rsidRPr="008171BC">
        <w:rPr>
          <w:rFonts w:ascii="Times New Roman" w:eastAsia="Times New Roman" w:hAnsi="Times New Roman" w:cs="Times New Roman"/>
          <w:sz w:val="24"/>
          <w:szCs w:val="24"/>
          <w:lang w:val="en-US"/>
        </w:rPr>
        <w:t>Kyklos</w:t>
      </w:r>
      <w:proofErr w:type="spellEnd"/>
      <w:r w:rsidRPr="008171BC">
        <w:rPr>
          <w:rFonts w:ascii="Times New Roman" w:eastAsia="Times New Roman" w:hAnsi="Times New Roman" w:cs="Times New Roman"/>
          <w:sz w:val="24"/>
          <w:szCs w:val="24"/>
          <w:lang w:val="en-US"/>
        </w:rPr>
        <w:t>, v. 50, p. 2946, 1997.</w:t>
      </w:r>
    </w:p>
    <w:p w14:paraId="04B8BCA6" w14:textId="683C67B5" w:rsidR="008171BC" w:rsidRPr="008F6337"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lang w:val="en-US"/>
        </w:rPr>
        <w:t>BERGSTRAND, J. The gravity equation in international trade: some microeconomic foundations and empirical evidence. The Review of Economics and Statistics, v. 67, n. 3, p. 474–481, 1985.</w:t>
      </w:r>
      <w:r>
        <w:rPr>
          <w:rFonts w:ascii="Times New Roman" w:eastAsia="Times New Roman" w:hAnsi="Times New Roman" w:cs="Times New Roman"/>
          <w:sz w:val="24"/>
          <w:szCs w:val="24"/>
          <w:lang w:val="en-US"/>
        </w:rPr>
        <w:br/>
      </w:r>
      <w:r w:rsidRPr="008171BC">
        <w:rPr>
          <w:rFonts w:ascii="Times New Roman" w:eastAsia="Times New Roman" w:hAnsi="Times New Roman" w:cs="Times New Roman"/>
          <w:sz w:val="24"/>
          <w:szCs w:val="24"/>
          <w:lang w:val="en-US"/>
        </w:rPr>
        <w:lastRenderedPageBreak/>
        <w:t xml:space="preserve">BERGSTRAND, J. The generalized gravity equation, monopolistic competition and the factor proportions theory in international trade. </w:t>
      </w:r>
      <w:r w:rsidRPr="008171BC">
        <w:rPr>
          <w:rFonts w:ascii="Times New Roman" w:eastAsia="Times New Roman" w:hAnsi="Times New Roman" w:cs="Times New Roman"/>
          <w:sz w:val="24"/>
          <w:szCs w:val="24"/>
        </w:rPr>
        <w:t xml:space="preserve">The Review </w:t>
      </w:r>
      <w:proofErr w:type="spellStart"/>
      <w:r w:rsidRPr="008171BC">
        <w:rPr>
          <w:rFonts w:ascii="Times New Roman" w:eastAsia="Times New Roman" w:hAnsi="Times New Roman" w:cs="Times New Roman"/>
          <w:sz w:val="24"/>
          <w:szCs w:val="24"/>
        </w:rPr>
        <w:t>of</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Economics</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and</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Statistics</w:t>
      </w:r>
      <w:proofErr w:type="spellEnd"/>
      <w:r w:rsidRPr="008171BC">
        <w:rPr>
          <w:rFonts w:ascii="Times New Roman" w:eastAsia="Times New Roman" w:hAnsi="Times New Roman" w:cs="Times New Roman"/>
          <w:sz w:val="24"/>
          <w:szCs w:val="24"/>
        </w:rPr>
        <w:t>, v. 71, n. 1, p. 143–153, 1989.</w:t>
      </w:r>
    </w:p>
    <w:p w14:paraId="3E29E0FB"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CARVALHO, S. A relação entre crescimento e o meio ambiente: Uma reavaliação da curva de </w:t>
      </w:r>
      <w:proofErr w:type="spellStart"/>
      <w:r w:rsidRPr="008171BC">
        <w:rPr>
          <w:rFonts w:ascii="Times New Roman" w:eastAsia="Times New Roman" w:hAnsi="Times New Roman" w:cs="Times New Roman"/>
          <w:sz w:val="24"/>
          <w:szCs w:val="24"/>
        </w:rPr>
        <w:t>kuznets</w:t>
      </w:r>
      <w:proofErr w:type="spellEnd"/>
      <w:r w:rsidRPr="008171BC">
        <w:rPr>
          <w:rFonts w:ascii="Times New Roman" w:eastAsia="Times New Roman" w:hAnsi="Times New Roman" w:cs="Times New Roman"/>
          <w:sz w:val="24"/>
          <w:szCs w:val="24"/>
        </w:rPr>
        <w:t xml:space="preserve"> ambiental. Brasília: Ipea, (Texto para Discussão, n. 1902). 2013.</w:t>
      </w:r>
    </w:p>
    <w:p w14:paraId="67A8CB42"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CARVALHO, T.; ALMEIDA, E. A hipótese da curva de </w:t>
      </w:r>
      <w:proofErr w:type="spellStart"/>
      <w:r w:rsidRPr="008171BC">
        <w:rPr>
          <w:rFonts w:ascii="Times New Roman" w:eastAsia="Times New Roman" w:hAnsi="Times New Roman" w:cs="Times New Roman"/>
          <w:sz w:val="24"/>
          <w:szCs w:val="24"/>
        </w:rPr>
        <w:t>kuznets</w:t>
      </w:r>
      <w:proofErr w:type="spellEnd"/>
      <w:r w:rsidRPr="008171BC">
        <w:rPr>
          <w:rFonts w:ascii="Times New Roman" w:eastAsia="Times New Roman" w:hAnsi="Times New Roman" w:cs="Times New Roman"/>
          <w:sz w:val="24"/>
          <w:szCs w:val="24"/>
        </w:rPr>
        <w:t xml:space="preserve"> ambiental global: uma perspectiva econométrico-espacial. Estudos Econômicos, v. 40, n. 3, p. 587–615, 2010.</w:t>
      </w:r>
    </w:p>
    <w:p w14:paraId="518A8728"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CEPII, Centre D’estudes </w:t>
      </w:r>
      <w:proofErr w:type="spellStart"/>
      <w:r w:rsidRPr="008171BC">
        <w:rPr>
          <w:rFonts w:ascii="Times New Roman" w:eastAsia="Times New Roman" w:hAnsi="Times New Roman" w:cs="Times New Roman"/>
          <w:sz w:val="24"/>
          <w:szCs w:val="24"/>
        </w:rPr>
        <w:t>Prospectives</w:t>
      </w:r>
      <w:proofErr w:type="spellEnd"/>
      <w:r w:rsidRPr="008171BC">
        <w:rPr>
          <w:rFonts w:ascii="Times New Roman" w:eastAsia="Times New Roman" w:hAnsi="Times New Roman" w:cs="Times New Roman"/>
          <w:sz w:val="24"/>
          <w:szCs w:val="24"/>
        </w:rPr>
        <w:t xml:space="preserve"> E. T. D’</w:t>
      </w:r>
      <w:proofErr w:type="spellStart"/>
      <w:r w:rsidRPr="008171BC">
        <w:rPr>
          <w:rFonts w:ascii="Times New Roman" w:eastAsia="Times New Roman" w:hAnsi="Times New Roman" w:cs="Times New Roman"/>
          <w:sz w:val="24"/>
          <w:szCs w:val="24"/>
        </w:rPr>
        <w:t>informations</w:t>
      </w:r>
      <w:proofErr w:type="spellEnd"/>
      <w:r w:rsidRPr="008171BC">
        <w:rPr>
          <w:rFonts w:ascii="Times New Roman" w:eastAsia="Times New Roman" w:hAnsi="Times New Roman" w:cs="Times New Roman"/>
          <w:sz w:val="24"/>
          <w:szCs w:val="24"/>
        </w:rPr>
        <w:t xml:space="preserve"> </w:t>
      </w:r>
      <w:proofErr w:type="spellStart"/>
      <w:r w:rsidRPr="008171BC">
        <w:rPr>
          <w:rFonts w:ascii="Times New Roman" w:eastAsia="Times New Roman" w:hAnsi="Times New Roman" w:cs="Times New Roman"/>
          <w:sz w:val="24"/>
          <w:szCs w:val="24"/>
        </w:rPr>
        <w:t>Internationales</w:t>
      </w:r>
      <w:proofErr w:type="spellEnd"/>
      <w:r w:rsidRPr="008171BC">
        <w:rPr>
          <w:rFonts w:ascii="Times New Roman" w:eastAsia="Times New Roman" w:hAnsi="Times New Roman" w:cs="Times New Roman"/>
          <w:sz w:val="24"/>
          <w:szCs w:val="24"/>
        </w:rPr>
        <w:t>. Dados sobre distância, existência de fronteira e de língua comum. 2019. Disponível em:</w:t>
      </w:r>
    </w:p>
    <w:p w14:paraId="4A6FDDC0" w14:textId="77777777"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&lt;http://www.cepii.fr/CEPII/</w:t>
      </w:r>
      <w:proofErr w:type="spellStart"/>
      <w:r w:rsidRPr="008171BC">
        <w:rPr>
          <w:rFonts w:ascii="Times New Roman" w:eastAsia="Times New Roman" w:hAnsi="Times New Roman" w:cs="Times New Roman"/>
          <w:sz w:val="24"/>
          <w:szCs w:val="24"/>
        </w:rPr>
        <w:t>en</w:t>
      </w:r>
      <w:proofErr w:type="spellEnd"/>
      <w:r w:rsidRPr="008171BC">
        <w:rPr>
          <w:rFonts w:ascii="Times New Roman" w:eastAsia="Times New Roman" w:hAnsi="Times New Roman" w:cs="Times New Roman"/>
          <w:sz w:val="24"/>
          <w:szCs w:val="24"/>
        </w:rPr>
        <w:t>/</w:t>
      </w:r>
      <w:proofErr w:type="spellStart"/>
      <w:r w:rsidRPr="008171BC">
        <w:rPr>
          <w:rFonts w:ascii="Times New Roman" w:eastAsia="Times New Roman" w:hAnsi="Times New Roman" w:cs="Times New Roman"/>
          <w:sz w:val="24"/>
          <w:szCs w:val="24"/>
        </w:rPr>
        <w:t>bdd_modele</w:t>
      </w:r>
      <w:proofErr w:type="spellEnd"/>
      <w:r w:rsidRPr="008171BC">
        <w:rPr>
          <w:rFonts w:ascii="Times New Roman" w:eastAsia="Times New Roman" w:hAnsi="Times New Roman" w:cs="Times New Roman"/>
          <w:sz w:val="24"/>
          <w:szCs w:val="24"/>
        </w:rPr>
        <w:t>/</w:t>
      </w:r>
      <w:proofErr w:type="spellStart"/>
      <w:r w:rsidRPr="008171BC">
        <w:rPr>
          <w:rFonts w:ascii="Times New Roman" w:eastAsia="Times New Roman" w:hAnsi="Times New Roman" w:cs="Times New Roman"/>
          <w:sz w:val="24"/>
          <w:szCs w:val="24"/>
        </w:rPr>
        <w:t>presentation.asp?id</w:t>
      </w:r>
      <w:proofErr w:type="spellEnd"/>
      <w:r w:rsidRPr="008171BC">
        <w:rPr>
          <w:rFonts w:ascii="Times New Roman" w:eastAsia="Times New Roman" w:hAnsi="Times New Roman" w:cs="Times New Roman"/>
          <w:sz w:val="24"/>
          <w:szCs w:val="24"/>
        </w:rPr>
        <w:t>=6&gt;.</w:t>
      </w:r>
    </w:p>
    <w:p w14:paraId="12CB2FAB" w14:textId="70637AC5"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CIPOLLINA, M.; SALVATICI, L. Reciprocal trade agreements in gravity models: a meta-</w:t>
      </w:r>
      <w:proofErr w:type="spellStart"/>
      <w:proofErr w:type="gramStart"/>
      <w:r w:rsidRPr="008171BC">
        <w:rPr>
          <w:rFonts w:ascii="Times New Roman" w:eastAsia="Times New Roman" w:hAnsi="Times New Roman" w:cs="Times New Roman"/>
          <w:sz w:val="24"/>
          <w:szCs w:val="24"/>
          <w:lang w:val="en-US"/>
        </w:rPr>
        <w:t>analysis.Review</w:t>
      </w:r>
      <w:proofErr w:type="spellEnd"/>
      <w:proofErr w:type="gramEnd"/>
      <w:r w:rsidRPr="008171BC">
        <w:rPr>
          <w:rFonts w:ascii="Times New Roman" w:eastAsia="Times New Roman" w:hAnsi="Times New Roman" w:cs="Times New Roman"/>
          <w:sz w:val="24"/>
          <w:szCs w:val="24"/>
          <w:lang w:val="en-US"/>
        </w:rPr>
        <w:t xml:space="preserve"> of International Economics, v. 18, n. 1, p. 6380, 2010.</w:t>
      </w:r>
    </w:p>
    <w:p w14:paraId="17F06540"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COMTRADE, United Nations Commodity Trade Statistics Database. </w:t>
      </w:r>
      <w:r w:rsidRPr="008171BC">
        <w:rPr>
          <w:rFonts w:ascii="Times New Roman" w:eastAsia="Times New Roman" w:hAnsi="Times New Roman" w:cs="Times New Roman"/>
          <w:sz w:val="24"/>
          <w:szCs w:val="24"/>
        </w:rPr>
        <w:t xml:space="preserve">Dados sobre fluxos bilaterais de comércio internacional. </w:t>
      </w:r>
      <w:r w:rsidRPr="008171BC">
        <w:rPr>
          <w:rFonts w:ascii="Times New Roman" w:eastAsia="Times New Roman" w:hAnsi="Times New Roman" w:cs="Times New Roman"/>
          <w:sz w:val="24"/>
          <w:szCs w:val="24"/>
          <w:lang w:val="en-US"/>
        </w:rPr>
        <w:t xml:space="preserve">2019. </w:t>
      </w:r>
      <w:proofErr w:type="spellStart"/>
      <w:r w:rsidRPr="008171BC">
        <w:rPr>
          <w:rFonts w:ascii="Times New Roman" w:eastAsia="Times New Roman" w:hAnsi="Times New Roman" w:cs="Times New Roman"/>
          <w:sz w:val="24"/>
          <w:szCs w:val="24"/>
          <w:lang w:val="en-US"/>
        </w:rPr>
        <w:t>Disponível</w:t>
      </w:r>
      <w:proofErr w:type="spellEnd"/>
      <w:r w:rsidRPr="008171BC">
        <w:rPr>
          <w:rFonts w:ascii="Times New Roman" w:eastAsia="Times New Roman" w:hAnsi="Times New Roman" w:cs="Times New Roman"/>
          <w:sz w:val="24"/>
          <w:szCs w:val="24"/>
          <w:lang w:val="en-US"/>
        </w:rPr>
        <w:t xml:space="preserve"> </w:t>
      </w:r>
      <w:proofErr w:type="spellStart"/>
      <w:r w:rsidRPr="008171BC">
        <w:rPr>
          <w:rFonts w:ascii="Times New Roman" w:eastAsia="Times New Roman" w:hAnsi="Times New Roman" w:cs="Times New Roman"/>
          <w:sz w:val="24"/>
          <w:szCs w:val="24"/>
          <w:lang w:val="en-US"/>
        </w:rPr>
        <w:t>em</w:t>
      </w:r>
      <w:proofErr w:type="spellEnd"/>
      <w:r w:rsidRPr="008171BC">
        <w:rPr>
          <w:rFonts w:ascii="Times New Roman" w:eastAsia="Times New Roman" w:hAnsi="Times New Roman" w:cs="Times New Roman"/>
          <w:sz w:val="24"/>
          <w:szCs w:val="24"/>
          <w:lang w:val="en-US"/>
        </w:rPr>
        <w:t>: &lt;https://comtrade.un.org/data/&gt;.</w:t>
      </w:r>
    </w:p>
    <w:p w14:paraId="7C690F94"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DAUMAL, M.; ÖZYURT, S. The impact of international trade flows on economic growth in </w:t>
      </w:r>
      <w:proofErr w:type="spellStart"/>
      <w:r w:rsidRPr="008171BC">
        <w:rPr>
          <w:rFonts w:ascii="Times New Roman" w:eastAsia="Times New Roman" w:hAnsi="Times New Roman" w:cs="Times New Roman"/>
          <w:sz w:val="24"/>
          <w:szCs w:val="24"/>
          <w:lang w:val="en-US"/>
        </w:rPr>
        <w:t>brazilian</w:t>
      </w:r>
      <w:proofErr w:type="spellEnd"/>
      <w:r w:rsidRPr="008171BC">
        <w:rPr>
          <w:rFonts w:ascii="Times New Roman" w:eastAsia="Times New Roman" w:hAnsi="Times New Roman" w:cs="Times New Roman"/>
          <w:sz w:val="24"/>
          <w:szCs w:val="24"/>
          <w:lang w:val="en-US"/>
        </w:rPr>
        <w:t xml:space="preserve"> states. Review of Economics and Institutions, v. 2, n. 1, p. 1–25, 2010.</w:t>
      </w:r>
    </w:p>
    <w:p w14:paraId="65879DF8"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DEARDORFF, A. Determinants of bilateral trade: does gravity work in a neoclassical world? In: FRANKEL, J. (Ed.). The regionalization of the world economy.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xml:space="preserve">: </w:t>
      </w:r>
      <w:proofErr w:type="spellStart"/>
      <w:r w:rsidRPr="008171BC">
        <w:rPr>
          <w:rFonts w:ascii="Times New Roman" w:eastAsia="Times New Roman" w:hAnsi="Times New Roman" w:cs="Times New Roman"/>
          <w:sz w:val="24"/>
          <w:szCs w:val="24"/>
          <w:lang w:val="en-US"/>
        </w:rPr>
        <w:t>s.n</w:t>
      </w:r>
      <w:proofErr w:type="spellEnd"/>
      <w:r w:rsidRPr="008171BC">
        <w:rPr>
          <w:rFonts w:ascii="Times New Roman" w:eastAsia="Times New Roman" w:hAnsi="Times New Roman" w:cs="Times New Roman"/>
          <w:sz w:val="24"/>
          <w:szCs w:val="24"/>
          <w:lang w:val="en-US"/>
        </w:rPr>
        <w:t>.], 1998. p. 7–32.</w:t>
      </w:r>
    </w:p>
    <w:p w14:paraId="1EC42104"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EGGER, P.; LARCH, M. An assessment of the </w:t>
      </w:r>
      <w:proofErr w:type="spellStart"/>
      <w:r w:rsidRPr="008171BC">
        <w:rPr>
          <w:rFonts w:ascii="Times New Roman" w:eastAsia="Times New Roman" w:hAnsi="Times New Roman" w:cs="Times New Roman"/>
          <w:sz w:val="24"/>
          <w:szCs w:val="24"/>
          <w:lang w:val="en-US"/>
        </w:rPr>
        <w:t>europe</w:t>
      </w:r>
      <w:proofErr w:type="spellEnd"/>
      <w:r w:rsidRPr="008171BC">
        <w:rPr>
          <w:rFonts w:ascii="Times New Roman" w:eastAsia="Times New Roman" w:hAnsi="Times New Roman" w:cs="Times New Roman"/>
          <w:sz w:val="24"/>
          <w:szCs w:val="24"/>
          <w:lang w:val="en-US"/>
        </w:rPr>
        <w:t xml:space="preserve"> agreements effects on bilateral trade, </w:t>
      </w:r>
      <w:proofErr w:type="spellStart"/>
      <w:r w:rsidRPr="008171BC">
        <w:rPr>
          <w:rFonts w:ascii="Times New Roman" w:eastAsia="Times New Roman" w:hAnsi="Times New Roman" w:cs="Times New Roman"/>
          <w:sz w:val="24"/>
          <w:szCs w:val="24"/>
          <w:lang w:val="en-US"/>
        </w:rPr>
        <w:t>gdp</w:t>
      </w:r>
      <w:proofErr w:type="spellEnd"/>
      <w:r w:rsidRPr="008171BC">
        <w:rPr>
          <w:rFonts w:ascii="Times New Roman" w:eastAsia="Times New Roman" w:hAnsi="Times New Roman" w:cs="Times New Roman"/>
          <w:sz w:val="24"/>
          <w:szCs w:val="24"/>
          <w:lang w:val="en-US"/>
        </w:rPr>
        <w:t>, and welfare. European Economic Review, v. 55, n. 2, p. 263279, 2011.</w:t>
      </w:r>
    </w:p>
    <w:p w14:paraId="65335BD6"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ELISSEEFF, V. The silk roads highways of culture and commerce. Paris: UNESCO, 2000.</w:t>
      </w:r>
    </w:p>
    <w:p w14:paraId="7E570238" w14:textId="77777777" w:rsidR="008171BC" w:rsidRPr="008F6337"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ESTEVADEORDAL, A.; FRANTZ, B.; TAYLOR, A. The rise and fall of world trade, 1870-1939. </w:t>
      </w:r>
      <w:r w:rsidRPr="008F6337">
        <w:rPr>
          <w:rFonts w:ascii="Times New Roman" w:eastAsia="Times New Roman" w:hAnsi="Times New Roman" w:cs="Times New Roman"/>
          <w:sz w:val="24"/>
          <w:szCs w:val="24"/>
          <w:lang w:val="en-US"/>
        </w:rPr>
        <w:t>The Quarterly Journal of Economics, v. 118, n. 2, p. 359–407, 2003.</w:t>
      </w:r>
    </w:p>
    <w:p w14:paraId="6AFD2A9B"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FEENSTRA, R.; INKLAAR, R.; TIMMER, M. The next generation of the </w:t>
      </w:r>
      <w:proofErr w:type="spellStart"/>
      <w:r w:rsidRPr="008171BC">
        <w:rPr>
          <w:rFonts w:ascii="Times New Roman" w:eastAsia="Times New Roman" w:hAnsi="Times New Roman" w:cs="Times New Roman"/>
          <w:sz w:val="24"/>
          <w:szCs w:val="24"/>
          <w:lang w:val="en-US"/>
        </w:rPr>
        <w:t>penn</w:t>
      </w:r>
      <w:proofErr w:type="spellEnd"/>
      <w:r w:rsidRPr="008171BC">
        <w:rPr>
          <w:rFonts w:ascii="Times New Roman" w:eastAsia="Times New Roman" w:hAnsi="Times New Roman" w:cs="Times New Roman"/>
          <w:sz w:val="24"/>
          <w:szCs w:val="24"/>
          <w:lang w:val="en-US"/>
        </w:rPr>
        <w:t xml:space="preserve"> world table. American Economic Review, v. 105, n. 10, p. 3150–3182, 2015.</w:t>
      </w:r>
    </w:p>
    <w:p w14:paraId="0D587DB7" w14:textId="77777777" w:rsidR="008171BC" w:rsidRPr="008F6337"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FRANKEL, J. Environmental Effects of International Trade. </w:t>
      </w:r>
      <w:r w:rsidRPr="008F6337">
        <w:rPr>
          <w:rFonts w:ascii="Times New Roman" w:eastAsia="Times New Roman" w:hAnsi="Times New Roman" w:cs="Times New Roman"/>
          <w:sz w:val="24"/>
          <w:szCs w:val="24"/>
          <w:lang w:val="en-US"/>
        </w:rPr>
        <w:t>[</w:t>
      </w:r>
      <w:proofErr w:type="spellStart"/>
      <w:r w:rsidRPr="008F6337">
        <w:rPr>
          <w:rFonts w:ascii="Times New Roman" w:eastAsia="Times New Roman" w:hAnsi="Times New Roman" w:cs="Times New Roman"/>
          <w:sz w:val="24"/>
          <w:szCs w:val="24"/>
          <w:lang w:val="en-US"/>
        </w:rPr>
        <w:t>S.l.</w:t>
      </w:r>
      <w:proofErr w:type="spellEnd"/>
      <w:r w:rsidRPr="008F6337">
        <w:rPr>
          <w:rFonts w:ascii="Times New Roman" w:eastAsia="Times New Roman" w:hAnsi="Times New Roman" w:cs="Times New Roman"/>
          <w:sz w:val="24"/>
          <w:szCs w:val="24"/>
          <w:lang w:val="en-US"/>
        </w:rPr>
        <w:t>], 2008.</w:t>
      </w:r>
    </w:p>
    <w:p w14:paraId="16DB7D4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FRANKEL, J.; ROMER, D. H. Does trade cause growth? The American Economic Review, v. 89, n. 3, p. 379–99, 1999.</w:t>
      </w:r>
    </w:p>
    <w:p w14:paraId="7D6184D9"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rPr>
        <w:t xml:space="preserve">GONÇALVES, R. Meio ambiente e a economia política do comércio internacional. </w:t>
      </w:r>
      <w:r w:rsidRPr="008171BC">
        <w:rPr>
          <w:rFonts w:ascii="Times New Roman" w:eastAsia="Times New Roman" w:hAnsi="Times New Roman" w:cs="Times New Roman"/>
          <w:sz w:val="24"/>
          <w:szCs w:val="24"/>
          <w:lang w:val="en-US"/>
        </w:rPr>
        <w:t xml:space="preserve">III </w:t>
      </w:r>
      <w:proofErr w:type="spellStart"/>
      <w:r w:rsidRPr="008171BC">
        <w:rPr>
          <w:rFonts w:ascii="Times New Roman" w:eastAsia="Times New Roman" w:hAnsi="Times New Roman" w:cs="Times New Roman"/>
          <w:sz w:val="24"/>
          <w:szCs w:val="24"/>
          <w:lang w:val="en-US"/>
        </w:rPr>
        <w:t>Encontro</w:t>
      </w:r>
      <w:proofErr w:type="spellEnd"/>
      <w:r w:rsidRPr="008171BC">
        <w:rPr>
          <w:rFonts w:ascii="Times New Roman" w:eastAsia="Times New Roman" w:hAnsi="Times New Roman" w:cs="Times New Roman"/>
          <w:sz w:val="24"/>
          <w:szCs w:val="24"/>
          <w:lang w:val="en-US"/>
        </w:rPr>
        <w:t xml:space="preserve"> Nacional de Economia </w:t>
      </w:r>
      <w:proofErr w:type="spellStart"/>
      <w:r w:rsidRPr="008171BC">
        <w:rPr>
          <w:rFonts w:ascii="Times New Roman" w:eastAsia="Times New Roman" w:hAnsi="Times New Roman" w:cs="Times New Roman"/>
          <w:sz w:val="24"/>
          <w:szCs w:val="24"/>
          <w:lang w:val="en-US"/>
        </w:rPr>
        <w:t>Política</w:t>
      </w:r>
      <w:proofErr w:type="spellEnd"/>
      <w:r w:rsidRPr="008171BC">
        <w:rPr>
          <w:rFonts w:ascii="Times New Roman" w:eastAsia="Times New Roman" w:hAnsi="Times New Roman" w:cs="Times New Roman"/>
          <w:sz w:val="24"/>
          <w:szCs w:val="24"/>
          <w:lang w:val="en-US"/>
        </w:rPr>
        <w:t>, p. 1–13, 1998.</w:t>
      </w:r>
    </w:p>
    <w:p w14:paraId="21326F4C"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ISARD, W. Location theory and trade theory: Short-run analysis. Quarterly Journal of Economics, v. 68, n. 2, p. 305322, 1954.</w:t>
      </w:r>
    </w:p>
    <w:p w14:paraId="26E470D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JUNGUITO, A.; FEDERICO, G. World trade, 1800-1938: a new data-set.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2016.</w:t>
      </w:r>
    </w:p>
    <w:p w14:paraId="24C95407"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KLASING, M.; MILIONIS, P. Quantifying the evolution of world trade, 1870-1949. Journal of International Economics, v. 92, n. 1, p. 185–197, 2014.</w:t>
      </w:r>
    </w:p>
    <w:p w14:paraId="2C7AB048" w14:textId="7BF53000"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MCCALLUM, J. National borders matter: Canada-us regional trade patterns, American economic review. Vol., v. 85, n. 3, p. 615–623, 1995.</w:t>
      </w:r>
    </w:p>
    <w:p w14:paraId="79C97BDD"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MCGUIRE, M. Regulation, factor rewards, and international trade. Journal of Public Economics, v. 17, p. 335–354, 1982.</w:t>
      </w:r>
    </w:p>
    <w:p w14:paraId="41A1D8F4"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PAVCNIK, N. the impact of trade on inequality in developing countries. NBER Working Paper, p. 1–48, 2017.</w:t>
      </w:r>
    </w:p>
    <w:p w14:paraId="7BEC7649" w14:textId="04786FF3"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PETHIG, R. Pollution, welfare, and environmental policy in the theory of comparative advantage.</w:t>
      </w:r>
      <w:r>
        <w:rPr>
          <w:rFonts w:ascii="Times New Roman" w:eastAsia="Times New Roman" w:hAnsi="Times New Roman" w:cs="Times New Roman"/>
          <w:sz w:val="24"/>
          <w:szCs w:val="24"/>
          <w:lang w:val="en-US"/>
        </w:rPr>
        <w:t xml:space="preserve"> </w:t>
      </w:r>
      <w:r w:rsidRPr="008171BC">
        <w:rPr>
          <w:rFonts w:ascii="Times New Roman" w:eastAsia="Times New Roman" w:hAnsi="Times New Roman" w:cs="Times New Roman"/>
          <w:sz w:val="24"/>
          <w:szCs w:val="24"/>
          <w:lang w:val="en-US"/>
        </w:rPr>
        <w:t>Journal of Environmental Economics and Management, v. 2, p. 160–169, 1976.</w:t>
      </w:r>
    </w:p>
    <w:p w14:paraId="3D423BF7" w14:textId="77777777" w:rsidR="009F5BCA"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REYNOLDS, R. J. The environment and globalization. IAU Symposium, v. 144, n. 1, p. 67, 1991.</w:t>
      </w:r>
    </w:p>
    <w:p w14:paraId="3982D637" w14:textId="31033A23"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SIEBERT, H. Environmental quality and the gains from trade. </w:t>
      </w:r>
      <w:proofErr w:type="spellStart"/>
      <w:r w:rsidRPr="008171BC">
        <w:rPr>
          <w:rFonts w:ascii="Times New Roman" w:eastAsia="Times New Roman" w:hAnsi="Times New Roman" w:cs="Times New Roman"/>
          <w:sz w:val="24"/>
          <w:szCs w:val="24"/>
          <w:lang w:val="en-US"/>
        </w:rPr>
        <w:t>Kyklos</w:t>
      </w:r>
      <w:proofErr w:type="spellEnd"/>
      <w:r w:rsidRPr="008171BC">
        <w:rPr>
          <w:rFonts w:ascii="Times New Roman" w:eastAsia="Times New Roman" w:hAnsi="Times New Roman" w:cs="Times New Roman"/>
          <w:sz w:val="24"/>
          <w:szCs w:val="24"/>
          <w:lang w:val="en-US"/>
        </w:rPr>
        <w:t>, v. 30, p. 651–673, 1977.</w:t>
      </w:r>
    </w:p>
    <w:p w14:paraId="6B60D40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lastRenderedPageBreak/>
        <w:t>SILVA, J.; TENREYRO, S. The log of gravity. The Review of Economics and Statistics, v. 88, n. 4, 2006.</w:t>
      </w:r>
    </w:p>
    <w:p w14:paraId="7CB2AE10"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SMITH, R. et al. Trade and Health: building a National Strategy.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WHO Library Cataloguing-in-Publication Data, 2015.</w:t>
      </w:r>
    </w:p>
    <w:p w14:paraId="6DCC8B87"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SOUSA, J. D.; MAYER, T.; ZIGNAGO, S. Market access in global and regional trade. Regional Science and Urban Economics, v. 42, n. 6, p. 10371052, 2012.</w:t>
      </w:r>
    </w:p>
    <w:p w14:paraId="5B11B3A6"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STEARNS, P. The Encyclopedia of World History. Boston, MA: Houghton Mifflin Company, 2001.</w:t>
      </w:r>
    </w:p>
    <w:p w14:paraId="5125E003"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STERN, D. The Rise and Fall of the Environmental Kuznets Curve. Elsevier, 1419-1439: World Development, 2004. v. 32(8</w:t>
      </w:r>
      <w:proofErr w:type="gramStart"/>
      <w:r w:rsidRPr="008171BC">
        <w:rPr>
          <w:rFonts w:ascii="Times New Roman" w:eastAsia="Times New Roman" w:hAnsi="Times New Roman" w:cs="Times New Roman"/>
          <w:sz w:val="24"/>
          <w:szCs w:val="24"/>
          <w:lang w:val="en-US"/>
        </w:rPr>
        <w:t>):.</w:t>
      </w:r>
      <w:proofErr w:type="gramEnd"/>
    </w:p>
    <w:p w14:paraId="350FC4D5"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TINBERGEN, J. An Analysis of World Trade Flows, </w:t>
      </w:r>
      <w:proofErr w:type="spellStart"/>
      <w:r w:rsidRPr="008171BC">
        <w:rPr>
          <w:rFonts w:ascii="Times New Roman" w:eastAsia="Times New Roman" w:hAnsi="Times New Roman" w:cs="Times New Roman"/>
          <w:sz w:val="24"/>
          <w:szCs w:val="24"/>
          <w:lang w:val="en-US"/>
        </w:rPr>
        <w:t>em</w:t>
      </w:r>
      <w:proofErr w:type="spellEnd"/>
      <w:r w:rsidRPr="008171BC">
        <w:rPr>
          <w:rFonts w:ascii="Times New Roman" w:eastAsia="Times New Roman" w:hAnsi="Times New Roman" w:cs="Times New Roman"/>
          <w:sz w:val="24"/>
          <w:szCs w:val="24"/>
          <w:lang w:val="en-US"/>
        </w:rPr>
        <w:t xml:space="preserve"> Shaping the World Economy, </w:t>
      </w:r>
      <w:proofErr w:type="spellStart"/>
      <w:r w:rsidRPr="008171BC">
        <w:rPr>
          <w:rFonts w:ascii="Times New Roman" w:eastAsia="Times New Roman" w:hAnsi="Times New Roman" w:cs="Times New Roman"/>
          <w:sz w:val="24"/>
          <w:szCs w:val="24"/>
          <w:lang w:val="en-US"/>
        </w:rPr>
        <w:t>editado</w:t>
      </w:r>
      <w:proofErr w:type="spellEnd"/>
      <w:r w:rsidRPr="008171BC">
        <w:rPr>
          <w:rFonts w:ascii="Times New Roman" w:eastAsia="Times New Roman" w:hAnsi="Times New Roman" w:cs="Times New Roman"/>
          <w:sz w:val="24"/>
          <w:szCs w:val="24"/>
          <w:lang w:val="en-US"/>
        </w:rPr>
        <w:t xml:space="preserve"> por Jan Tinbergen. New York, NY: Twentieth Century Fund, 1962.</w:t>
      </w:r>
    </w:p>
    <w:p w14:paraId="38FEEEE1"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TOBEY, J. A. The effects of domestic environmental policies on patterns of world trade: An empirical test. </w:t>
      </w:r>
      <w:proofErr w:type="spellStart"/>
      <w:r w:rsidRPr="008171BC">
        <w:rPr>
          <w:rFonts w:ascii="Times New Roman" w:eastAsia="Times New Roman" w:hAnsi="Times New Roman" w:cs="Times New Roman"/>
          <w:sz w:val="24"/>
          <w:szCs w:val="24"/>
          <w:lang w:val="en-US"/>
        </w:rPr>
        <w:t>Kyklos</w:t>
      </w:r>
      <w:proofErr w:type="spellEnd"/>
      <w:r w:rsidRPr="008171BC">
        <w:rPr>
          <w:rFonts w:ascii="Times New Roman" w:eastAsia="Times New Roman" w:hAnsi="Times New Roman" w:cs="Times New Roman"/>
          <w:sz w:val="24"/>
          <w:szCs w:val="24"/>
          <w:lang w:val="en-US"/>
        </w:rPr>
        <w:t>, p. 191–209, 1990.</w:t>
      </w:r>
    </w:p>
    <w:p w14:paraId="271EFCDD"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TUHIN, R. Impact of international trade on </w:t>
      </w:r>
      <w:proofErr w:type="gramStart"/>
      <w:r w:rsidRPr="008171BC">
        <w:rPr>
          <w:rFonts w:ascii="Times New Roman" w:eastAsia="Times New Roman" w:hAnsi="Times New Roman" w:cs="Times New Roman"/>
          <w:sz w:val="24"/>
          <w:szCs w:val="24"/>
          <w:lang w:val="en-US"/>
        </w:rPr>
        <w:t>employment :</w:t>
      </w:r>
      <w:proofErr w:type="gramEnd"/>
      <w:r w:rsidRPr="008171BC">
        <w:rPr>
          <w:rFonts w:ascii="Times New Roman" w:eastAsia="Times New Roman" w:hAnsi="Times New Roman" w:cs="Times New Roman"/>
          <w:sz w:val="24"/>
          <w:szCs w:val="24"/>
          <w:lang w:val="en-US"/>
        </w:rPr>
        <w:t xml:space="preserve"> Evidence from Australian manufacturing industries. [</w:t>
      </w:r>
      <w:proofErr w:type="spellStart"/>
      <w:r w:rsidRPr="008171BC">
        <w:rPr>
          <w:rFonts w:ascii="Times New Roman" w:eastAsia="Times New Roman" w:hAnsi="Times New Roman" w:cs="Times New Roman"/>
          <w:sz w:val="24"/>
          <w:szCs w:val="24"/>
          <w:lang w:val="en-US"/>
        </w:rPr>
        <w:t>S.l.</w:t>
      </w:r>
      <w:proofErr w:type="spellEnd"/>
      <w:r w:rsidRPr="008171BC">
        <w:rPr>
          <w:rFonts w:ascii="Times New Roman" w:eastAsia="Times New Roman" w:hAnsi="Times New Roman" w:cs="Times New Roman"/>
          <w:sz w:val="24"/>
          <w:szCs w:val="24"/>
          <w:lang w:val="en-US"/>
        </w:rPr>
        <w:t>], 2015.</w:t>
      </w:r>
    </w:p>
    <w:p w14:paraId="6AD77CEE"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VANHAM, P. History of globalization (2019). World Economic Forum,</w:t>
      </w:r>
    </w:p>
    <w:p w14:paraId="67E09DB6"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 xml:space="preserve">v. 29, 2019. </w:t>
      </w:r>
      <w:proofErr w:type="spellStart"/>
      <w:r w:rsidRPr="008171BC">
        <w:rPr>
          <w:rFonts w:ascii="Times New Roman" w:eastAsia="Times New Roman" w:hAnsi="Times New Roman" w:cs="Times New Roman"/>
          <w:sz w:val="24"/>
          <w:szCs w:val="24"/>
          <w:lang w:val="en-US"/>
        </w:rPr>
        <w:t>Disponível</w:t>
      </w:r>
      <w:proofErr w:type="spellEnd"/>
      <w:r w:rsidRPr="008171BC">
        <w:rPr>
          <w:rFonts w:ascii="Times New Roman" w:eastAsia="Times New Roman" w:hAnsi="Times New Roman" w:cs="Times New Roman"/>
          <w:sz w:val="24"/>
          <w:szCs w:val="24"/>
          <w:lang w:val="en-US"/>
        </w:rPr>
        <w:t xml:space="preserve"> </w:t>
      </w:r>
      <w:proofErr w:type="spellStart"/>
      <w:r w:rsidRPr="008171BC">
        <w:rPr>
          <w:rFonts w:ascii="Times New Roman" w:eastAsia="Times New Roman" w:hAnsi="Times New Roman" w:cs="Times New Roman"/>
          <w:sz w:val="24"/>
          <w:szCs w:val="24"/>
          <w:lang w:val="en-US"/>
        </w:rPr>
        <w:t>em</w:t>
      </w:r>
      <w:proofErr w:type="spellEnd"/>
      <w:r w:rsidRPr="008171BC">
        <w:rPr>
          <w:rFonts w:ascii="Times New Roman" w:eastAsia="Times New Roman" w:hAnsi="Times New Roman" w:cs="Times New Roman"/>
          <w:sz w:val="24"/>
          <w:szCs w:val="24"/>
          <w:lang w:val="en-US"/>
        </w:rPr>
        <w:t>:</w:t>
      </w:r>
      <w:r w:rsidRPr="008171BC">
        <w:rPr>
          <w:rFonts w:ascii="Times New Roman" w:eastAsia="Times New Roman" w:hAnsi="Times New Roman" w:cs="Times New Roman"/>
          <w:sz w:val="24"/>
          <w:szCs w:val="24"/>
          <w:lang w:val="en-US"/>
        </w:rPr>
        <w:tab/>
        <w:t>&lt;https://www.weforum.org/agenda/2019/01/ how-globalization-4-0-fits-into-the-history-of-globalization&gt;.</w:t>
      </w:r>
    </w:p>
    <w:p w14:paraId="2F0F34A5" w14:textId="43A76D55"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WB, World Bank. Dados sobre uso de energia. </w:t>
      </w:r>
      <w:r w:rsidRPr="008F6337">
        <w:rPr>
          <w:rFonts w:ascii="Times New Roman" w:eastAsia="Times New Roman" w:hAnsi="Times New Roman" w:cs="Times New Roman"/>
          <w:sz w:val="24"/>
          <w:szCs w:val="24"/>
        </w:rPr>
        <w:t xml:space="preserve">2019. </w:t>
      </w:r>
      <w:r w:rsidRPr="008171BC">
        <w:rPr>
          <w:rFonts w:ascii="Times New Roman" w:eastAsia="Times New Roman" w:hAnsi="Times New Roman" w:cs="Times New Roman"/>
          <w:sz w:val="24"/>
          <w:szCs w:val="24"/>
        </w:rPr>
        <w:t>Disponível em: &lt;https://data.worldbank.org/indicator/EG.USE.COMM.GD.PP.KD?end=2014&amp;name_desc=false&amp;start=1971&gt;.</w:t>
      </w:r>
    </w:p>
    <w:p w14:paraId="75637C7F" w14:textId="77777777" w:rsidR="008171BC" w:rsidRPr="008171BC" w:rsidRDefault="008171BC" w:rsidP="008171BC">
      <w:pPr>
        <w:spacing w:after="0" w:line="240" w:lineRule="auto"/>
        <w:rPr>
          <w:rFonts w:ascii="Times New Roman" w:eastAsia="Times New Roman" w:hAnsi="Times New Roman" w:cs="Times New Roman"/>
          <w:sz w:val="24"/>
          <w:szCs w:val="24"/>
          <w:lang w:val="en-US"/>
        </w:rPr>
      </w:pPr>
      <w:r w:rsidRPr="008171BC">
        <w:rPr>
          <w:rFonts w:ascii="Times New Roman" w:eastAsia="Times New Roman" w:hAnsi="Times New Roman" w:cs="Times New Roman"/>
          <w:sz w:val="24"/>
          <w:szCs w:val="24"/>
          <w:lang w:val="en-US"/>
        </w:rPr>
        <w:t>WILLIAMS, M. International trade and the environment: Issues, perspectives and challenges.</w:t>
      </w:r>
    </w:p>
    <w:p w14:paraId="1AB7A922" w14:textId="04AC1D2F" w:rsidR="008171BC" w:rsidRPr="008171BC" w:rsidRDefault="008171BC" w:rsidP="008171BC">
      <w:pPr>
        <w:spacing w:after="0" w:line="240" w:lineRule="auto"/>
        <w:rPr>
          <w:rFonts w:ascii="Times New Roman" w:eastAsia="Times New Roman" w:hAnsi="Times New Roman" w:cs="Times New Roman"/>
          <w:sz w:val="24"/>
          <w:szCs w:val="24"/>
        </w:rPr>
      </w:pPr>
      <w:r w:rsidRPr="008171BC">
        <w:rPr>
          <w:rFonts w:ascii="Times New Roman" w:eastAsia="Times New Roman" w:hAnsi="Times New Roman" w:cs="Times New Roman"/>
          <w:sz w:val="24"/>
          <w:szCs w:val="24"/>
        </w:rPr>
        <w:t xml:space="preserve">Environmental </w:t>
      </w:r>
      <w:proofErr w:type="spellStart"/>
      <w:r w:rsidRPr="008171BC">
        <w:rPr>
          <w:rFonts w:ascii="Times New Roman" w:eastAsia="Times New Roman" w:hAnsi="Times New Roman" w:cs="Times New Roman"/>
          <w:sz w:val="24"/>
          <w:szCs w:val="24"/>
        </w:rPr>
        <w:t>Politics</w:t>
      </w:r>
      <w:proofErr w:type="spellEnd"/>
      <w:r w:rsidRPr="008171BC">
        <w:rPr>
          <w:rFonts w:ascii="Times New Roman" w:eastAsia="Times New Roman" w:hAnsi="Times New Roman" w:cs="Times New Roman"/>
          <w:sz w:val="24"/>
          <w:szCs w:val="24"/>
        </w:rPr>
        <w:t>, v. 2, n. 4, p. 80–97, 1993.</w:t>
      </w:r>
    </w:p>
    <w:p w14:paraId="6D390CF0" w14:textId="091A2B3A" w:rsidR="008171BC" w:rsidRDefault="008171BC" w:rsidP="008171BC">
      <w:pPr>
        <w:spacing w:after="0" w:line="240" w:lineRule="auto"/>
        <w:ind w:firstLine="708"/>
        <w:jc w:val="both"/>
        <w:rPr>
          <w:rFonts w:ascii="Times New Roman" w:eastAsia="Times New Roman" w:hAnsi="Times New Roman" w:cs="Times New Roman"/>
          <w:sz w:val="24"/>
          <w:szCs w:val="24"/>
          <w:lang w:val="pt-PT"/>
        </w:rPr>
      </w:pPr>
    </w:p>
    <w:p w14:paraId="3B6F609A" w14:textId="77777777" w:rsidR="00017371" w:rsidRDefault="000173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7BD1E08" w14:textId="54CC7754" w:rsidR="008171BC" w:rsidRDefault="00483582" w:rsidP="008171B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Apêndice</w:t>
      </w:r>
    </w:p>
    <w:p w14:paraId="15587254" w14:textId="77777777" w:rsidR="008171BC" w:rsidRPr="008171BC" w:rsidRDefault="008171BC" w:rsidP="00F531D5">
      <w:pPr>
        <w:pStyle w:val="Corpodetexto"/>
        <w:spacing w:before="106"/>
        <w:ind w:left="2055" w:right="2073"/>
        <w:jc w:val="right"/>
        <w:rPr>
          <w:rFonts w:ascii="Times New Roman" w:hAnsi="Times New Roman" w:cs="Times New Roman"/>
        </w:rPr>
      </w:pPr>
      <w:r w:rsidRPr="008171BC">
        <w:rPr>
          <w:rFonts w:ascii="Times New Roman" w:hAnsi="Times New Roman" w:cs="Times New Roman"/>
        </w:rPr>
        <w:t>Tabela</w:t>
      </w:r>
      <w:r w:rsidRPr="008171BC">
        <w:rPr>
          <w:rFonts w:ascii="Times New Roman" w:hAnsi="Times New Roman" w:cs="Times New Roman"/>
          <w:spacing w:val="-5"/>
        </w:rPr>
        <w:t xml:space="preserve"> </w:t>
      </w:r>
      <w:r w:rsidRPr="008171BC">
        <w:rPr>
          <w:rFonts w:ascii="Times New Roman" w:hAnsi="Times New Roman" w:cs="Times New Roman"/>
        </w:rPr>
        <w:t>1A</w:t>
      </w:r>
      <w:r w:rsidRPr="008171BC">
        <w:rPr>
          <w:rFonts w:ascii="Times New Roman" w:hAnsi="Times New Roman" w:cs="Times New Roman"/>
          <w:spacing w:val="-5"/>
        </w:rPr>
        <w:t xml:space="preserve"> </w:t>
      </w:r>
      <w:r w:rsidRPr="008171BC">
        <w:rPr>
          <w:rFonts w:ascii="Times New Roman" w:hAnsi="Times New Roman" w:cs="Times New Roman"/>
        </w:rPr>
        <w:t>-</w:t>
      </w:r>
      <w:r w:rsidRPr="008171BC">
        <w:rPr>
          <w:rFonts w:ascii="Times New Roman" w:hAnsi="Times New Roman" w:cs="Times New Roman"/>
          <w:spacing w:val="-5"/>
        </w:rPr>
        <w:t xml:space="preserve"> </w:t>
      </w:r>
      <w:r w:rsidRPr="008171BC">
        <w:rPr>
          <w:rFonts w:ascii="Times New Roman" w:hAnsi="Times New Roman" w:cs="Times New Roman"/>
        </w:rPr>
        <w:t>Indústrias</w:t>
      </w:r>
      <w:r w:rsidRPr="008171BC">
        <w:rPr>
          <w:rFonts w:ascii="Times New Roman" w:hAnsi="Times New Roman" w:cs="Times New Roman"/>
          <w:spacing w:val="-4"/>
        </w:rPr>
        <w:t xml:space="preserve"> </w:t>
      </w:r>
      <w:r w:rsidRPr="008171BC">
        <w:rPr>
          <w:rFonts w:ascii="Times New Roman" w:hAnsi="Times New Roman" w:cs="Times New Roman"/>
        </w:rPr>
        <w:t>"sujas"1992</w:t>
      </w:r>
      <w:r w:rsidRPr="008171BC">
        <w:rPr>
          <w:rFonts w:ascii="Times New Roman" w:hAnsi="Times New Roman" w:cs="Times New Roman"/>
          <w:spacing w:val="-5"/>
        </w:rPr>
        <w:t xml:space="preserve"> </w:t>
      </w:r>
      <w:r w:rsidRPr="008171BC">
        <w:rPr>
          <w:rFonts w:ascii="Times New Roman" w:hAnsi="Times New Roman" w:cs="Times New Roman"/>
        </w:rPr>
        <w:t>(SITC</w:t>
      </w:r>
      <w:r w:rsidRPr="008171BC">
        <w:rPr>
          <w:rFonts w:ascii="Times New Roman" w:hAnsi="Times New Roman" w:cs="Times New Roman"/>
          <w:spacing w:val="-5"/>
        </w:rPr>
        <w:t xml:space="preserve"> </w:t>
      </w:r>
      <w:r w:rsidRPr="008171BC">
        <w:rPr>
          <w:rFonts w:ascii="Times New Roman" w:hAnsi="Times New Roman" w:cs="Times New Roman"/>
        </w:rPr>
        <w:t>rev</w:t>
      </w:r>
      <w:r w:rsidRPr="008171BC">
        <w:rPr>
          <w:rFonts w:ascii="Times New Roman" w:hAnsi="Times New Roman" w:cs="Times New Roman"/>
          <w:spacing w:val="-4"/>
        </w:rPr>
        <w:t xml:space="preserve"> </w:t>
      </w:r>
      <w:r w:rsidRPr="008171BC">
        <w:rPr>
          <w:rFonts w:ascii="Times New Roman" w:hAnsi="Times New Roman" w:cs="Times New Roman"/>
        </w:rPr>
        <w:t>3)</w:t>
      </w:r>
    </w:p>
    <w:p w14:paraId="7D26BFC0" w14:textId="77777777" w:rsidR="008171BC" w:rsidRPr="008171BC" w:rsidRDefault="008171BC" w:rsidP="008171BC">
      <w:pPr>
        <w:pStyle w:val="Corpodetexto"/>
        <w:spacing w:before="6" w:after="1"/>
        <w:rPr>
          <w:rFonts w:ascii="Times New Roman" w:hAnsi="Times New Roman" w:cs="Times New Roman"/>
        </w:rPr>
      </w:pPr>
    </w:p>
    <w:tbl>
      <w:tblPr>
        <w:tblStyle w:val="TableNormal"/>
        <w:tblW w:w="0" w:type="auto"/>
        <w:tblInd w:w="2356" w:type="dxa"/>
        <w:tblLayout w:type="fixed"/>
        <w:tblLook w:val="01E0" w:firstRow="1" w:lastRow="1" w:firstColumn="1" w:lastColumn="1" w:noHBand="0" w:noVBand="0"/>
      </w:tblPr>
      <w:tblGrid>
        <w:gridCol w:w="784"/>
        <w:gridCol w:w="3508"/>
        <w:gridCol w:w="1475"/>
      </w:tblGrid>
      <w:tr w:rsidR="008171BC" w:rsidRPr="008171BC" w14:paraId="2D02F1E4" w14:textId="77777777" w:rsidTr="00067EEE">
        <w:trPr>
          <w:trHeight w:val="314"/>
        </w:trPr>
        <w:tc>
          <w:tcPr>
            <w:tcW w:w="784" w:type="dxa"/>
            <w:tcBorders>
              <w:bottom w:val="single" w:sz="8" w:space="0" w:color="000000"/>
            </w:tcBorders>
          </w:tcPr>
          <w:p w14:paraId="529734A4" w14:textId="77777777" w:rsidR="008171BC" w:rsidRPr="008171BC" w:rsidRDefault="008171BC" w:rsidP="00067EEE">
            <w:pPr>
              <w:pStyle w:val="TableParagraph"/>
              <w:spacing w:before="6" w:line="240" w:lineRule="auto"/>
              <w:ind w:left="98" w:right="98"/>
              <w:rPr>
                <w:rFonts w:ascii="Times New Roman" w:hAnsi="Times New Roman" w:cs="Times New Roman"/>
                <w:sz w:val="24"/>
                <w:szCs w:val="24"/>
              </w:rPr>
            </w:pPr>
            <w:r w:rsidRPr="008171BC">
              <w:rPr>
                <w:rFonts w:ascii="Times New Roman" w:hAnsi="Times New Roman" w:cs="Times New Roman"/>
                <w:sz w:val="24"/>
                <w:szCs w:val="24"/>
              </w:rPr>
              <w:t>SITC</w:t>
            </w:r>
          </w:p>
        </w:tc>
        <w:tc>
          <w:tcPr>
            <w:tcW w:w="3508" w:type="dxa"/>
            <w:tcBorders>
              <w:bottom w:val="single" w:sz="8" w:space="0" w:color="000000"/>
            </w:tcBorders>
          </w:tcPr>
          <w:p w14:paraId="0DCB5637" w14:textId="77777777" w:rsidR="008171BC" w:rsidRPr="008171BC" w:rsidRDefault="008171BC" w:rsidP="00067EEE">
            <w:pPr>
              <w:pStyle w:val="TableParagraph"/>
              <w:spacing w:before="6"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Descrição</w:t>
            </w:r>
          </w:p>
        </w:tc>
        <w:tc>
          <w:tcPr>
            <w:tcW w:w="1475" w:type="dxa"/>
            <w:tcBorders>
              <w:bottom w:val="single" w:sz="8" w:space="0" w:color="000000"/>
            </w:tcBorders>
          </w:tcPr>
          <w:p w14:paraId="4CB73F44" w14:textId="77777777" w:rsidR="008171BC" w:rsidRPr="008171BC" w:rsidRDefault="008171BC" w:rsidP="00067EEE">
            <w:pPr>
              <w:pStyle w:val="TableParagraph"/>
              <w:spacing w:before="6"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RB ou</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NRB</w:t>
            </w:r>
          </w:p>
        </w:tc>
      </w:tr>
      <w:tr w:rsidR="008171BC" w:rsidRPr="008171BC" w14:paraId="0C9BF595" w14:textId="77777777" w:rsidTr="00067EEE">
        <w:trPr>
          <w:trHeight w:val="336"/>
        </w:trPr>
        <w:tc>
          <w:tcPr>
            <w:tcW w:w="784" w:type="dxa"/>
            <w:tcBorders>
              <w:top w:val="single" w:sz="8" w:space="0" w:color="000000"/>
            </w:tcBorders>
          </w:tcPr>
          <w:p w14:paraId="650677AA" w14:textId="77777777" w:rsidR="008171BC" w:rsidRPr="008171BC" w:rsidRDefault="008171BC" w:rsidP="00067EEE">
            <w:pPr>
              <w:pStyle w:val="TableParagraph"/>
              <w:spacing w:before="50"/>
              <w:ind w:left="98" w:right="98"/>
              <w:rPr>
                <w:rFonts w:ascii="Times New Roman" w:hAnsi="Times New Roman" w:cs="Times New Roman"/>
                <w:sz w:val="24"/>
                <w:szCs w:val="24"/>
              </w:rPr>
            </w:pPr>
            <w:r w:rsidRPr="008171BC">
              <w:rPr>
                <w:rFonts w:ascii="Times New Roman" w:hAnsi="Times New Roman" w:cs="Times New Roman"/>
                <w:sz w:val="24"/>
                <w:szCs w:val="24"/>
              </w:rPr>
              <w:t>251</w:t>
            </w:r>
          </w:p>
        </w:tc>
        <w:tc>
          <w:tcPr>
            <w:tcW w:w="3508" w:type="dxa"/>
            <w:tcBorders>
              <w:top w:val="single" w:sz="8" w:space="0" w:color="000000"/>
            </w:tcBorders>
          </w:tcPr>
          <w:p w14:paraId="4429ABAB" w14:textId="77777777" w:rsidR="008171BC" w:rsidRPr="008171BC" w:rsidRDefault="008171BC" w:rsidP="00067EEE">
            <w:pPr>
              <w:pStyle w:val="TableParagraph"/>
              <w:spacing w:before="50"/>
              <w:ind w:left="99" w:right="99"/>
              <w:rPr>
                <w:rFonts w:ascii="Times New Roman" w:hAnsi="Times New Roman" w:cs="Times New Roman"/>
                <w:sz w:val="24"/>
                <w:szCs w:val="24"/>
              </w:rPr>
            </w:pPr>
            <w:r w:rsidRPr="008171BC">
              <w:rPr>
                <w:rFonts w:ascii="Times New Roman" w:hAnsi="Times New Roman" w:cs="Times New Roman"/>
                <w:sz w:val="24"/>
                <w:szCs w:val="24"/>
              </w:rPr>
              <w:t>Papel</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e</w:t>
            </w:r>
            <w:r w:rsidRPr="008171BC">
              <w:rPr>
                <w:rFonts w:ascii="Times New Roman" w:hAnsi="Times New Roman" w:cs="Times New Roman"/>
                <w:spacing w:val="-4"/>
                <w:sz w:val="24"/>
                <w:szCs w:val="24"/>
              </w:rPr>
              <w:t xml:space="preserve"> </w:t>
            </w:r>
            <w:r w:rsidRPr="008171BC">
              <w:rPr>
                <w:rFonts w:ascii="Times New Roman" w:hAnsi="Times New Roman" w:cs="Times New Roman"/>
                <w:sz w:val="24"/>
                <w:szCs w:val="24"/>
              </w:rPr>
              <w:t>celulose</w:t>
            </w:r>
          </w:p>
        </w:tc>
        <w:tc>
          <w:tcPr>
            <w:tcW w:w="1475" w:type="dxa"/>
            <w:tcBorders>
              <w:top w:val="single" w:sz="8" w:space="0" w:color="000000"/>
            </w:tcBorders>
          </w:tcPr>
          <w:p w14:paraId="0DABA314" w14:textId="77777777" w:rsidR="008171BC" w:rsidRPr="008171BC" w:rsidRDefault="008171BC" w:rsidP="00067EEE">
            <w:pPr>
              <w:pStyle w:val="TableParagraph"/>
              <w:spacing w:before="50"/>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24AE811F" w14:textId="77777777" w:rsidTr="00067EEE">
        <w:trPr>
          <w:trHeight w:val="288"/>
        </w:trPr>
        <w:tc>
          <w:tcPr>
            <w:tcW w:w="784" w:type="dxa"/>
          </w:tcPr>
          <w:p w14:paraId="56291B43"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334</w:t>
            </w:r>
          </w:p>
        </w:tc>
        <w:tc>
          <w:tcPr>
            <w:tcW w:w="3508" w:type="dxa"/>
          </w:tcPr>
          <w:p w14:paraId="0207B3C8"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petróleo</w:t>
            </w:r>
          </w:p>
        </w:tc>
        <w:tc>
          <w:tcPr>
            <w:tcW w:w="1475" w:type="dxa"/>
          </w:tcPr>
          <w:p w14:paraId="7C88BC58"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2C391739" w14:textId="77777777" w:rsidTr="00067EEE">
        <w:trPr>
          <w:trHeight w:val="288"/>
        </w:trPr>
        <w:tc>
          <w:tcPr>
            <w:tcW w:w="784" w:type="dxa"/>
          </w:tcPr>
          <w:p w14:paraId="559C441F"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335</w:t>
            </w:r>
          </w:p>
        </w:tc>
        <w:tc>
          <w:tcPr>
            <w:tcW w:w="3508" w:type="dxa"/>
          </w:tcPr>
          <w:p w14:paraId="66EE4C80"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residuais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petróleo</w:t>
            </w:r>
          </w:p>
        </w:tc>
        <w:tc>
          <w:tcPr>
            <w:tcW w:w="1475" w:type="dxa"/>
          </w:tcPr>
          <w:p w14:paraId="5EF9B246"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3979A26" w14:textId="77777777" w:rsidTr="00067EEE">
        <w:trPr>
          <w:trHeight w:val="288"/>
        </w:trPr>
        <w:tc>
          <w:tcPr>
            <w:tcW w:w="784" w:type="dxa"/>
          </w:tcPr>
          <w:p w14:paraId="253CBFD9"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51</w:t>
            </w:r>
          </w:p>
        </w:tc>
        <w:tc>
          <w:tcPr>
            <w:tcW w:w="3508" w:type="dxa"/>
          </w:tcPr>
          <w:p w14:paraId="2698AF04"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químicos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orgânicos</w:t>
            </w:r>
          </w:p>
        </w:tc>
        <w:tc>
          <w:tcPr>
            <w:tcW w:w="1475" w:type="dxa"/>
          </w:tcPr>
          <w:p w14:paraId="4A7EF55C"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546CB96" w14:textId="77777777" w:rsidTr="00067EEE">
        <w:trPr>
          <w:trHeight w:val="288"/>
        </w:trPr>
        <w:tc>
          <w:tcPr>
            <w:tcW w:w="784" w:type="dxa"/>
          </w:tcPr>
          <w:p w14:paraId="6A016178"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52</w:t>
            </w:r>
          </w:p>
        </w:tc>
        <w:tc>
          <w:tcPr>
            <w:tcW w:w="3508" w:type="dxa"/>
          </w:tcPr>
          <w:p w14:paraId="5205253D"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Produtos químicos</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inorgânicos</w:t>
            </w:r>
          </w:p>
        </w:tc>
        <w:tc>
          <w:tcPr>
            <w:tcW w:w="1475" w:type="dxa"/>
          </w:tcPr>
          <w:p w14:paraId="2A727D89"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24F6BDC" w14:textId="77777777" w:rsidTr="00067EEE">
        <w:trPr>
          <w:trHeight w:val="288"/>
        </w:trPr>
        <w:tc>
          <w:tcPr>
            <w:tcW w:w="784" w:type="dxa"/>
          </w:tcPr>
          <w:p w14:paraId="07FCF2AB"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562</w:t>
            </w:r>
          </w:p>
        </w:tc>
        <w:tc>
          <w:tcPr>
            <w:tcW w:w="3508" w:type="dxa"/>
          </w:tcPr>
          <w:p w14:paraId="0DF62DF1"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Fertilizantes</w:t>
            </w:r>
          </w:p>
        </w:tc>
        <w:tc>
          <w:tcPr>
            <w:tcW w:w="1475" w:type="dxa"/>
          </w:tcPr>
          <w:p w14:paraId="384D2349"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0EE9F435" w14:textId="77777777" w:rsidTr="00067EEE">
        <w:trPr>
          <w:trHeight w:val="288"/>
        </w:trPr>
        <w:tc>
          <w:tcPr>
            <w:tcW w:w="784" w:type="dxa"/>
          </w:tcPr>
          <w:p w14:paraId="3BE97D36"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59</w:t>
            </w:r>
          </w:p>
        </w:tc>
        <w:tc>
          <w:tcPr>
            <w:tcW w:w="3508" w:type="dxa"/>
          </w:tcPr>
          <w:p w14:paraId="0775537E"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Materiais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químicos</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NES</w:t>
            </w:r>
          </w:p>
        </w:tc>
        <w:tc>
          <w:tcPr>
            <w:tcW w:w="1475" w:type="dxa"/>
          </w:tcPr>
          <w:p w14:paraId="3B10CF35"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r w:rsidR="008171BC" w:rsidRPr="008171BC" w14:paraId="16A95B96" w14:textId="77777777" w:rsidTr="00067EEE">
        <w:trPr>
          <w:trHeight w:val="288"/>
        </w:trPr>
        <w:tc>
          <w:tcPr>
            <w:tcW w:w="784" w:type="dxa"/>
          </w:tcPr>
          <w:p w14:paraId="404A4176"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634</w:t>
            </w:r>
          </w:p>
        </w:tc>
        <w:tc>
          <w:tcPr>
            <w:tcW w:w="3508" w:type="dxa"/>
          </w:tcPr>
          <w:p w14:paraId="7BBE2C26"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Folheados,</w:t>
            </w:r>
            <w:r w:rsidRPr="008171BC">
              <w:rPr>
                <w:rFonts w:ascii="Times New Roman" w:hAnsi="Times New Roman" w:cs="Times New Roman"/>
                <w:spacing w:val="-11"/>
                <w:sz w:val="24"/>
                <w:szCs w:val="24"/>
              </w:rPr>
              <w:t xml:space="preserve"> </w:t>
            </w:r>
            <w:r w:rsidRPr="008171BC">
              <w:rPr>
                <w:rFonts w:ascii="Times New Roman" w:hAnsi="Times New Roman" w:cs="Times New Roman"/>
                <w:sz w:val="24"/>
                <w:szCs w:val="24"/>
              </w:rPr>
              <w:t>contraplacado</w:t>
            </w:r>
          </w:p>
        </w:tc>
        <w:tc>
          <w:tcPr>
            <w:tcW w:w="1475" w:type="dxa"/>
          </w:tcPr>
          <w:p w14:paraId="49B0974E"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6C0C3426" w14:textId="77777777" w:rsidTr="00067EEE">
        <w:trPr>
          <w:trHeight w:val="288"/>
        </w:trPr>
        <w:tc>
          <w:tcPr>
            <w:tcW w:w="784" w:type="dxa"/>
          </w:tcPr>
          <w:p w14:paraId="7A2B5192"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635</w:t>
            </w:r>
          </w:p>
        </w:tc>
        <w:tc>
          <w:tcPr>
            <w:tcW w:w="3508" w:type="dxa"/>
          </w:tcPr>
          <w:p w14:paraId="6AE54433"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Manufaturas</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madeira,</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NES</w:t>
            </w:r>
          </w:p>
        </w:tc>
        <w:tc>
          <w:tcPr>
            <w:tcW w:w="1475" w:type="dxa"/>
          </w:tcPr>
          <w:p w14:paraId="78764399"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4DBD4BF9" w14:textId="77777777" w:rsidTr="00067EEE">
        <w:trPr>
          <w:trHeight w:val="288"/>
        </w:trPr>
        <w:tc>
          <w:tcPr>
            <w:tcW w:w="784" w:type="dxa"/>
          </w:tcPr>
          <w:p w14:paraId="2B39817A"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64</w:t>
            </w:r>
          </w:p>
        </w:tc>
        <w:tc>
          <w:tcPr>
            <w:tcW w:w="3508" w:type="dxa"/>
          </w:tcPr>
          <w:p w14:paraId="5828FFE8"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Papel,</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papel</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cartão</w:t>
            </w:r>
          </w:p>
        </w:tc>
        <w:tc>
          <w:tcPr>
            <w:tcW w:w="1475" w:type="dxa"/>
          </w:tcPr>
          <w:p w14:paraId="37EE5846"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2244A4AB" w14:textId="77777777" w:rsidTr="00067EEE">
        <w:trPr>
          <w:trHeight w:val="288"/>
        </w:trPr>
        <w:tc>
          <w:tcPr>
            <w:tcW w:w="784" w:type="dxa"/>
          </w:tcPr>
          <w:p w14:paraId="7218616D"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661</w:t>
            </w:r>
          </w:p>
        </w:tc>
        <w:tc>
          <w:tcPr>
            <w:tcW w:w="3508" w:type="dxa"/>
          </w:tcPr>
          <w:p w14:paraId="2C5E87DD"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Cal,</w:t>
            </w:r>
            <w:r w:rsidRPr="008171BC">
              <w:rPr>
                <w:rFonts w:ascii="Times New Roman" w:hAnsi="Times New Roman" w:cs="Times New Roman"/>
                <w:spacing w:val="-7"/>
                <w:sz w:val="24"/>
                <w:szCs w:val="24"/>
              </w:rPr>
              <w:t xml:space="preserve"> </w:t>
            </w:r>
            <w:r w:rsidRPr="008171BC">
              <w:rPr>
                <w:rFonts w:ascii="Times New Roman" w:hAnsi="Times New Roman" w:cs="Times New Roman"/>
                <w:sz w:val="24"/>
                <w:szCs w:val="24"/>
              </w:rPr>
              <w:t>Cimento,</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Material</w:t>
            </w:r>
            <w:r w:rsidRPr="008171BC">
              <w:rPr>
                <w:rFonts w:ascii="Times New Roman" w:hAnsi="Times New Roman" w:cs="Times New Roman"/>
                <w:spacing w:val="-7"/>
                <w:sz w:val="24"/>
                <w:szCs w:val="24"/>
              </w:rPr>
              <w:t xml:space="preserve"> </w:t>
            </w:r>
            <w:r w:rsidRPr="008171BC">
              <w:rPr>
                <w:rFonts w:ascii="Times New Roman" w:hAnsi="Times New Roman" w:cs="Times New Roman"/>
                <w:sz w:val="24"/>
                <w:szCs w:val="24"/>
              </w:rPr>
              <w:t>Contr.</w:t>
            </w:r>
          </w:p>
        </w:tc>
        <w:tc>
          <w:tcPr>
            <w:tcW w:w="1475" w:type="dxa"/>
          </w:tcPr>
          <w:p w14:paraId="418EE71A"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r w:rsidR="008171BC" w:rsidRPr="008171BC" w14:paraId="0F679AA0" w14:textId="77777777" w:rsidTr="00067EEE">
        <w:trPr>
          <w:trHeight w:val="288"/>
        </w:trPr>
        <w:tc>
          <w:tcPr>
            <w:tcW w:w="784" w:type="dxa"/>
          </w:tcPr>
          <w:p w14:paraId="3E6DEDE4"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67</w:t>
            </w:r>
          </w:p>
        </w:tc>
        <w:tc>
          <w:tcPr>
            <w:tcW w:w="3508" w:type="dxa"/>
          </w:tcPr>
          <w:p w14:paraId="1A4C1F65"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Ferro</w:t>
            </w:r>
            <w:r w:rsidRPr="008171BC">
              <w:rPr>
                <w:rFonts w:ascii="Times New Roman" w:hAnsi="Times New Roman" w:cs="Times New Roman"/>
                <w:spacing w:val="-2"/>
                <w:sz w:val="24"/>
                <w:szCs w:val="24"/>
              </w:rPr>
              <w:t xml:space="preserve"> </w:t>
            </w:r>
            <w:r w:rsidRPr="008171BC">
              <w:rPr>
                <w:rFonts w:ascii="Times New Roman" w:hAnsi="Times New Roman" w:cs="Times New Roman"/>
                <w:sz w:val="24"/>
                <w:szCs w:val="24"/>
              </w:rPr>
              <w:t>e</w:t>
            </w:r>
            <w:r w:rsidRPr="008171BC">
              <w:rPr>
                <w:rFonts w:ascii="Times New Roman" w:hAnsi="Times New Roman" w:cs="Times New Roman"/>
                <w:spacing w:val="-1"/>
                <w:sz w:val="24"/>
                <w:szCs w:val="24"/>
              </w:rPr>
              <w:t xml:space="preserve"> </w:t>
            </w:r>
            <w:r w:rsidRPr="008171BC">
              <w:rPr>
                <w:rFonts w:ascii="Times New Roman" w:hAnsi="Times New Roman" w:cs="Times New Roman"/>
                <w:sz w:val="24"/>
                <w:szCs w:val="24"/>
              </w:rPr>
              <w:t>aço</w:t>
            </w:r>
          </w:p>
        </w:tc>
        <w:tc>
          <w:tcPr>
            <w:tcW w:w="1475" w:type="dxa"/>
          </w:tcPr>
          <w:p w14:paraId="755D17D1"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r w:rsidR="008171BC" w:rsidRPr="008171BC" w14:paraId="5211217F" w14:textId="77777777" w:rsidTr="00067EEE">
        <w:trPr>
          <w:trHeight w:val="288"/>
        </w:trPr>
        <w:tc>
          <w:tcPr>
            <w:tcW w:w="784" w:type="dxa"/>
          </w:tcPr>
          <w:p w14:paraId="14A39C9B" w14:textId="77777777" w:rsidR="008171BC" w:rsidRPr="008171BC" w:rsidRDefault="008171BC" w:rsidP="00067EEE">
            <w:pPr>
              <w:pStyle w:val="TableParagraph"/>
              <w:ind w:left="98" w:right="98"/>
              <w:rPr>
                <w:rFonts w:ascii="Times New Roman" w:hAnsi="Times New Roman" w:cs="Times New Roman"/>
                <w:sz w:val="24"/>
                <w:szCs w:val="24"/>
              </w:rPr>
            </w:pPr>
            <w:r w:rsidRPr="008171BC">
              <w:rPr>
                <w:rFonts w:ascii="Times New Roman" w:hAnsi="Times New Roman" w:cs="Times New Roman"/>
                <w:sz w:val="24"/>
                <w:szCs w:val="24"/>
              </w:rPr>
              <w:t>68</w:t>
            </w:r>
          </w:p>
        </w:tc>
        <w:tc>
          <w:tcPr>
            <w:tcW w:w="3508" w:type="dxa"/>
          </w:tcPr>
          <w:p w14:paraId="63BBADCA"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Metais</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não-ferrosos</w:t>
            </w:r>
          </w:p>
        </w:tc>
        <w:tc>
          <w:tcPr>
            <w:tcW w:w="1475" w:type="dxa"/>
          </w:tcPr>
          <w:p w14:paraId="3207032A" w14:textId="77777777" w:rsidR="008171BC" w:rsidRPr="008171BC" w:rsidRDefault="008171BC" w:rsidP="00067EEE">
            <w:pPr>
              <w:pStyle w:val="TableParagraph"/>
              <w:ind w:left="99" w:right="99"/>
              <w:rPr>
                <w:rFonts w:ascii="Times New Roman" w:hAnsi="Times New Roman" w:cs="Times New Roman"/>
                <w:sz w:val="24"/>
                <w:szCs w:val="24"/>
              </w:rPr>
            </w:pPr>
            <w:r w:rsidRPr="008171BC">
              <w:rPr>
                <w:rFonts w:ascii="Times New Roman" w:hAnsi="Times New Roman" w:cs="Times New Roman"/>
                <w:sz w:val="24"/>
                <w:szCs w:val="24"/>
              </w:rPr>
              <w:t>RB</w:t>
            </w:r>
          </w:p>
        </w:tc>
      </w:tr>
      <w:tr w:rsidR="008171BC" w:rsidRPr="008171BC" w14:paraId="462F85DB" w14:textId="77777777" w:rsidTr="00067EEE">
        <w:trPr>
          <w:trHeight w:val="353"/>
        </w:trPr>
        <w:tc>
          <w:tcPr>
            <w:tcW w:w="784" w:type="dxa"/>
            <w:tcBorders>
              <w:bottom w:val="single" w:sz="8" w:space="0" w:color="000000"/>
            </w:tcBorders>
          </w:tcPr>
          <w:p w14:paraId="763EEAA9" w14:textId="77777777" w:rsidR="008171BC" w:rsidRPr="008171BC" w:rsidRDefault="008171BC" w:rsidP="00067EEE">
            <w:pPr>
              <w:pStyle w:val="TableParagraph"/>
              <w:spacing w:line="240" w:lineRule="auto"/>
              <w:ind w:left="98" w:right="98"/>
              <w:rPr>
                <w:rFonts w:ascii="Times New Roman" w:hAnsi="Times New Roman" w:cs="Times New Roman"/>
                <w:sz w:val="24"/>
                <w:szCs w:val="24"/>
              </w:rPr>
            </w:pPr>
            <w:r w:rsidRPr="008171BC">
              <w:rPr>
                <w:rFonts w:ascii="Times New Roman" w:hAnsi="Times New Roman" w:cs="Times New Roman"/>
                <w:sz w:val="24"/>
                <w:szCs w:val="24"/>
              </w:rPr>
              <w:t>69</w:t>
            </w:r>
          </w:p>
        </w:tc>
        <w:tc>
          <w:tcPr>
            <w:tcW w:w="3508" w:type="dxa"/>
            <w:tcBorders>
              <w:bottom w:val="single" w:sz="8" w:space="0" w:color="000000"/>
            </w:tcBorders>
          </w:tcPr>
          <w:p w14:paraId="66BD5A51" w14:textId="77777777" w:rsidR="008171BC" w:rsidRPr="008171BC" w:rsidRDefault="008171BC" w:rsidP="00067EEE">
            <w:pPr>
              <w:pStyle w:val="TableParagraph"/>
              <w:spacing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Manufatura</w:t>
            </w:r>
            <w:r w:rsidRPr="008171BC">
              <w:rPr>
                <w:rFonts w:ascii="Times New Roman" w:hAnsi="Times New Roman" w:cs="Times New Roman"/>
                <w:spacing w:val="-6"/>
                <w:sz w:val="24"/>
                <w:szCs w:val="24"/>
              </w:rPr>
              <w:t xml:space="preserve"> </w:t>
            </w:r>
            <w:r w:rsidRPr="008171BC">
              <w:rPr>
                <w:rFonts w:ascii="Times New Roman" w:hAnsi="Times New Roman" w:cs="Times New Roman"/>
                <w:sz w:val="24"/>
                <w:szCs w:val="24"/>
              </w:rPr>
              <w:t>de</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metais,</w:t>
            </w:r>
            <w:r w:rsidRPr="008171BC">
              <w:rPr>
                <w:rFonts w:ascii="Times New Roman" w:hAnsi="Times New Roman" w:cs="Times New Roman"/>
                <w:spacing w:val="-5"/>
                <w:sz w:val="24"/>
                <w:szCs w:val="24"/>
              </w:rPr>
              <w:t xml:space="preserve"> </w:t>
            </w:r>
            <w:r w:rsidRPr="008171BC">
              <w:rPr>
                <w:rFonts w:ascii="Times New Roman" w:hAnsi="Times New Roman" w:cs="Times New Roman"/>
                <w:sz w:val="24"/>
                <w:szCs w:val="24"/>
              </w:rPr>
              <w:t>NES</w:t>
            </w:r>
          </w:p>
        </w:tc>
        <w:tc>
          <w:tcPr>
            <w:tcW w:w="1475" w:type="dxa"/>
            <w:tcBorders>
              <w:bottom w:val="single" w:sz="8" w:space="0" w:color="000000"/>
            </w:tcBorders>
          </w:tcPr>
          <w:p w14:paraId="093EB843" w14:textId="77777777" w:rsidR="008171BC" w:rsidRPr="008171BC" w:rsidRDefault="008171BC" w:rsidP="00067EEE">
            <w:pPr>
              <w:pStyle w:val="TableParagraph"/>
              <w:spacing w:line="240" w:lineRule="auto"/>
              <w:ind w:left="99" w:right="99"/>
              <w:rPr>
                <w:rFonts w:ascii="Times New Roman" w:hAnsi="Times New Roman" w:cs="Times New Roman"/>
                <w:sz w:val="24"/>
                <w:szCs w:val="24"/>
              </w:rPr>
            </w:pPr>
            <w:r w:rsidRPr="008171BC">
              <w:rPr>
                <w:rFonts w:ascii="Times New Roman" w:hAnsi="Times New Roman" w:cs="Times New Roman"/>
                <w:sz w:val="24"/>
                <w:szCs w:val="24"/>
              </w:rPr>
              <w:t>NRB</w:t>
            </w:r>
          </w:p>
        </w:tc>
      </w:tr>
    </w:tbl>
    <w:p w14:paraId="282F0025" w14:textId="77777777" w:rsidR="008171BC" w:rsidRPr="008171BC" w:rsidRDefault="008171BC" w:rsidP="008171BC">
      <w:pPr>
        <w:pStyle w:val="Corpodetexto"/>
        <w:ind w:left="130"/>
        <w:rPr>
          <w:rFonts w:ascii="Times New Roman" w:hAnsi="Times New Roman" w:cs="Times New Roman"/>
        </w:rPr>
      </w:pPr>
      <w:r w:rsidRPr="008171BC">
        <w:rPr>
          <w:rFonts w:ascii="Times New Roman" w:hAnsi="Times New Roman" w:cs="Times New Roman"/>
        </w:rPr>
        <w:t>Fonte:</w:t>
      </w:r>
      <w:r w:rsidRPr="008171BC">
        <w:rPr>
          <w:rFonts w:ascii="Times New Roman" w:hAnsi="Times New Roman" w:cs="Times New Roman"/>
          <w:spacing w:val="12"/>
        </w:rPr>
        <w:t xml:space="preserve"> </w:t>
      </w:r>
      <w:hyperlink w:anchor="_bookmark15" w:history="1">
        <w:r w:rsidRPr="008171BC">
          <w:rPr>
            <w:rFonts w:ascii="Times New Roman" w:hAnsi="Times New Roman" w:cs="Times New Roman"/>
          </w:rPr>
          <w:t>(BEERS;</w:t>
        </w:r>
        <w:r w:rsidRPr="008171BC">
          <w:rPr>
            <w:rFonts w:ascii="Times New Roman" w:hAnsi="Times New Roman" w:cs="Times New Roman"/>
            <w:spacing w:val="-3"/>
          </w:rPr>
          <w:t xml:space="preserve"> </w:t>
        </w:r>
        <w:r w:rsidRPr="008171BC">
          <w:rPr>
            <w:rFonts w:ascii="Times New Roman" w:hAnsi="Times New Roman" w:cs="Times New Roman"/>
          </w:rPr>
          <w:t>BERGH,</w:t>
        </w:r>
        <w:r w:rsidRPr="008171BC">
          <w:rPr>
            <w:rFonts w:ascii="Times New Roman" w:hAnsi="Times New Roman" w:cs="Times New Roman"/>
            <w:spacing w:val="-2"/>
          </w:rPr>
          <w:t xml:space="preserve"> </w:t>
        </w:r>
      </w:hyperlink>
      <w:hyperlink w:anchor="_bookmark15" w:history="1">
        <w:r w:rsidRPr="008171BC">
          <w:rPr>
            <w:rFonts w:ascii="Times New Roman" w:hAnsi="Times New Roman" w:cs="Times New Roman"/>
          </w:rPr>
          <w:t>1997,</w:t>
        </w:r>
        <w:r w:rsidRPr="008171BC">
          <w:rPr>
            <w:rFonts w:ascii="Times New Roman" w:hAnsi="Times New Roman" w:cs="Times New Roman"/>
            <w:spacing w:val="-3"/>
          </w:rPr>
          <w:t xml:space="preserve"> </w:t>
        </w:r>
      </w:hyperlink>
      <w:r w:rsidRPr="008171BC">
        <w:rPr>
          <w:rFonts w:ascii="Times New Roman" w:hAnsi="Times New Roman" w:cs="Times New Roman"/>
        </w:rPr>
        <w:t>tradução</w:t>
      </w:r>
      <w:r w:rsidRPr="008171BC">
        <w:rPr>
          <w:rFonts w:ascii="Times New Roman" w:hAnsi="Times New Roman" w:cs="Times New Roman"/>
          <w:spacing w:val="-2"/>
        </w:rPr>
        <w:t xml:space="preserve"> </w:t>
      </w:r>
      <w:r w:rsidRPr="008171BC">
        <w:rPr>
          <w:rFonts w:ascii="Times New Roman" w:hAnsi="Times New Roman" w:cs="Times New Roman"/>
        </w:rPr>
        <w:t>nossa).</w:t>
      </w:r>
    </w:p>
    <w:p w14:paraId="5C44D2C1" w14:textId="77777777" w:rsidR="008171BC" w:rsidRPr="008171BC" w:rsidRDefault="008171BC" w:rsidP="008171BC">
      <w:pPr>
        <w:spacing w:after="0" w:line="240" w:lineRule="auto"/>
        <w:rPr>
          <w:rFonts w:ascii="Times New Roman" w:eastAsia="Times New Roman" w:hAnsi="Times New Roman" w:cs="Times New Roman"/>
          <w:b/>
          <w:bCs/>
          <w:sz w:val="24"/>
          <w:szCs w:val="24"/>
          <w:lang w:val="pt-PT"/>
        </w:rPr>
      </w:pPr>
    </w:p>
    <w:p w14:paraId="54F43D35" w14:textId="77777777" w:rsidR="00F531D5" w:rsidRDefault="008171BC" w:rsidP="00F531D5">
      <w:pPr>
        <w:pStyle w:val="Corpodetexto"/>
        <w:tabs>
          <w:tab w:val="left" w:pos="4184"/>
        </w:tabs>
        <w:spacing w:line="432" w:lineRule="auto"/>
        <w:ind w:right="2073"/>
        <w:jc w:val="right"/>
        <w:rPr>
          <w:rFonts w:ascii="Times New Roman" w:hAnsi="Times New Roman" w:cs="Times New Roman"/>
        </w:rPr>
      </w:pPr>
      <w:r w:rsidRPr="008171BC">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07E1B61" wp14:editId="73636281">
                <wp:simplePos x="0" y="0"/>
                <wp:positionH relativeFrom="page">
                  <wp:posOffset>2360019</wp:posOffset>
                </wp:positionH>
                <wp:positionV relativeFrom="paragraph">
                  <wp:posOffset>539253</wp:posOffset>
                </wp:positionV>
                <wp:extent cx="2846705" cy="3763010"/>
                <wp:effectExtent l="0" t="0" r="10795" b="8890"/>
                <wp:wrapNone/>
                <wp:docPr id="32" name="Caixa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76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644"/>
                              <w:gridCol w:w="770"/>
                              <w:gridCol w:w="783"/>
                              <w:gridCol w:w="796"/>
                              <w:gridCol w:w="809"/>
                              <w:gridCol w:w="677"/>
                            </w:tblGrid>
                            <w:tr w:rsidR="00391C3E" w14:paraId="26DFC49B" w14:textId="77777777">
                              <w:trPr>
                                <w:trHeight w:val="335"/>
                              </w:trPr>
                              <w:tc>
                                <w:tcPr>
                                  <w:tcW w:w="644" w:type="dxa"/>
                                  <w:tcBorders>
                                    <w:top w:val="single" w:sz="6" w:space="0" w:color="000000"/>
                                  </w:tcBorders>
                                </w:tcPr>
                                <w:p w14:paraId="40ED3DEB" w14:textId="77777777" w:rsidR="00391C3E" w:rsidRPr="00F531D5" w:rsidRDefault="00391C3E">
                                  <w:pPr>
                                    <w:pStyle w:val="TableParagraph"/>
                                    <w:spacing w:before="49"/>
                                    <w:jc w:val="left"/>
                                    <w:rPr>
                                      <w:rFonts w:ascii="Times New Roman" w:hAnsi="Times New Roman" w:cs="Times New Roman"/>
                                      <w:sz w:val="24"/>
                                      <w:szCs w:val="24"/>
                                    </w:rPr>
                                  </w:pPr>
                                  <w:r w:rsidRPr="00F531D5">
                                    <w:rPr>
                                      <w:rFonts w:ascii="Times New Roman" w:hAnsi="Times New Roman" w:cs="Times New Roman"/>
                                      <w:sz w:val="24"/>
                                      <w:szCs w:val="24"/>
                                    </w:rPr>
                                    <w:t>AGO</w:t>
                                  </w:r>
                                </w:p>
                              </w:tc>
                              <w:tc>
                                <w:tcPr>
                                  <w:tcW w:w="770" w:type="dxa"/>
                                  <w:tcBorders>
                                    <w:top w:val="single" w:sz="6" w:space="0" w:color="000000"/>
                                  </w:tcBorders>
                                </w:tcPr>
                                <w:p w14:paraId="686D2680" w14:textId="77777777" w:rsidR="00391C3E" w:rsidRPr="00F531D5" w:rsidRDefault="00391C3E">
                                  <w:pPr>
                                    <w:pStyle w:val="TableParagraph"/>
                                    <w:spacing w:before="49"/>
                                    <w:ind w:left="98" w:right="98"/>
                                    <w:rPr>
                                      <w:rFonts w:ascii="Times New Roman" w:hAnsi="Times New Roman" w:cs="Times New Roman"/>
                                      <w:sz w:val="24"/>
                                      <w:szCs w:val="24"/>
                                    </w:rPr>
                                  </w:pPr>
                                  <w:r w:rsidRPr="00F531D5">
                                    <w:rPr>
                                      <w:rFonts w:ascii="Times New Roman" w:hAnsi="Times New Roman" w:cs="Times New Roman"/>
                                      <w:sz w:val="24"/>
                                      <w:szCs w:val="24"/>
                                    </w:rPr>
                                    <w:t>FIN</w:t>
                                  </w:r>
                                </w:p>
                              </w:tc>
                              <w:tc>
                                <w:tcPr>
                                  <w:tcW w:w="783" w:type="dxa"/>
                                  <w:tcBorders>
                                    <w:top w:val="single" w:sz="6" w:space="0" w:color="000000"/>
                                  </w:tcBorders>
                                </w:tcPr>
                                <w:p w14:paraId="3E6AFD4D" w14:textId="77777777" w:rsidR="00391C3E" w:rsidRPr="00F531D5" w:rsidRDefault="00391C3E">
                                  <w:pPr>
                                    <w:pStyle w:val="TableParagraph"/>
                                    <w:spacing w:before="49"/>
                                    <w:ind w:left="98" w:right="97"/>
                                    <w:rPr>
                                      <w:rFonts w:ascii="Times New Roman" w:hAnsi="Times New Roman" w:cs="Times New Roman"/>
                                      <w:sz w:val="24"/>
                                      <w:szCs w:val="24"/>
                                    </w:rPr>
                                  </w:pPr>
                                  <w:r w:rsidRPr="00F531D5">
                                    <w:rPr>
                                      <w:rFonts w:ascii="Times New Roman" w:hAnsi="Times New Roman" w:cs="Times New Roman"/>
                                      <w:sz w:val="24"/>
                                      <w:szCs w:val="24"/>
                                    </w:rPr>
                                    <w:t>NGA</w:t>
                                  </w:r>
                                </w:p>
                              </w:tc>
                              <w:tc>
                                <w:tcPr>
                                  <w:tcW w:w="796" w:type="dxa"/>
                                  <w:tcBorders>
                                    <w:top w:val="single" w:sz="6" w:space="0" w:color="000000"/>
                                  </w:tcBorders>
                                </w:tcPr>
                                <w:p w14:paraId="29845608" w14:textId="77777777" w:rsidR="00391C3E" w:rsidRPr="00F531D5" w:rsidRDefault="00391C3E">
                                  <w:pPr>
                                    <w:pStyle w:val="TableParagraph"/>
                                    <w:spacing w:before="49"/>
                                    <w:ind w:right="168"/>
                                    <w:jc w:val="right"/>
                                    <w:rPr>
                                      <w:rFonts w:ascii="Times New Roman" w:hAnsi="Times New Roman" w:cs="Times New Roman"/>
                                      <w:sz w:val="24"/>
                                      <w:szCs w:val="24"/>
                                    </w:rPr>
                                  </w:pPr>
                                  <w:r w:rsidRPr="00F531D5">
                                    <w:rPr>
                                      <w:rFonts w:ascii="Times New Roman" w:hAnsi="Times New Roman" w:cs="Times New Roman"/>
                                      <w:sz w:val="24"/>
                                      <w:szCs w:val="24"/>
                                    </w:rPr>
                                    <w:t>ALB</w:t>
                                  </w:r>
                                </w:p>
                              </w:tc>
                              <w:tc>
                                <w:tcPr>
                                  <w:tcW w:w="809" w:type="dxa"/>
                                  <w:tcBorders>
                                    <w:top w:val="single" w:sz="6" w:space="0" w:color="000000"/>
                                  </w:tcBorders>
                                </w:tcPr>
                                <w:p w14:paraId="54E52954" w14:textId="77777777" w:rsidR="00391C3E" w:rsidRPr="00F531D5" w:rsidRDefault="00391C3E">
                                  <w:pPr>
                                    <w:pStyle w:val="TableParagraph"/>
                                    <w:spacing w:before="49"/>
                                    <w:ind w:right="141"/>
                                    <w:jc w:val="right"/>
                                    <w:rPr>
                                      <w:rFonts w:ascii="Times New Roman" w:hAnsi="Times New Roman" w:cs="Times New Roman"/>
                                      <w:sz w:val="24"/>
                                      <w:szCs w:val="24"/>
                                    </w:rPr>
                                  </w:pPr>
                                  <w:r w:rsidRPr="00F531D5">
                                    <w:rPr>
                                      <w:rFonts w:ascii="Times New Roman" w:hAnsi="Times New Roman" w:cs="Times New Roman"/>
                                      <w:sz w:val="24"/>
                                      <w:szCs w:val="24"/>
                                    </w:rPr>
                                    <w:t>GHA</w:t>
                                  </w:r>
                                </w:p>
                              </w:tc>
                              <w:tc>
                                <w:tcPr>
                                  <w:tcW w:w="677" w:type="dxa"/>
                                  <w:tcBorders>
                                    <w:top w:val="single" w:sz="6" w:space="0" w:color="000000"/>
                                  </w:tcBorders>
                                </w:tcPr>
                                <w:p w14:paraId="766F4CBC" w14:textId="77777777" w:rsidR="00391C3E" w:rsidRPr="00F531D5" w:rsidRDefault="00391C3E">
                                  <w:pPr>
                                    <w:pStyle w:val="TableParagraph"/>
                                    <w:spacing w:before="49"/>
                                    <w:ind w:right="-15"/>
                                    <w:jc w:val="right"/>
                                    <w:rPr>
                                      <w:rFonts w:ascii="Times New Roman" w:hAnsi="Times New Roman" w:cs="Times New Roman"/>
                                      <w:sz w:val="24"/>
                                      <w:szCs w:val="24"/>
                                    </w:rPr>
                                  </w:pPr>
                                  <w:r w:rsidRPr="00F531D5">
                                    <w:rPr>
                                      <w:rFonts w:ascii="Times New Roman" w:hAnsi="Times New Roman" w:cs="Times New Roman"/>
                                      <w:sz w:val="24"/>
                                      <w:szCs w:val="24"/>
                                    </w:rPr>
                                    <w:t>MNG</w:t>
                                  </w:r>
                                </w:p>
                              </w:tc>
                            </w:tr>
                            <w:tr w:rsidR="00391C3E" w14:paraId="7EDF4293" w14:textId="77777777">
                              <w:trPr>
                                <w:trHeight w:val="288"/>
                              </w:trPr>
                              <w:tc>
                                <w:tcPr>
                                  <w:tcW w:w="644" w:type="dxa"/>
                                </w:tcPr>
                                <w:p w14:paraId="71862EF8" w14:textId="77777777" w:rsidR="00391C3E" w:rsidRPr="00F531D5" w:rsidRDefault="00391C3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ARE</w:t>
                                  </w:r>
                                </w:p>
                              </w:tc>
                              <w:tc>
                                <w:tcPr>
                                  <w:tcW w:w="770" w:type="dxa"/>
                                </w:tcPr>
                                <w:p w14:paraId="43C4D6EE"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FRA</w:t>
                                  </w:r>
                                </w:p>
                              </w:tc>
                              <w:tc>
                                <w:tcPr>
                                  <w:tcW w:w="783" w:type="dxa"/>
                                </w:tcPr>
                                <w:p w14:paraId="71764598"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NLD</w:t>
                                  </w:r>
                                </w:p>
                              </w:tc>
                              <w:tc>
                                <w:tcPr>
                                  <w:tcW w:w="796" w:type="dxa"/>
                                </w:tcPr>
                                <w:p w14:paraId="6158CFF4" w14:textId="5BFD58E1" w:rsidR="00391C3E" w:rsidRPr="00F531D5" w:rsidRDefault="00391C3E">
                                  <w:pPr>
                                    <w:pStyle w:val="TableParagraph"/>
                                    <w:ind w:right="129"/>
                                    <w:jc w:val="right"/>
                                    <w:rPr>
                                      <w:rFonts w:ascii="Times New Roman" w:hAnsi="Times New Roman" w:cs="Times New Roman"/>
                                      <w:sz w:val="24"/>
                                      <w:szCs w:val="24"/>
                                    </w:rPr>
                                  </w:pPr>
                                  <w:r w:rsidRPr="00F531D5">
                                    <w:rPr>
                                      <w:rFonts w:ascii="Times New Roman" w:hAnsi="Times New Roman" w:cs="Times New Roman"/>
                                      <w:sz w:val="24"/>
                                      <w:szCs w:val="24"/>
                                    </w:rPr>
                                    <w:t>ARM</w:t>
                                  </w:r>
                                </w:p>
                              </w:tc>
                              <w:tc>
                                <w:tcPr>
                                  <w:tcW w:w="809" w:type="dxa"/>
                                </w:tcPr>
                                <w:p w14:paraId="272EA7AC" w14:textId="77777777" w:rsidR="00391C3E" w:rsidRPr="00F531D5" w:rsidRDefault="00391C3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GTM</w:t>
                                  </w:r>
                                </w:p>
                              </w:tc>
                              <w:tc>
                                <w:tcPr>
                                  <w:tcW w:w="677" w:type="dxa"/>
                                </w:tcPr>
                                <w:p w14:paraId="43E337C4" w14:textId="77777777" w:rsidR="00391C3E" w:rsidRPr="00F531D5" w:rsidRDefault="00391C3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MOZ</w:t>
                                  </w:r>
                                </w:p>
                              </w:tc>
                            </w:tr>
                            <w:tr w:rsidR="00391C3E" w14:paraId="4DAFE264" w14:textId="77777777">
                              <w:trPr>
                                <w:trHeight w:val="288"/>
                              </w:trPr>
                              <w:tc>
                                <w:tcPr>
                                  <w:tcW w:w="644" w:type="dxa"/>
                                </w:tcPr>
                                <w:p w14:paraId="560A0294" w14:textId="77777777" w:rsidR="00391C3E" w:rsidRPr="00F531D5" w:rsidRDefault="00391C3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ARG</w:t>
                                  </w:r>
                                </w:p>
                              </w:tc>
                              <w:tc>
                                <w:tcPr>
                                  <w:tcW w:w="770" w:type="dxa"/>
                                </w:tcPr>
                                <w:p w14:paraId="5911C74C"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GBR</w:t>
                                  </w:r>
                                </w:p>
                              </w:tc>
                              <w:tc>
                                <w:tcPr>
                                  <w:tcW w:w="783" w:type="dxa"/>
                                </w:tcPr>
                                <w:p w14:paraId="1A179F28"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NOR</w:t>
                                  </w:r>
                                </w:p>
                              </w:tc>
                              <w:tc>
                                <w:tcPr>
                                  <w:tcW w:w="796" w:type="dxa"/>
                                </w:tcPr>
                                <w:p w14:paraId="17416E44" w14:textId="77777777" w:rsidR="00391C3E" w:rsidRPr="00F531D5" w:rsidRDefault="00391C3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AZE</w:t>
                                  </w:r>
                                </w:p>
                              </w:tc>
                              <w:tc>
                                <w:tcPr>
                                  <w:tcW w:w="809" w:type="dxa"/>
                                </w:tcPr>
                                <w:p w14:paraId="442FEB0A" w14:textId="77777777" w:rsidR="00391C3E" w:rsidRPr="00F531D5" w:rsidRDefault="00391C3E">
                                  <w:pPr>
                                    <w:pStyle w:val="TableParagraph"/>
                                    <w:ind w:right="141"/>
                                    <w:jc w:val="right"/>
                                    <w:rPr>
                                      <w:rFonts w:ascii="Times New Roman" w:hAnsi="Times New Roman" w:cs="Times New Roman"/>
                                      <w:sz w:val="24"/>
                                      <w:szCs w:val="24"/>
                                    </w:rPr>
                                  </w:pPr>
                                  <w:r w:rsidRPr="00F531D5">
                                    <w:rPr>
                                      <w:rFonts w:ascii="Times New Roman" w:hAnsi="Times New Roman" w:cs="Times New Roman"/>
                                      <w:sz w:val="24"/>
                                      <w:szCs w:val="24"/>
                                    </w:rPr>
                                    <w:t>HND</w:t>
                                  </w:r>
                                </w:p>
                              </w:tc>
                              <w:tc>
                                <w:tcPr>
                                  <w:tcW w:w="677" w:type="dxa"/>
                                </w:tcPr>
                                <w:p w14:paraId="7D58AB48" w14:textId="77777777" w:rsidR="00391C3E" w:rsidRPr="00F531D5" w:rsidRDefault="00391C3E">
                                  <w:pPr>
                                    <w:pStyle w:val="TableParagraph"/>
                                    <w:ind w:right="7"/>
                                    <w:jc w:val="right"/>
                                    <w:rPr>
                                      <w:rFonts w:ascii="Times New Roman" w:hAnsi="Times New Roman" w:cs="Times New Roman"/>
                                      <w:sz w:val="24"/>
                                      <w:szCs w:val="24"/>
                                    </w:rPr>
                                  </w:pPr>
                                  <w:r w:rsidRPr="00F531D5">
                                    <w:rPr>
                                      <w:rFonts w:ascii="Times New Roman" w:hAnsi="Times New Roman" w:cs="Times New Roman"/>
                                      <w:sz w:val="24"/>
                                      <w:szCs w:val="24"/>
                                    </w:rPr>
                                    <w:t>MUS</w:t>
                                  </w:r>
                                </w:p>
                              </w:tc>
                            </w:tr>
                            <w:tr w:rsidR="00391C3E" w14:paraId="2B1DF306" w14:textId="77777777">
                              <w:trPr>
                                <w:trHeight w:val="288"/>
                              </w:trPr>
                              <w:tc>
                                <w:tcPr>
                                  <w:tcW w:w="644" w:type="dxa"/>
                                </w:tcPr>
                                <w:p w14:paraId="6F8CEC45" w14:textId="77777777" w:rsidR="00391C3E" w:rsidRPr="00F531D5" w:rsidRDefault="00391C3E">
                                  <w:pPr>
                                    <w:pStyle w:val="TableParagraph"/>
                                    <w:ind w:left="22"/>
                                    <w:jc w:val="left"/>
                                    <w:rPr>
                                      <w:rFonts w:ascii="Times New Roman" w:hAnsi="Times New Roman" w:cs="Times New Roman"/>
                                      <w:sz w:val="24"/>
                                      <w:szCs w:val="24"/>
                                    </w:rPr>
                                  </w:pPr>
                                  <w:r w:rsidRPr="00F531D5">
                                    <w:rPr>
                                      <w:rFonts w:ascii="Times New Roman" w:hAnsi="Times New Roman" w:cs="Times New Roman"/>
                                      <w:sz w:val="24"/>
                                      <w:szCs w:val="24"/>
                                    </w:rPr>
                                    <w:t>AUS</w:t>
                                  </w:r>
                                </w:p>
                              </w:tc>
                              <w:tc>
                                <w:tcPr>
                                  <w:tcW w:w="770" w:type="dxa"/>
                                </w:tcPr>
                                <w:p w14:paraId="0C50FA05"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GRC</w:t>
                                  </w:r>
                                </w:p>
                              </w:tc>
                              <w:tc>
                                <w:tcPr>
                                  <w:tcW w:w="783" w:type="dxa"/>
                                </w:tcPr>
                                <w:p w14:paraId="19945B79"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NZL</w:t>
                                  </w:r>
                                </w:p>
                              </w:tc>
                              <w:tc>
                                <w:tcPr>
                                  <w:tcW w:w="796" w:type="dxa"/>
                                </w:tcPr>
                                <w:p w14:paraId="6B85F9A3" w14:textId="77777777" w:rsidR="00391C3E" w:rsidRPr="00F531D5" w:rsidRDefault="00391C3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BEN</w:t>
                                  </w:r>
                                </w:p>
                              </w:tc>
                              <w:tc>
                                <w:tcPr>
                                  <w:tcW w:w="809" w:type="dxa"/>
                                </w:tcPr>
                                <w:p w14:paraId="0DC6C366" w14:textId="77777777" w:rsidR="00391C3E" w:rsidRPr="00F531D5" w:rsidRDefault="00391C3E">
                                  <w:pPr>
                                    <w:pStyle w:val="TableParagraph"/>
                                    <w:ind w:right="153"/>
                                    <w:jc w:val="right"/>
                                    <w:rPr>
                                      <w:rFonts w:ascii="Times New Roman" w:hAnsi="Times New Roman" w:cs="Times New Roman"/>
                                      <w:sz w:val="24"/>
                                      <w:szCs w:val="24"/>
                                    </w:rPr>
                                  </w:pPr>
                                  <w:r w:rsidRPr="00F531D5">
                                    <w:rPr>
                                      <w:rFonts w:ascii="Times New Roman" w:hAnsi="Times New Roman" w:cs="Times New Roman"/>
                                      <w:sz w:val="24"/>
                                      <w:szCs w:val="24"/>
                                    </w:rPr>
                                    <w:t>HRV</w:t>
                                  </w:r>
                                </w:p>
                              </w:tc>
                              <w:tc>
                                <w:tcPr>
                                  <w:tcW w:w="677" w:type="dxa"/>
                                </w:tcPr>
                                <w:p w14:paraId="1D42EA29" w14:textId="77777777" w:rsidR="00391C3E" w:rsidRPr="00F531D5" w:rsidRDefault="00391C3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NAM</w:t>
                                  </w:r>
                                </w:p>
                              </w:tc>
                            </w:tr>
                            <w:tr w:rsidR="00391C3E" w14:paraId="776BA3E6" w14:textId="77777777">
                              <w:trPr>
                                <w:trHeight w:val="288"/>
                              </w:trPr>
                              <w:tc>
                                <w:tcPr>
                                  <w:tcW w:w="644" w:type="dxa"/>
                                </w:tcPr>
                                <w:p w14:paraId="3700F5A3" w14:textId="77777777" w:rsidR="00391C3E" w:rsidRPr="00F531D5" w:rsidRDefault="00391C3E">
                                  <w:pPr>
                                    <w:pStyle w:val="TableParagraph"/>
                                    <w:ind w:left="29"/>
                                    <w:jc w:val="left"/>
                                    <w:rPr>
                                      <w:rFonts w:ascii="Times New Roman" w:hAnsi="Times New Roman" w:cs="Times New Roman"/>
                                      <w:sz w:val="24"/>
                                      <w:szCs w:val="24"/>
                                    </w:rPr>
                                  </w:pPr>
                                  <w:r w:rsidRPr="00F531D5">
                                    <w:rPr>
                                      <w:rFonts w:ascii="Times New Roman" w:hAnsi="Times New Roman" w:cs="Times New Roman"/>
                                      <w:sz w:val="24"/>
                                      <w:szCs w:val="24"/>
                                    </w:rPr>
                                    <w:t>AUT</w:t>
                                  </w:r>
                                </w:p>
                              </w:tc>
                              <w:tc>
                                <w:tcPr>
                                  <w:tcW w:w="770" w:type="dxa"/>
                                </w:tcPr>
                                <w:p w14:paraId="3ADC3A7E"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HKG</w:t>
                                  </w:r>
                                </w:p>
                              </w:tc>
                              <w:tc>
                                <w:tcPr>
                                  <w:tcW w:w="783" w:type="dxa"/>
                                </w:tcPr>
                                <w:p w14:paraId="2DBCCA2B"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PAK</w:t>
                                  </w:r>
                                </w:p>
                              </w:tc>
                              <w:tc>
                                <w:tcPr>
                                  <w:tcW w:w="796" w:type="dxa"/>
                                </w:tcPr>
                                <w:p w14:paraId="3EA497A8" w14:textId="77777777" w:rsidR="00391C3E" w:rsidRPr="00F531D5" w:rsidRDefault="00391C3E">
                                  <w:pPr>
                                    <w:pStyle w:val="TableParagraph"/>
                                    <w:ind w:right="135"/>
                                    <w:jc w:val="right"/>
                                    <w:rPr>
                                      <w:rFonts w:ascii="Times New Roman" w:hAnsi="Times New Roman" w:cs="Times New Roman"/>
                                      <w:sz w:val="24"/>
                                      <w:szCs w:val="24"/>
                                    </w:rPr>
                                  </w:pPr>
                                  <w:r w:rsidRPr="00F531D5">
                                    <w:rPr>
                                      <w:rFonts w:ascii="Times New Roman" w:hAnsi="Times New Roman" w:cs="Times New Roman"/>
                                      <w:sz w:val="24"/>
                                      <w:szCs w:val="24"/>
                                    </w:rPr>
                                    <w:t>BGR</w:t>
                                  </w:r>
                                </w:p>
                              </w:tc>
                              <w:tc>
                                <w:tcPr>
                                  <w:tcW w:w="809" w:type="dxa"/>
                                </w:tcPr>
                                <w:p w14:paraId="4B5ADF2C" w14:textId="77777777" w:rsidR="00391C3E" w:rsidRPr="00F531D5" w:rsidRDefault="00391C3E">
                                  <w:pPr>
                                    <w:pStyle w:val="TableParagraph"/>
                                    <w:ind w:left="227"/>
                                    <w:jc w:val="left"/>
                                    <w:rPr>
                                      <w:rFonts w:ascii="Times New Roman" w:hAnsi="Times New Roman" w:cs="Times New Roman"/>
                                      <w:sz w:val="24"/>
                                      <w:szCs w:val="24"/>
                                    </w:rPr>
                                  </w:pPr>
                                  <w:r w:rsidRPr="00F531D5">
                                    <w:rPr>
                                      <w:rFonts w:ascii="Times New Roman" w:hAnsi="Times New Roman" w:cs="Times New Roman"/>
                                      <w:sz w:val="24"/>
                                      <w:szCs w:val="24"/>
                                    </w:rPr>
                                    <w:t>ISL</w:t>
                                  </w:r>
                                </w:p>
                              </w:tc>
                              <w:tc>
                                <w:tcPr>
                                  <w:tcW w:w="677" w:type="dxa"/>
                                </w:tcPr>
                                <w:p w14:paraId="78307E56" w14:textId="77777777" w:rsidR="00391C3E" w:rsidRPr="00F531D5" w:rsidRDefault="00391C3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NER</w:t>
                                  </w:r>
                                </w:p>
                              </w:tc>
                            </w:tr>
                            <w:tr w:rsidR="00391C3E" w14:paraId="71A31FE0" w14:textId="77777777">
                              <w:trPr>
                                <w:trHeight w:val="288"/>
                              </w:trPr>
                              <w:tc>
                                <w:tcPr>
                                  <w:tcW w:w="644" w:type="dxa"/>
                                </w:tcPr>
                                <w:p w14:paraId="777B95BA" w14:textId="77777777" w:rsidR="00391C3E" w:rsidRPr="00F531D5" w:rsidRDefault="00391C3E">
                                  <w:pPr>
                                    <w:pStyle w:val="TableParagraph"/>
                                    <w:ind w:left="36"/>
                                    <w:jc w:val="left"/>
                                    <w:rPr>
                                      <w:rFonts w:ascii="Times New Roman" w:hAnsi="Times New Roman" w:cs="Times New Roman"/>
                                      <w:sz w:val="24"/>
                                      <w:szCs w:val="24"/>
                                    </w:rPr>
                                  </w:pPr>
                                  <w:r w:rsidRPr="00F531D5">
                                    <w:rPr>
                                      <w:rFonts w:ascii="Times New Roman" w:hAnsi="Times New Roman" w:cs="Times New Roman"/>
                                      <w:sz w:val="24"/>
                                      <w:szCs w:val="24"/>
                                    </w:rPr>
                                    <w:t>BEL</w:t>
                                  </w:r>
                                </w:p>
                              </w:tc>
                              <w:tc>
                                <w:tcPr>
                                  <w:tcW w:w="770" w:type="dxa"/>
                                </w:tcPr>
                                <w:p w14:paraId="5B2C056B"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HUN</w:t>
                                  </w:r>
                                </w:p>
                              </w:tc>
                              <w:tc>
                                <w:tcPr>
                                  <w:tcW w:w="783" w:type="dxa"/>
                                </w:tcPr>
                                <w:p w14:paraId="42D8B5A9"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PER</w:t>
                                  </w:r>
                                </w:p>
                              </w:tc>
                              <w:tc>
                                <w:tcPr>
                                  <w:tcW w:w="796" w:type="dxa"/>
                                </w:tcPr>
                                <w:p w14:paraId="0EBDDB6E" w14:textId="77777777" w:rsidR="00391C3E" w:rsidRPr="00F531D5" w:rsidRDefault="00391C3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BHR</w:t>
                                  </w:r>
                                </w:p>
                              </w:tc>
                              <w:tc>
                                <w:tcPr>
                                  <w:tcW w:w="809" w:type="dxa"/>
                                </w:tcPr>
                                <w:p w14:paraId="2497C5EE" w14:textId="77777777" w:rsidR="00391C3E" w:rsidRPr="00F531D5" w:rsidRDefault="00391C3E">
                                  <w:pPr>
                                    <w:pStyle w:val="TableParagraph"/>
                                    <w:ind w:right="163"/>
                                    <w:jc w:val="right"/>
                                    <w:rPr>
                                      <w:rFonts w:ascii="Times New Roman" w:hAnsi="Times New Roman" w:cs="Times New Roman"/>
                                      <w:sz w:val="24"/>
                                      <w:szCs w:val="24"/>
                                    </w:rPr>
                                  </w:pPr>
                                  <w:r w:rsidRPr="00F531D5">
                                    <w:rPr>
                                      <w:rFonts w:ascii="Times New Roman" w:hAnsi="Times New Roman" w:cs="Times New Roman"/>
                                      <w:sz w:val="24"/>
                                      <w:szCs w:val="24"/>
                                    </w:rPr>
                                    <w:t>JAM</w:t>
                                  </w:r>
                                </w:p>
                              </w:tc>
                              <w:tc>
                                <w:tcPr>
                                  <w:tcW w:w="677" w:type="dxa"/>
                                </w:tcPr>
                                <w:p w14:paraId="6D91136D" w14:textId="77777777" w:rsidR="00391C3E" w:rsidRPr="00F531D5" w:rsidRDefault="00391C3E">
                                  <w:pPr>
                                    <w:pStyle w:val="TableParagraph"/>
                                    <w:ind w:right="67"/>
                                    <w:jc w:val="right"/>
                                    <w:rPr>
                                      <w:rFonts w:ascii="Times New Roman" w:hAnsi="Times New Roman" w:cs="Times New Roman"/>
                                      <w:sz w:val="24"/>
                                      <w:szCs w:val="24"/>
                                    </w:rPr>
                                  </w:pPr>
                                  <w:r w:rsidRPr="00F531D5">
                                    <w:rPr>
                                      <w:rFonts w:ascii="Times New Roman" w:hAnsi="Times New Roman" w:cs="Times New Roman"/>
                                      <w:sz w:val="24"/>
                                      <w:szCs w:val="24"/>
                                    </w:rPr>
                                    <w:t>NIC</w:t>
                                  </w:r>
                                </w:p>
                              </w:tc>
                            </w:tr>
                            <w:tr w:rsidR="00391C3E" w14:paraId="5D6FB3F7" w14:textId="77777777">
                              <w:trPr>
                                <w:trHeight w:val="288"/>
                              </w:trPr>
                              <w:tc>
                                <w:tcPr>
                                  <w:tcW w:w="644" w:type="dxa"/>
                                </w:tcPr>
                                <w:p w14:paraId="1A0AC824" w14:textId="77777777" w:rsidR="00391C3E" w:rsidRPr="00F531D5" w:rsidRDefault="00391C3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BGD</w:t>
                                  </w:r>
                                </w:p>
                              </w:tc>
                              <w:tc>
                                <w:tcPr>
                                  <w:tcW w:w="770" w:type="dxa"/>
                                </w:tcPr>
                                <w:p w14:paraId="2AACD8FB"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IDN</w:t>
                                  </w:r>
                                </w:p>
                              </w:tc>
                              <w:tc>
                                <w:tcPr>
                                  <w:tcW w:w="783" w:type="dxa"/>
                                </w:tcPr>
                                <w:p w14:paraId="440CEF19"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PHL</w:t>
                                  </w:r>
                                </w:p>
                              </w:tc>
                              <w:tc>
                                <w:tcPr>
                                  <w:tcW w:w="796" w:type="dxa"/>
                                </w:tcPr>
                                <w:p w14:paraId="3F3D6AB9" w14:textId="77777777" w:rsidR="00391C3E" w:rsidRPr="00F531D5" w:rsidRDefault="00391C3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BIH</w:t>
                                  </w:r>
                                </w:p>
                              </w:tc>
                              <w:tc>
                                <w:tcPr>
                                  <w:tcW w:w="809" w:type="dxa"/>
                                </w:tcPr>
                                <w:p w14:paraId="3234107A" w14:textId="77777777" w:rsidR="00391C3E" w:rsidRPr="00F531D5" w:rsidRDefault="00391C3E">
                                  <w:pPr>
                                    <w:pStyle w:val="TableParagraph"/>
                                    <w:ind w:right="161"/>
                                    <w:jc w:val="right"/>
                                    <w:rPr>
                                      <w:rFonts w:ascii="Times New Roman" w:hAnsi="Times New Roman" w:cs="Times New Roman"/>
                                      <w:sz w:val="24"/>
                                      <w:szCs w:val="24"/>
                                    </w:rPr>
                                  </w:pPr>
                                  <w:r w:rsidRPr="00F531D5">
                                    <w:rPr>
                                      <w:rFonts w:ascii="Times New Roman" w:hAnsi="Times New Roman" w:cs="Times New Roman"/>
                                      <w:sz w:val="24"/>
                                      <w:szCs w:val="24"/>
                                    </w:rPr>
                                    <w:t>JOR</w:t>
                                  </w:r>
                                </w:p>
                              </w:tc>
                              <w:tc>
                                <w:tcPr>
                                  <w:tcW w:w="677" w:type="dxa"/>
                                </w:tcPr>
                                <w:p w14:paraId="1268E6EC" w14:textId="77777777" w:rsidR="00391C3E" w:rsidRPr="00F531D5" w:rsidRDefault="00391C3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NPL</w:t>
                                  </w:r>
                                </w:p>
                              </w:tc>
                            </w:tr>
                            <w:tr w:rsidR="00391C3E" w14:paraId="6F300288" w14:textId="77777777">
                              <w:trPr>
                                <w:trHeight w:val="288"/>
                              </w:trPr>
                              <w:tc>
                                <w:tcPr>
                                  <w:tcW w:w="644" w:type="dxa"/>
                                </w:tcPr>
                                <w:p w14:paraId="2157E878" w14:textId="77777777" w:rsidR="00391C3E" w:rsidRPr="00F531D5" w:rsidRDefault="00391C3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BRA</w:t>
                                  </w:r>
                                </w:p>
                              </w:tc>
                              <w:tc>
                                <w:tcPr>
                                  <w:tcW w:w="770" w:type="dxa"/>
                                </w:tcPr>
                                <w:p w14:paraId="447DFFFC"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IND</w:t>
                                  </w:r>
                                </w:p>
                              </w:tc>
                              <w:tc>
                                <w:tcPr>
                                  <w:tcW w:w="783" w:type="dxa"/>
                                </w:tcPr>
                                <w:p w14:paraId="30D24FD3"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POL</w:t>
                                  </w:r>
                                </w:p>
                              </w:tc>
                              <w:tc>
                                <w:tcPr>
                                  <w:tcW w:w="796" w:type="dxa"/>
                                </w:tcPr>
                                <w:p w14:paraId="0F4D0D00" w14:textId="77777777" w:rsidR="00391C3E" w:rsidRPr="00F531D5" w:rsidRDefault="00391C3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BLR</w:t>
                                  </w:r>
                                </w:p>
                              </w:tc>
                              <w:tc>
                                <w:tcPr>
                                  <w:tcW w:w="809" w:type="dxa"/>
                                </w:tcPr>
                                <w:p w14:paraId="19F86715" w14:textId="77777777" w:rsidR="00391C3E" w:rsidRPr="00F531D5" w:rsidRDefault="00391C3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KEN</w:t>
                                  </w:r>
                                </w:p>
                              </w:tc>
                              <w:tc>
                                <w:tcPr>
                                  <w:tcW w:w="677" w:type="dxa"/>
                                </w:tcPr>
                                <w:p w14:paraId="69975F4D" w14:textId="77777777" w:rsidR="00391C3E" w:rsidRPr="00F531D5" w:rsidRDefault="00391C3E">
                                  <w:pPr>
                                    <w:pStyle w:val="TableParagraph"/>
                                    <w:ind w:right="-15"/>
                                    <w:jc w:val="right"/>
                                    <w:rPr>
                                      <w:rFonts w:ascii="Times New Roman" w:hAnsi="Times New Roman" w:cs="Times New Roman"/>
                                      <w:sz w:val="24"/>
                                      <w:szCs w:val="24"/>
                                    </w:rPr>
                                  </w:pPr>
                                  <w:r w:rsidRPr="00F531D5">
                                    <w:rPr>
                                      <w:rFonts w:ascii="Times New Roman" w:hAnsi="Times New Roman" w:cs="Times New Roman"/>
                                      <w:sz w:val="24"/>
                                      <w:szCs w:val="24"/>
                                    </w:rPr>
                                    <w:t>OMN</w:t>
                                  </w:r>
                                </w:p>
                              </w:tc>
                            </w:tr>
                            <w:tr w:rsidR="00391C3E" w14:paraId="75C05104" w14:textId="77777777">
                              <w:trPr>
                                <w:trHeight w:val="288"/>
                              </w:trPr>
                              <w:tc>
                                <w:tcPr>
                                  <w:tcW w:w="644" w:type="dxa"/>
                                </w:tcPr>
                                <w:p w14:paraId="1FDE1B63"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CAN</w:t>
                                  </w:r>
                                </w:p>
                              </w:tc>
                              <w:tc>
                                <w:tcPr>
                                  <w:tcW w:w="770" w:type="dxa"/>
                                </w:tcPr>
                                <w:p w14:paraId="26CD61BC"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IRL</w:t>
                                  </w:r>
                                </w:p>
                              </w:tc>
                              <w:tc>
                                <w:tcPr>
                                  <w:tcW w:w="783" w:type="dxa"/>
                                </w:tcPr>
                                <w:p w14:paraId="302B28B0"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PRT</w:t>
                                  </w:r>
                                </w:p>
                              </w:tc>
                              <w:tc>
                                <w:tcPr>
                                  <w:tcW w:w="796" w:type="dxa"/>
                                </w:tcPr>
                                <w:p w14:paraId="02C4B50B" w14:textId="77777777" w:rsidR="00391C3E" w:rsidRPr="00F531D5" w:rsidRDefault="00391C3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BOL</w:t>
                                  </w:r>
                                </w:p>
                              </w:tc>
                              <w:tc>
                                <w:tcPr>
                                  <w:tcW w:w="809" w:type="dxa"/>
                                </w:tcPr>
                                <w:p w14:paraId="4F6216F3" w14:textId="77777777" w:rsidR="00391C3E" w:rsidRPr="00F531D5" w:rsidRDefault="00391C3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KGZ</w:t>
                                  </w:r>
                                </w:p>
                              </w:tc>
                              <w:tc>
                                <w:tcPr>
                                  <w:tcW w:w="677" w:type="dxa"/>
                                </w:tcPr>
                                <w:p w14:paraId="01174BB7" w14:textId="77777777" w:rsidR="00391C3E" w:rsidRPr="00F531D5" w:rsidRDefault="00391C3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PAN</w:t>
                                  </w:r>
                                </w:p>
                              </w:tc>
                            </w:tr>
                            <w:tr w:rsidR="00391C3E" w14:paraId="2249E5A4" w14:textId="77777777">
                              <w:trPr>
                                <w:trHeight w:val="288"/>
                              </w:trPr>
                              <w:tc>
                                <w:tcPr>
                                  <w:tcW w:w="644" w:type="dxa"/>
                                </w:tcPr>
                                <w:p w14:paraId="6DF106BB"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CHE</w:t>
                                  </w:r>
                                </w:p>
                              </w:tc>
                              <w:tc>
                                <w:tcPr>
                                  <w:tcW w:w="770" w:type="dxa"/>
                                </w:tcPr>
                                <w:p w14:paraId="529C181D"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IRN</w:t>
                                  </w:r>
                                </w:p>
                              </w:tc>
                              <w:tc>
                                <w:tcPr>
                                  <w:tcW w:w="783" w:type="dxa"/>
                                </w:tcPr>
                                <w:p w14:paraId="4955E4D4"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QAT</w:t>
                                  </w:r>
                                </w:p>
                              </w:tc>
                              <w:tc>
                                <w:tcPr>
                                  <w:tcW w:w="796" w:type="dxa"/>
                                </w:tcPr>
                                <w:p w14:paraId="7F38801D" w14:textId="77777777" w:rsidR="00391C3E" w:rsidRPr="00F531D5" w:rsidRDefault="00391C3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BRN</w:t>
                                  </w:r>
                                </w:p>
                              </w:tc>
                              <w:tc>
                                <w:tcPr>
                                  <w:tcW w:w="809" w:type="dxa"/>
                                </w:tcPr>
                                <w:p w14:paraId="3597D657" w14:textId="77777777" w:rsidR="00391C3E" w:rsidRPr="00F531D5" w:rsidRDefault="00391C3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KHM</w:t>
                                  </w:r>
                                </w:p>
                              </w:tc>
                              <w:tc>
                                <w:tcPr>
                                  <w:tcW w:w="677" w:type="dxa"/>
                                </w:tcPr>
                                <w:p w14:paraId="1D06A08C" w14:textId="77777777" w:rsidR="00391C3E" w:rsidRPr="00F531D5" w:rsidRDefault="00391C3E">
                                  <w:pPr>
                                    <w:pStyle w:val="TableParagraph"/>
                                    <w:ind w:right="33"/>
                                    <w:jc w:val="right"/>
                                    <w:rPr>
                                      <w:rFonts w:ascii="Times New Roman" w:hAnsi="Times New Roman" w:cs="Times New Roman"/>
                                      <w:sz w:val="24"/>
                                      <w:szCs w:val="24"/>
                                    </w:rPr>
                                  </w:pPr>
                                  <w:r w:rsidRPr="00F531D5">
                                    <w:rPr>
                                      <w:rFonts w:ascii="Times New Roman" w:hAnsi="Times New Roman" w:cs="Times New Roman"/>
                                      <w:sz w:val="24"/>
                                      <w:szCs w:val="24"/>
                                    </w:rPr>
                                    <w:t>PRY</w:t>
                                  </w:r>
                                </w:p>
                              </w:tc>
                            </w:tr>
                            <w:tr w:rsidR="00391C3E" w14:paraId="11B5B78C" w14:textId="77777777">
                              <w:trPr>
                                <w:trHeight w:val="288"/>
                              </w:trPr>
                              <w:tc>
                                <w:tcPr>
                                  <w:tcW w:w="644" w:type="dxa"/>
                                </w:tcPr>
                                <w:p w14:paraId="07FB82B3" w14:textId="77777777" w:rsidR="00391C3E" w:rsidRPr="00F531D5" w:rsidRDefault="00391C3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CHL</w:t>
                                  </w:r>
                                </w:p>
                              </w:tc>
                              <w:tc>
                                <w:tcPr>
                                  <w:tcW w:w="770" w:type="dxa"/>
                                </w:tcPr>
                                <w:p w14:paraId="56D1B064"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IRQ</w:t>
                                  </w:r>
                                </w:p>
                              </w:tc>
                              <w:tc>
                                <w:tcPr>
                                  <w:tcW w:w="783" w:type="dxa"/>
                                </w:tcPr>
                                <w:p w14:paraId="4568E257"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RUS</w:t>
                                  </w:r>
                                </w:p>
                              </w:tc>
                              <w:tc>
                                <w:tcPr>
                                  <w:tcW w:w="796" w:type="dxa"/>
                                </w:tcPr>
                                <w:p w14:paraId="63C000AA" w14:textId="77777777" w:rsidR="00391C3E" w:rsidRPr="00F531D5" w:rsidRDefault="00391C3E">
                                  <w:pPr>
                                    <w:pStyle w:val="TableParagraph"/>
                                    <w:ind w:right="128"/>
                                    <w:jc w:val="right"/>
                                    <w:rPr>
                                      <w:rFonts w:ascii="Times New Roman" w:hAnsi="Times New Roman" w:cs="Times New Roman"/>
                                      <w:sz w:val="24"/>
                                      <w:szCs w:val="24"/>
                                    </w:rPr>
                                  </w:pPr>
                                  <w:r w:rsidRPr="00F531D5">
                                    <w:rPr>
                                      <w:rFonts w:ascii="Times New Roman" w:hAnsi="Times New Roman" w:cs="Times New Roman"/>
                                      <w:sz w:val="24"/>
                                      <w:szCs w:val="24"/>
                                    </w:rPr>
                                    <w:t>BWA</w:t>
                                  </w:r>
                                </w:p>
                              </w:tc>
                              <w:tc>
                                <w:tcPr>
                                  <w:tcW w:w="809" w:type="dxa"/>
                                </w:tcPr>
                                <w:p w14:paraId="57E66A86" w14:textId="77777777" w:rsidR="00391C3E" w:rsidRPr="00F531D5" w:rsidRDefault="00391C3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LBN</w:t>
                                  </w:r>
                                </w:p>
                              </w:tc>
                              <w:tc>
                                <w:tcPr>
                                  <w:tcW w:w="677" w:type="dxa"/>
                                </w:tcPr>
                                <w:p w14:paraId="3D917EAE" w14:textId="77777777" w:rsidR="00391C3E" w:rsidRPr="00F531D5" w:rsidRDefault="00391C3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SDN</w:t>
                                  </w:r>
                                </w:p>
                              </w:tc>
                            </w:tr>
                            <w:tr w:rsidR="00391C3E" w14:paraId="07C9961D" w14:textId="77777777">
                              <w:trPr>
                                <w:trHeight w:val="288"/>
                              </w:trPr>
                              <w:tc>
                                <w:tcPr>
                                  <w:tcW w:w="644" w:type="dxa"/>
                                </w:tcPr>
                                <w:p w14:paraId="034F43A4" w14:textId="77777777" w:rsidR="00391C3E" w:rsidRPr="00F531D5" w:rsidRDefault="00391C3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CHN</w:t>
                                  </w:r>
                                </w:p>
                              </w:tc>
                              <w:tc>
                                <w:tcPr>
                                  <w:tcW w:w="770" w:type="dxa"/>
                                </w:tcPr>
                                <w:p w14:paraId="12E28C86"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ISR</w:t>
                                  </w:r>
                                </w:p>
                              </w:tc>
                              <w:tc>
                                <w:tcPr>
                                  <w:tcW w:w="783" w:type="dxa"/>
                                </w:tcPr>
                                <w:p w14:paraId="1835AF06"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SAU</w:t>
                                  </w:r>
                                </w:p>
                              </w:tc>
                              <w:tc>
                                <w:tcPr>
                                  <w:tcW w:w="796" w:type="dxa"/>
                                </w:tcPr>
                                <w:p w14:paraId="5E884874" w14:textId="77777777" w:rsidR="00391C3E" w:rsidRPr="00F531D5" w:rsidRDefault="00391C3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CIV</w:t>
                                  </w:r>
                                </w:p>
                              </w:tc>
                              <w:tc>
                                <w:tcPr>
                                  <w:tcW w:w="809" w:type="dxa"/>
                                </w:tcPr>
                                <w:p w14:paraId="2D506ABA" w14:textId="77777777" w:rsidR="00391C3E" w:rsidRPr="00F531D5" w:rsidRDefault="00391C3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LBY</w:t>
                                  </w:r>
                                </w:p>
                              </w:tc>
                              <w:tc>
                                <w:tcPr>
                                  <w:tcW w:w="677" w:type="dxa"/>
                                </w:tcPr>
                                <w:p w14:paraId="011B1A38" w14:textId="77777777" w:rsidR="00391C3E" w:rsidRPr="00F531D5" w:rsidRDefault="00391C3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SEN</w:t>
                                  </w:r>
                                </w:p>
                              </w:tc>
                            </w:tr>
                            <w:tr w:rsidR="00391C3E" w14:paraId="2AF304BD" w14:textId="77777777">
                              <w:trPr>
                                <w:trHeight w:val="288"/>
                              </w:trPr>
                              <w:tc>
                                <w:tcPr>
                                  <w:tcW w:w="644" w:type="dxa"/>
                                </w:tcPr>
                                <w:p w14:paraId="5B9079C0" w14:textId="77777777" w:rsidR="00391C3E" w:rsidRPr="00F531D5" w:rsidRDefault="00391C3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COL</w:t>
                                  </w:r>
                                </w:p>
                              </w:tc>
                              <w:tc>
                                <w:tcPr>
                                  <w:tcW w:w="770" w:type="dxa"/>
                                </w:tcPr>
                                <w:p w14:paraId="509BAE54"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ITA</w:t>
                                  </w:r>
                                </w:p>
                              </w:tc>
                              <w:tc>
                                <w:tcPr>
                                  <w:tcW w:w="783" w:type="dxa"/>
                                </w:tcPr>
                                <w:p w14:paraId="7F7B9A23"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SGP</w:t>
                                  </w:r>
                                </w:p>
                              </w:tc>
                              <w:tc>
                                <w:tcPr>
                                  <w:tcW w:w="796" w:type="dxa"/>
                                </w:tcPr>
                                <w:p w14:paraId="43D537D0" w14:textId="77777777" w:rsidR="00391C3E" w:rsidRPr="00F531D5" w:rsidRDefault="00391C3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CMR</w:t>
                                  </w:r>
                                </w:p>
                              </w:tc>
                              <w:tc>
                                <w:tcPr>
                                  <w:tcW w:w="809" w:type="dxa"/>
                                </w:tcPr>
                                <w:p w14:paraId="65CAED38" w14:textId="77777777" w:rsidR="00391C3E" w:rsidRPr="00F531D5" w:rsidRDefault="00391C3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LKA</w:t>
                                  </w:r>
                                </w:p>
                              </w:tc>
                              <w:tc>
                                <w:tcPr>
                                  <w:tcW w:w="677" w:type="dxa"/>
                                </w:tcPr>
                                <w:p w14:paraId="34FB6233" w14:textId="77777777" w:rsidR="00391C3E" w:rsidRPr="00F531D5" w:rsidRDefault="00391C3E">
                                  <w:pPr>
                                    <w:pStyle w:val="TableParagraph"/>
                                    <w:ind w:right="60"/>
                                    <w:jc w:val="right"/>
                                    <w:rPr>
                                      <w:rFonts w:ascii="Times New Roman" w:hAnsi="Times New Roman" w:cs="Times New Roman"/>
                                      <w:sz w:val="24"/>
                                      <w:szCs w:val="24"/>
                                    </w:rPr>
                                  </w:pPr>
                                  <w:r w:rsidRPr="00F531D5">
                                    <w:rPr>
                                      <w:rFonts w:ascii="Times New Roman" w:hAnsi="Times New Roman" w:cs="Times New Roman"/>
                                      <w:sz w:val="24"/>
                                      <w:szCs w:val="24"/>
                                    </w:rPr>
                                    <w:t>SLV</w:t>
                                  </w:r>
                                </w:p>
                              </w:tc>
                            </w:tr>
                            <w:tr w:rsidR="00391C3E" w14:paraId="4F5B3557" w14:textId="77777777">
                              <w:trPr>
                                <w:trHeight w:val="288"/>
                              </w:trPr>
                              <w:tc>
                                <w:tcPr>
                                  <w:tcW w:w="644" w:type="dxa"/>
                                </w:tcPr>
                                <w:p w14:paraId="480981B4" w14:textId="77777777" w:rsidR="00391C3E" w:rsidRPr="00F531D5" w:rsidRDefault="00391C3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CZE</w:t>
                                  </w:r>
                                </w:p>
                              </w:tc>
                              <w:tc>
                                <w:tcPr>
                                  <w:tcW w:w="770" w:type="dxa"/>
                                </w:tcPr>
                                <w:p w14:paraId="2FC1B553"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JPN</w:t>
                                  </w:r>
                                </w:p>
                              </w:tc>
                              <w:tc>
                                <w:tcPr>
                                  <w:tcW w:w="783" w:type="dxa"/>
                                </w:tcPr>
                                <w:p w14:paraId="35561050"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SVK</w:t>
                                  </w:r>
                                </w:p>
                              </w:tc>
                              <w:tc>
                                <w:tcPr>
                                  <w:tcW w:w="796" w:type="dxa"/>
                                </w:tcPr>
                                <w:p w14:paraId="41BC9AC3" w14:textId="10923A14" w:rsidR="00391C3E" w:rsidRPr="00F531D5" w:rsidRDefault="00391C3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‘COG</w:t>
                                  </w:r>
                                </w:p>
                              </w:tc>
                              <w:tc>
                                <w:tcPr>
                                  <w:tcW w:w="809" w:type="dxa"/>
                                </w:tcPr>
                                <w:p w14:paraId="7B8A128A" w14:textId="77777777" w:rsidR="00391C3E" w:rsidRPr="00F531D5" w:rsidRDefault="00391C3E">
                                  <w:pPr>
                                    <w:pStyle w:val="TableParagraph"/>
                                    <w:ind w:right="187"/>
                                    <w:jc w:val="right"/>
                                    <w:rPr>
                                      <w:rFonts w:ascii="Times New Roman" w:hAnsi="Times New Roman" w:cs="Times New Roman"/>
                                      <w:sz w:val="24"/>
                                      <w:szCs w:val="24"/>
                                    </w:rPr>
                                  </w:pPr>
                                  <w:r w:rsidRPr="00F531D5">
                                    <w:rPr>
                                      <w:rFonts w:ascii="Times New Roman" w:hAnsi="Times New Roman" w:cs="Times New Roman"/>
                                      <w:sz w:val="24"/>
                                      <w:szCs w:val="24"/>
                                    </w:rPr>
                                    <w:t>LTU</w:t>
                                  </w:r>
                                </w:p>
                              </w:tc>
                              <w:tc>
                                <w:tcPr>
                                  <w:tcW w:w="677" w:type="dxa"/>
                                </w:tcPr>
                                <w:p w14:paraId="7AF620F4" w14:textId="77777777" w:rsidR="00391C3E" w:rsidRPr="00F531D5" w:rsidRDefault="00391C3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SUR</w:t>
                                  </w:r>
                                </w:p>
                              </w:tc>
                            </w:tr>
                            <w:tr w:rsidR="00391C3E" w14:paraId="27D2DD59" w14:textId="77777777">
                              <w:trPr>
                                <w:trHeight w:val="288"/>
                              </w:trPr>
                              <w:tc>
                                <w:tcPr>
                                  <w:tcW w:w="644" w:type="dxa"/>
                                </w:tcPr>
                                <w:p w14:paraId="791A1874"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DEU</w:t>
                                  </w:r>
                                </w:p>
                              </w:tc>
                              <w:tc>
                                <w:tcPr>
                                  <w:tcW w:w="770" w:type="dxa"/>
                                </w:tcPr>
                                <w:p w14:paraId="79290FC6"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KAZ</w:t>
                                  </w:r>
                                </w:p>
                              </w:tc>
                              <w:tc>
                                <w:tcPr>
                                  <w:tcW w:w="783" w:type="dxa"/>
                                </w:tcPr>
                                <w:p w14:paraId="374F2607"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SWE</w:t>
                                  </w:r>
                                </w:p>
                              </w:tc>
                              <w:tc>
                                <w:tcPr>
                                  <w:tcW w:w="796" w:type="dxa"/>
                                </w:tcPr>
                                <w:p w14:paraId="7272A133" w14:textId="77777777" w:rsidR="00391C3E" w:rsidRPr="00F531D5" w:rsidRDefault="00391C3E">
                                  <w:pPr>
                                    <w:pStyle w:val="TableParagraph"/>
                                    <w:ind w:left="193"/>
                                    <w:jc w:val="left"/>
                                    <w:rPr>
                                      <w:rFonts w:ascii="Times New Roman" w:hAnsi="Times New Roman" w:cs="Times New Roman"/>
                                      <w:sz w:val="24"/>
                                      <w:szCs w:val="24"/>
                                    </w:rPr>
                                  </w:pPr>
                                  <w:r w:rsidRPr="00F531D5">
                                    <w:rPr>
                                      <w:rFonts w:ascii="Times New Roman" w:hAnsi="Times New Roman" w:cs="Times New Roman"/>
                                      <w:sz w:val="24"/>
                                      <w:szCs w:val="24"/>
                                    </w:rPr>
                                    <w:t>CRI</w:t>
                                  </w:r>
                                </w:p>
                              </w:tc>
                              <w:tc>
                                <w:tcPr>
                                  <w:tcW w:w="809" w:type="dxa"/>
                                </w:tcPr>
                                <w:p w14:paraId="329F0662" w14:textId="77777777" w:rsidR="00391C3E" w:rsidRPr="00F531D5" w:rsidRDefault="00391C3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LUX</w:t>
                                  </w:r>
                                </w:p>
                              </w:tc>
                              <w:tc>
                                <w:tcPr>
                                  <w:tcW w:w="677" w:type="dxa"/>
                                </w:tcPr>
                                <w:p w14:paraId="19C4A3F6" w14:textId="77777777" w:rsidR="00391C3E" w:rsidRPr="00F531D5" w:rsidRDefault="00391C3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SVN</w:t>
                                  </w:r>
                                </w:p>
                              </w:tc>
                            </w:tr>
                            <w:tr w:rsidR="00391C3E" w14:paraId="5479170E" w14:textId="77777777">
                              <w:trPr>
                                <w:trHeight w:val="288"/>
                              </w:trPr>
                              <w:tc>
                                <w:tcPr>
                                  <w:tcW w:w="644" w:type="dxa"/>
                                </w:tcPr>
                                <w:p w14:paraId="5F827606"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DNK</w:t>
                                  </w:r>
                                </w:p>
                              </w:tc>
                              <w:tc>
                                <w:tcPr>
                                  <w:tcW w:w="770" w:type="dxa"/>
                                </w:tcPr>
                                <w:p w14:paraId="2AF6A417"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KOR</w:t>
                                  </w:r>
                                </w:p>
                              </w:tc>
                              <w:tc>
                                <w:tcPr>
                                  <w:tcW w:w="783" w:type="dxa"/>
                                </w:tcPr>
                                <w:p w14:paraId="5301CD03"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THA</w:t>
                                  </w:r>
                                </w:p>
                              </w:tc>
                              <w:tc>
                                <w:tcPr>
                                  <w:tcW w:w="796" w:type="dxa"/>
                                </w:tcPr>
                                <w:p w14:paraId="0722D0F2" w14:textId="77777777" w:rsidR="00391C3E" w:rsidRPr="00F531D5" w:rsidRDefault="00391C3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CYP</w:t>
                                  </w:r>
                                </w:p>
                              </w:tc>
                              <w:tc>
                                <w:tcPr>
                                  <w:tcW w:w="809" w:type="dxa"/>
                                </w:tcPr>
                                <w:p w14:paraId="5DB69A1F" w14:textId="77777777" w:rsidR="00391C3E" w:rsidRPr="00F531D5" w:rsidRDefault="00391C3E">
                                  <w:pPr>
                                    <w:pStyle w:val="TableParagraph"/>
                                    <w:ind w:left="203"/>
                                    <w:jc w:val="left"/>
                                    <w:rPr>
                                      <w:rFonts w:ascii="Times New Roman" w:hAnsi="Times New Roman" w:cs="Times New Roman"/>
                                      <w:sz w:val="24"/>
                                      <w:szCs w:val="24"/>
                                    </w:rPr>
                                  </w:pPr>
                                  <w:r w:rsidRPr="00F531D5">
                                    <w:rPr>
                                      <w:rFonts w:ascii="Times New Roman" w:hAnsi="Times New Roman" w:cs="Times New Roman"/>
                                      <w:sz w:val="24"/>
                                      <w:szCs w:val="24"/>
                                    </w:rPr>
                                    <w:t>LVA</w:t>
                                  </w:r>
                                </w:p>
                              </w:tc>
                              <w:tc>
                                <w:tcPr>
                                  <w:tcW w:w="677" w:type="dxa"/>
                                </w:tcPr>
                                <w:p w14:paraId="414378AB" w14:textId="77777777" w:rsidR="00391C3E" w:rsidRPr="00F531D5" w:rsidRDefault="00391C3E">
                                  <w:pPr>
                                    <w:pStyle w:val="TableParagraph"/>
                                    <w:ind w:right="14"/>
                                    <w:jc w:val="right"/>
                                    <w:rPr>
                                      <w:rFonts w:ascii="Times New Roman" w:hAnsi="Times New Roman" w:cs="Times New Roman"/>
                                      <w:sz w:val="24"/>
                                      <w:szCs w:val="24"/>
                                    </w:rPr>
                                  </w:pPr>
                                  <w:r w:rsidRPr="00F531D5">
                                    <w:rPr>
                                      <w:rFonts w:ascii="Times New Roman" w:hAnsi="Times New Roman" w:cs="Times New Roman"/>
                                      <w:sz w:val="24"/>
                                      <w:szCs w:val="24"/>
                                    </w:rPr>
                                    <w:t>TGO</w:t>
                                  </w:r>
                                </w:p>
                              </w:tc>
                            </w:tr>
                            <w:tr w:rsidR="00391C3E" w14:paraId="75937F5B" w14:textId="77777777">
                              <w:trPr>
                                <w:trHeight w:val="288"/>
                              </w:trPr>
                              <w:tc>
                                <w:tcPr>
                                  <w:tcW w:w="644" w:type="dxa"/>
                                </w:tcPr>
                                <w:p w14:paraId="4476533F" w14:textId="77777777" w:rsidR="00391C3E" w:rsidRPr="00F531D5" w:rsidRDefault="00391C3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DZA</w:t>
                                  </w:r>
                                </w:p>
                              </w:tc>
                              <w:tc>
                                <w:tcPr>
                                  <w:tcW w:w="770" w:type="dxa"/>
                                </w:tcPr>
                                <w:p w14:paraId="0A646597"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KWT</w:t>
                                  </w:r>
                                </w:p>
                              </w:tc>
                              <w:tc>
                                <w:tcPr>
                                  <w:tcW w:w="783" w:type="dxa"/>
                                </w:tcPr>
                                <w:p w14:paraId="489A1331"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TUR</w:t>
                                  </w:r>
                                </w:p>
                              </w:tc>
                              <w:tc>
                                <w:tcPr>
                                  <w:tcW w:w="796" w:type="dxa"/>
                                </w:tcPr>
                                <w:p w14:paraId="59DF27A0" w14:textId="77777777" w:rsidR="00391C3E" w:rsidRPr="00F531D5" w:rsidRDefault="00391C3E">
                                  <w:pPr>
                                    <w:pStyle w:val="TableParagraph"/>
                                    <w:ind w:right="115"/>
                                    <w:jc w:val="right"/>
                                    <w:rPr>
                                      <w:rFonts w:ascii="Times New Roman" w:hAnsi="Times New Roman" w:cs="Times New Roman"/>
                                      <w:sz w:val="24"/>
                                      <w:szCs w:val="24"/>
                                    </w:rPr>
                                  </w:pPr>
                                  <w:r w:rsidRPr="00F531D5">
                                    <w:rPr>
                                      <w:rFonts w:ascii="Times New Roman" w:hAnsi="Times New Roman" w:cs="Times New Roman"/>
                                      <w:sz w:val="24"/>
                                      <w:szCs w:val="24"/>
                                    </w:rPr>
                                    <w:t>DOM</w:t>
                                  </w:r>
                                </w:p>
                              </w:tc>
                              <w:tc>
                                <w:tcPr>
                                  <w:tcW w:w="809" w:type="dxa"/>
                                </w:tcPr>
                                <w:p w14:paraId="61000362" w14:textId="77777777" w:rsidR="00391C3E" w:rsidRPr="00F531D5" w:rsidRDefault="00391C3E">
                                  <w:pPr>
                                    <w:pStyle w:val="TableParagraph"/>
                                    <w:ind w:right="138"/>
                                    <w:jc w:val="right"/>
                                    <w:rPr>
                                      <w:rFonts w:ascii="Times New Roman" w:hAnsi="Times New Roman" w:cs="Times New Roman"/>
                                      <w:sz w:val="24"/>
                                      <w:szCs w:val="24"/>
                                    </w:rPr>
                                  </w:pPr>
                                  <w:r w:rsidRPr="00F531D5">
                                    <w:rPr>
                                      <w:rFonts w:ascii="Times New Roman" w:hAnsi="Times New Roman" w:cs="Times New Roman"/>
                                      <w:sz w:val="24"/>
                                      <w:szCs w:val="24"/>
                                    </w:rPr>
                                    <w:t>MDA</w:t>
                                  </w:r>
                                </w:p>
                              </w:tc>
                              <w:tc>
                                <w:tcPr>
                                  <w:tcW w:w="677" w:type="dxa"/>
                                </w:tcPr>
                                <w:p w14:paraId="588EB3C5" w14:textId="77777777" w:rsidR="00391C3E" w:rsidRPr="00F531D5" w:rsidRDefault="00391C3E">
                                  <w:pPr>
                                    <w:pStyle w:val="TableParagraph"/>
                                    <w:ind w:right="39"/>
                                    <w:jc w:val="right"/>
                                    <w:rPr>
                                      <w:rFonts w:ascii="Times New Roman" w:hAnsi="Times New Roman" w:cs="Times New Roman"/>
                                      <w:sz w:val="24"/>
                                      <w:szCs w:val="24"/>
                                    </w:rPr>
                                  </w:pPr>
                                  <w:r w:rsidRPr="00F531D5">
                                    <w:rPr>
                                      <w:rFonts w:ascii="Times New Roman" w:hAnsi="Times New Roman" w:cs="Times New Roman"/>
                                      <w:sz w:val="24"/>
                                      <w:szCs w:val="24"/>
                                    </w:rPr>
                                    <w:t>TTO</w:t>
                                  </w:r>
                                </w:p>
                              </w:tc>
                            </w:tr>
                            <w:tr w:rsidR="00391C3E" w14:paraId="436BDE3D" w14:textId="77777777">
                              <w:trPr>
                                <w:trHeight w:val="288"/>
                              </w:trPr>
                              <w:tc>
                                <w:tcPr>
                                  <w:tcW w:w="644" w:type="dxa"/>
                                </w:tcPr>
                                <w:p w14:paraId="3689AA63"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ECU</w:t>
                                  </w:r>
                                </w:p>
                              </w:tc>
                              <w:tc>
                                <w:tcPr>
                                  <w:tcW w:w="770" w:type="dxa"/>
                                </w:tcPr>
                                <w:p w14:paraId="5A5A7A32"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MAR</w:t>
                                  </w:r>
                                </w:p>
                              </w:tc>
                              <w:tc>
                                <w:tcPr>
                                  <w:tcW w:w="783" w:type="dxa"/>
                                </w:tcPr>
                                <w:p w14:paraId="5C0EAF06"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UKR</w:t>
                                  </w:r>
                                </w:p>
                              </w:tc>
                              <w:tc>
                                <w:tcPr>
                                  <w:tcW w:w="796" w:type="dxa"/>
                                </w:tcPr>
                                <w:p w14:paraId="3A5D515F" w14:textId="77777777" w:rsidR="00391C3E" w:rsidRPr="00F531D5" w:rsidRDefault="00391C3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EST</w:t>
                                  </w:r>
                                </w:p>
                              </w:tc>
                              <w:tc>
                                <w:tcPr>
                                  <w:tcW w:w="809" w:type="dxa"/>
                                </w:tcPr>
                                <w:p w14:paraId="29077B56" w14:textId="77777777" w:rsidR="00391C3E" w:rsidRPr="00F531D5" w:rsidRDefault="00391C3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MKD</w:t>
                                  </w:r>
                                </w:p>
                              </w:tc>
                              <w:tc>
                                <w:tcPr>
                                  <w:tcW w:w="677" w:type="dxa"/>
                                </w:tcPr>
                                <w:p w14:paraId="1F135335" w14:textId="77777777" w:rsidR="00391C3E" w:rsidRPr="00F531D5" w:rsidRDefault="00391C3E">
                                  <w:pPr>
                                    <w:pStyle w:val="TableParagraph"/>
                                    <w:ind w:right="28"/>
                                    <w:jc w:val="right"/>
                                    <w:rPr>
                                      <w:rFonts w:ascii="Times New Roman" w:hAnsi="Times New Roman" w:cs="Times New Roman"/>
                                      <w:sz w:val="24"/>
                                      <w:szCs w:val="24"/>
                                    </w:rPr>
                                  </w:pPr>
                                  <w:r w:rsidRPr="00F531D5">
                                    <w:rPr>
                                      <w:rFonts w:ascii="Times New Roman" w:hAnsi="Times New Roman" w:cs="Times New Roman"/>
                                      <w:sz w:val="24"/>
                                      <w:szCs w:val="24"/>
                                    </w:rPr>
                                    <w:t>TUN</w:t>
                                  </w:r>
                                </w:p>
                              </w:tc>
                            </w:tr>
                            <w:tr w:rsidR="00391C3E" w14:paraId="624670C0" w14:textId="77777777">
                              <w:trPr>
                                <w:trHeight w:val="288"/>
                              </w:trPr>
                              <w:tc>
                                <w:tcPr>
                                  <w:tcW w:w="644" w:type="dxa"/>
                                </w:tcPr>
                                <w:p w14:paraId="1C3996AA"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EGY</w:t>
                                  </w:r>
                                </w:p>
                              </w:tc>
                              <w:tc>
                                <w:tcPr>
                                  <w:tcW w:w="770" w:type="dxa"/>
                                </w:tcPr>
                                <w:p w14:paraId="6855BCB1"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MEX</w:t>
                                  </w:r>
                                </w:p>
                              </w:tc>
                              <w:tc>
                                <w:tcPr>
                                  <w:tcW w:w="783" w:type="dxa"/>
                                </w:tcPr>
                                <w:p w14:paraId="3C34B056"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USA</w:t>
                                  </w:r>
                                </w:p>
                              </w:tc>
                              <w:tc>
                                <w:tcPr>
                                  <w:tcW w:w="796" w:type="dxa"/>
                                </w:tcPr>
                                <w:p w14:paraId="4C5DAB82" w14:textId="77777777" w:rsidR="00391C3E" w:rsidRPr="00F531D5" w:rsidRDefault="00391C3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ETH</w:t>
                                  </w:r>
                                </w:p>
                              </w:tc>
                              <w:tc>
                                <w:tcPr>
                                  <w:tcW w:w="809" w:type="dxa"/>
                                </w:tcPr>
                                <w:p w14:paraId="40897304" w14:textId="77777777" w:rsidR="00391C3E" w:rsidRPr="00F531D5" w:rsidRDefault="00391C3E">
                                  <w:pPr>
                                    <w:pStyle w:val="TableParagraph"/>
                                    <w:ind w:right="173"/>
                                    <w:jc w:val="right"/>
                                    <w:rPr>
                                      <w:rFonts w:ascii="Times New Roman" w:hAnsi="Times New Roman" w:cs="Times New Roman"/>
                                      <w:sz w:val="24"/>
                                      <w:szCs w:val="24"/>
                                    </w:rPr>
                                  </w:pPr>
                                  <w:r w:rsidRPr="00F531D5">
                                    <w:rPr>
                                      <w:rFonts w:ascii="Times New Roman" w:hAnsi="Times New Roman" w:cs="Times New Roman"/>
                                      <w:sz w:val="24"/>
                                      <w:szCs w:val="24"/>
                                    </w:rPr>
                                    <w:t>MLT</w:t>
                                  </w:r>
                                </w:p>
                              </w:tc>
                              <w:tc>
                                <w:tcPr>
                                  <w:tcW w:w="677" w:type="dxa"/>
                                </w:tcPr>
                                <w:p w14:paraId="740E43A8" w14:textId="77777777" w:rsidR="00391C3E" w:rsidRPr="00F531D5" w:rsidRDefault="00391C3E">
                                  <w:pPr>
                                    <w:pStyle w:val="TableParagraph"/>
                                    <w:ind w:right="47"/>
                                    <w:jc w:val="right"/>
                                    <w:rPr>
                                      <w:rFonts w:ascii="Times New Roman" w:hAnsi="Times New Roman" w:cs="Times New Roman"/>
                                      <w:sz w:val="24"/>
                                      <w:szCs w:val="24"/>
                                    </w:rPr>
                                  </w:pPr>
                                  <w:r w:rsidRPr="00F531D5">
                                    <w:rPr>
                                      <w:rFonts w:ascii="Times New Roman" w:hAnsi="Times New Roman" w:cs="Times New Roman"/>
                                      <w:sz w:val="24"/>
                                      <w:szCs w:val="24"/>
                                    </w:rPr>
                                    <w:t>TZA</w:t>
                                  </w:r>
                                </w:p>
                              </w:tc>
                            </w:tr>
                            <w:tr w:rsidR="00391C3E" w14:paraId="25B0AA7A" w14:textId="77777777">
                              <w:trPr>
                                <w:trHeight w:val="353"/>
                              </w:trPr>
                              <w:tc>
                                <w:tcPr>
                                  <w:tcW w:w="644" w:type="dxa"/>
                                  <w:tcBorders>
                                    <w:bottom w:val="single" w:sz="8" w:space="0" w:color="000000"/>
                                  </w:tcBorders>
                                </w:tcPr>
                                <w:p w14:paraId="4360652B" w14:textId="77777777" w:rsidR="00391C3E" w:rsidRPr="00F531D5" w:rsidRDefault="00391C3E">
                                  <w:pPr>
                                    <w:pStyle w:val="TableParagraph"/>
                                    <w:spacing w:line="240" w:lineRule="auto"/>
                                    <w:ind w:left="22"/>
                                    <w:jc w:val="left"/>
                                    <w:rPr>
                                      <w:rFonts w:ascii="Times New Roman" w:hAnsi="Times New Roman" w:cs="Times New Roman"/>
                                      <w:sz w:val="24"/>
                                      <w:szCs w:val="24"/>
                                    </w:rPr>
                                  </w:pPr>
                                  <w:r w:rsidRPr="00F531D5">
                                    <w:rPr>
                                      <w:rFonts w:ascii="Times New Roman" w:hAnsi="Times New Roman" w:cs="Times New Roman"/>
                                      <w:sz w:val="24"/>
                                      <w:szCs w:val="24"/>
                                    </w:rPr>
                                    <w:t>ESP</w:t>
                                  </w:r>
                                </w:p>
                              </w:tc>
                              <w:tc>
                                <w:tcPr>
                                  <w:tcW w:w="770" w:type="dxa"/>
                                  <w:tcBorders>
                                    <w:bottom w:val="single" w:sz="8" w:space="0" w:color="000000"/>
                                  </w:tcBorders>
                                </w:tcPr>
                                <w:p w14:paraId="64160048" w14:textId="77777777" w:rsidR="00391C3E" w:rsidRPr="00F531D5" w:rsidRDefault="00391C3E">
                                  <w:pPr>
                                    <w:pStyle w:val="TableParagraph"/>
                                    <w:spacing w:line="240" w:lineRule="auto"/>
                                    <w:ind w:left="98" w:right="98"/>
                                    <w:rPr>
                                      <w:rFonts w:ascii="Times New Roman" w:hAnsi="Times New Roman" w:cs="Times New Roman"/>
                                      <w:sz w:val="24"/>
                                      <w:szCs w:val="24"/>
                                    </w:rPr>
                                  </w:pPr>
                                  <w:r w:rsidRPr="00F531D5">
                                    <w:rPr>
                                      <w:rFonts w:ascii="Times New Roman" w:hAnsi="Times New Roman" w:cs="Times New Roman"/>
                                      <w:sz w:val="24"/>
                                      <w:szCs w:val="24"/>
                                    </w:rPr>
                                    <w:t>MYS</w:t>
                                  </w:r>
                                </w:p>
                              </w:tc>
                              <w:tc>
                                <w:tcPr>
                                  <w:tcW w:w="783" w:type="dxa"/>
                                  <w:tcBorders>
                                    <w:bottom w:val="single" w:sz="8" w:space="0" w:color="000000"/>
                                  </w:tcBorders>
                                </w:tcPr>
                                <w:p w14:paraId="3B15A5F2" w14:textId="77777777" w:rsidR="00391C3E" w:rsidRPr="00F531D5" w:rsidRDefault="00391C3E">
                                  <w:pPr>
                                    <w:pStyle w:val="TableParagraph"/>
                                    <w:spacing w:line="240" w:lineRule="auto"/>
                                    <w:ind w:left="98" w:right="97"/>
                                    <w:rPr>
                                      <w:rFonts w:ascii="Times New Roman" w:hAnsi="Times New Roman" w:cs="Times New Roman"/>
                                      <w:sz w:val="24"/>
                                      <w:szCs w:val="24"/>
                                    </w:rPr>
                                  </w:pPr>
                                  <w:r w:rsidRPr="00F531D5">
                                    <w:rPr>
                                      <w:rFonts w:ascii="Times New Roman" w:hAnsi="Times New Roman" w:cs="Times New Roman"/>
                                      <w:sz w:val="24"/>
                                      <w:szCs w:val="24"/>
                                    </w:rPr>
                                    <w:t>ZAF</w:t>
                                  </w:r>
                                </w:p>
                              </w:tc>
                              <w:tc>
                                <w:tcPr>
                                  <w:tcW w:w="796" w:type="dxa"/>
                                  <w:tcBorders>
                                    <w:bottom w:val="single" w:sz="8" w:space="0" w:color="000000"/>
                                  </w:tcBorders>
                                </w:tcPr>
                                <w:p w14:paraId="488BFBF2" w14:textId="77777777" w:rsidR="00391C3E" w:rsidRPr="00F531D5" w:rsidRDefault="00391C3E">
                                  <w:pPr>
                                    <w:pStyle w:val="TableParagraph"/>
                                    <w:spacing w:line="240" w:lineRule="auto"/>
                                    <w:ind w:right="128"/>
                                    <w:jc w:val="right"/>
                                    <w:rPr>
                                      <w:rFonts w:ascii="Times New Roman" w:hAnsi="Times New Roman" w:cs="Times New Roman"/>
                                      <w:sz w:val="24"/>
                                      <w:szCs w:val="24"/>
                                    </w:rPr>
                                  </w:pPr>
                                  <w:r w:rsidRPr="00F531D5">
                                    <w:rPr>
                                      <w:rFonts w:ascii="Times New Roman" w:hAnsi="Times New Roman" w:cs="Times New Roman"/>
                                      <w:sz w:val="24"/>
                                      <w:szCs w:val="24"/>
                                    </w:rPr>
                                    <w:t>GEO</w:t>
                                  </w:r>
                                </w:p>
                              </w:tc>
                              <w:tc>
                                <w:tcPr>
                                  <w:tcW w:w="809" w:type="dxa"/>
                                  <w:tcBorders>
                                    <w:bottom w:val="single" w:sz="8" w:space="0" w:color="000000"/>
                                  </w:tcBorders>
                                </w:tcPr>
                                <w:p w14:paraId="3D4D543F" w14:textId="77777777" w:rsidR="00391C3E" w:rsidRPr="00F531D5" w:rsidRDefault="00391C3E">
                                  <w:pPr>
                                    <w:pStyle w:val="TableParagraph"/>
                                    <w:spacing w:line="240" w:lineRule="auto"/>
                                    <w:ind w:right="114"/>
                                    <w:jc w:val="right"/>
                                    <w:rPr>
                                      <w:rFonts w:ascii="Times New Roman" w:hAnsi="Times New Roman" w:cs="Times New Roman"/>
                                      <w:sz w:val="24"/>
                                      <w:szCs w:val="24"/>
                                    </w:rPr>
                                  </w:pPr>
                                  <w:r w:rsidRPr="00F531D5">
                                    <w:rPr>
                                      <w:rFonts w:ascii="Times New Roman" w:hAnsi="Times New Roman" w:cs="Times New Roman"/>
                                      <w:sz w:val="24"/>
                                      <w:szCs w:val="24"/>
                                    </w:rPr>
                                    <w:t>MMR</w:t>
                                  </w:r>
                                </w:p>
                              </w:tc>
                              <w:tc>
                                <w:tcPr>
                                  <w:tcW w:w="677" w:type="dxa"/>
                                  <w:tcBorders>
                                    <w:bottom w:val="single" w:sz="8" w:space="0" w:color="000000"/>
                                  </w:tcBorders>
                                </w:tcPr>
                                <w:p w14:paraId="5AA5CCDA" w14:textId="77777777" w:rsidR="00391C3E" w:rsidRPr="00F531D5" w:rsidRDefault="00391C3E">
                                  <w:pPr>
                                    <w:pStyle w:val="TableParagraph"/>
                                    <w:spacing w:line="240" w:lineRule="auto"/>
                                    <w:ind w:right="27"/>
                                    <w:jc w:val="right"/>
                                    <w:rPr>
                                      <w:rFonts w:ascii="Times New Roman" w:hAnsi="Times New Roman" w:cs="Times New Roman"/>
                                      <w:sz w:val="24"/>
                                      <w:szCs w:val="24"/>
                                    </w:rPr>
                                  </w:pPr>
                                  <w:r w:rsidRPr="00F531D5">
                                    <w:rPr>
                                      <w:rFonts w:ascii="Times New Roman" w:hAnsi="Times New Roman" w:cs="Times New Roman"/>
                                      <w:sz w:val="24"/>
                                      <w:szCs w:val="24"/>
                                    </w:rPr>
                                    <w:t>URY</w:t>
                                  </w:r>
                                </w:p>
                              </w:tc>
                            </w:tr>
                          </w:tbl>
                          <w:p w14:paraId="0588D7A6" w14:textId="77777777" w:rsidR="00391C3E" w:rsidRDefault="00391C3E" w:rsidP="008171BC">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E1B61" id="_x0000_t202" coordsize="21600,21600" o:spt="202" path="m,l,21600r21600,l21600,xe">
                <v:stroke joinstyle="miter"/>
                <v:path gradientshapeok="t" o:connecttype="rect"/>
              </v:shapetype>
              <v:shape id="Caixa de Texto 32" o:spid="_x0000_s1026" type="#_x0000_t202" style="position:absolute;left:0;text-align:left;margin-left:185.85pt;margin-top:42.45pt;width:224.15pt;height:296.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" filled="f" stroked="f">
                <v:textbox inset="0,0,0,0">
                  <w:txbxContent>
                    <w:tbl>
                      <w:tblPr>
                        <w:tblStyle w:val="TableNormal"/>
                        <w:tblW w:w="0" w:type="auto"/>
                        <w:tblInd w:w="7" w:type="dxa"/>
                        <w:tblLayout w:type="fixed"/>
                        <w:tblLook w:val="01E0" w:firstRow="1" w:lastRow="1" w:firstColumn="1" w:lastColumn="1" w:noHBand="0" w:noVBand="0"/>
                      </w:tblPr>
                      <w:tblGrid>
                        <w:gridCol w:w="644"/>
                        <w:gridCol w:w="770"/>
                        <w:gridCol w:w="783"/>
                        <w:gridCol w:w="796"/>
                        <w:gridCol w:w="809"/>
                        <w:gridCol w:w="677"/>
                      </w:tblGrid>
                      <w:tr w:rsidR="00391C3E" w14:paraId="26DFC49B" w14:textId="77777777">
                        <w:trPr>
                          <w:trHeight w:val="335"/>
                        </w:trPr>
                        <w:tc>
                          <w:tcPr>
                            <w:tcW w:w="644" w:type="dxa"/>
                            <w:tcBorders>
                              <w:top w:val="single" w:sz="6" w:space="0" w:color="000000"/>
                            </w:tcBorders>
                          </w:tcPr>
                          <w:p w14:paraId="40ED3DEB" w14:textId="77777777" w:rsidR="00391C3E" w:rsidRPr="00F531D5" w:rsidRDefault="00391C3E">
                            <w:pPr>
                              <w:pStyle w:val="TableParagraph"/>
                              <w:spacing w:before="49"/>
                              <w:jc w:val="left"/>
                              <w:rPr>
                                <w:rFonts w:ascii="Times New Roman" w:hAnsi="Times New Roman" w:cs="Times New Roman"/>
                                <w:sz w:val="24"/>
                                <w:szCs w:val="24"/>
                              </w:rPr>
                            </w:pPr>
                            <w:r w:rsidRPr="00F531D5">
                              <w:rPr>
                                <w:rFonts w:ascii="Times New Roman" w:hAnsi="Times New Roman" w:cs="Times New Roman"/>
                                <w:sz w:val="24"/>
                                <w:szCs w:val="24"/>
                              </w:rPr>
                              <w:t>AGO</w:t>
                            </w:r>
                          </w:p>
                        </w:tc>
                        <w:tc>
                          <w:tcPr>
                            <w:tcW w:w="770" w:type="dxa"/>
                            <w:tcBorders>
                              <w:top w:val="single" w:sz="6" w:space="0" w:color="000000"/>
                            </w:tcBorders>
                          </w:tcPr>
                          <w:p w14:paraId="686D2680" w14:textId="77777777" w:rsidR="00391C3E" w:rsidRPr="00F531D5" w:rsidRDefault="00391C3E">
                            <w:pPr>
                              <w:pStyle w:val="TableParagraph"/>
                              <w:spacing w:before="49"/>
                              <w:ind w:left="98" w:right="98"/>
                              <w:rPr>
                                <w:rFonts w:ascii="Times New Roman" w:hAnsi="Times New Roman" w:cs="Times New Roman"/>
                                <w:sz w:val="24"/>
                                <w:szCs w:val="24"/>
                              </w:rPr>
                            </w:pPr>
                            <w:r w:rsidRPr="00F531D5">
                              <w:rPr>
                                <w:rFonts w:ascii="Times New Roman" w:hAnsi="Times New Roman" w:cs="Times New Roman"/>
                                <w:sz w:val="24"/>
                                <w:szCs w:val="24"/>
                              </w:rPr>
                              <w:t>FIN</w:t>
                            </w:r>
                          </w:p>
                        </w:tc>
                        <w:tc>
                          <w:tcPr>
                            <w:tcW w:w="783" w:type="dxa"/>
                            <w:tcBorders>
                              <w:top w:val="single" w:sz="6" w:space="0" w:color="000000"/>
                            </w:tcBorders>
                          </w:tcPr>
                          <w:p w14:paraId="3E6AFD4D" w14:textId="77777777" w:rsidR="00391C3E" w:rsidRPr="00F531D5" w:rsidRDefault="00391C3E">
                            <w:pPr>
                              <w:pStyle w:val="TableParagraph"/>
                              <w:spacing w:before="49"/>
                              <w:ind w:left="98" w:right="97"/>
                              <w:rPr>
                                <w:rFonts w:ascii="Times New Roman" w:hAnsi="Times New Roman" w:cs="Times New Roman"/>
                                <w:sz w:val="24"/>
                                <w:szCs w:val="24"/>
                              </w:rPr>
                            </w:pPr>
                            <w:r w:rsidRPr="00F531D5">
                              <w:rPr>
                                <w:rFonts w:ascii="Times New Roman" w:hAnsi="Times New Roman" w:cs="Times New Roman"/>
                                <w:sz w:val="24"/>
                                <w:szCs w:val="24"/>
                              </w:rPr>
                              <w:t>NGA</w:t>
                            </w:r>
                          </w:p>
                        </w:tc>
                        <w:tc>
                          <w:tcPr>
                            <w:tcW w:w="796" w:type="dxa"/>
                            <w:tcBorders>
                              <w:top w:val="single" w:sz="6" w:space="0" w:color="000000"/>
                            </w:tcBorders>
                          </w:tcPr>
                          <w:p w14:paraId="29845608" w14:textId="77777777" w:rsidR="00391C3E" w:rsidRPr="00F531D5" w:rsidRDefault="00391C3E">
                            <w:pPr>
                              <w:pStyle w:val="TableParagraph"/>
                              <w:spacing w:before="49"/>
                              <w:ind w:right="168"/>
                              <w:jc w:val="right"/>
                              <w:rPr>
                                <w:rFonts w:ascii="Times New Roman" w:hAnsi="Times New Roman" w:cs="Times New Roman"/>
                                <w:sz w:val="24"/>
                                <w:szCs w:val="24"/>
                              </w:rPr>
                            </w:pPr>
                            <w:r w:rsidRPr="00F531D5">
                              <w:rPr>
                                <w:rFonts w:ascii="Times New Roman" w:hAnsi="Times New Roman" w:cs="Times New Roman"/>
                                <w:sz w:val="24"/>
                                <w:szCs w:val="24"/>
                              </w:rPr>
                              <w:t>ALB</w:t>
                            </w:r>
                          </w:p>
                        </w:tc>
                        <w:tc>
                          <w:tcPr>
                            <w:tcW w:w="809" w:type="dxa"/>
                            <w:tcBorders>
                              <w:top w:val="single" w:sz="6" w:space="0" w:color="000000"/>
                            </w:tcBorders>
                          </w:tcPr>
                          <w:p w14:paraId="54E52954" w14:textId="77777777" w:rsidR="00391C3E" w:rsidRPr="00F531D5" w:rsidRDefault="00391C3E">
                            <w:pPr>
                              <w:pStyle w:val="TableParagraph"/>
                              <w:spacing w:before="49"/>
                              <w:ind w:right="141"/>
                              <w:jc w:val="right"/>
                              <w:rPr>
                                <w:rFonts w:ascii="Times New Roman" w:hAnsi="Times New Roman" w:cs="Times New Roman"/>
                                <w:sz w:val="24"/>
                                <w:szCs w:val="24"/>
                              </w:rPr>
                            </w:pPr>
                            <w:r w:rsidRPr="00F531D5">
                              <w:rPr>
                                <w:rFonts w:ascii="Times New Roman" w:hAnsi="Times New Roman" w:cs="Times New Roman"/>
                                <w:sz w:val="24"/>
                                <w:szCs w:val="24"/>
                              </w:rPr>
                              <w:t>GHA</w:t>
                            </w:r>
                          </w:p>
                        </w:tc>
                        <w:tc>
                          <w:tcPr>
                            <w:tcW w:w="677" w:type="dxa"/>
                            <w:tcBorders>
                              <w:top w:val="single" w:sz="6" w:space="0" w:color="000000"/>
                            </w:tcBorders>
                          </w:tcPr>
                          <w:p w14:paraId="766F4CBC" w14:textId="77777777" w:rsidR="00391C3E" w:rsidRPr="00F531D5" w:rsidRDefault="00391C3E">
                            <w:pPr>
                              <w:pStyle w:val="TableParagraph"/>
                              <w:spacing w:before="49"/>
                              <w:ind w:right="-15"/>
                              <w:jc w:val="right"/>
                              <w:rPr>
                                <w:rFonts w:ascii="Times New Roman" w:hAnsi="Times New Roman" w:cs="Times New Roman"/>
                                <w:sz w:val="24"/>
                                <w:szCs w:val="24"/>
                              </w:rPr>
                            </w:pPr>
                            <w:r w:rsidRPr="00F531D5">
                              <w:rPr>
                                <w:rFonts w:ascii="Times New Roman" w:hAnsi="Times New Roman" w:cs="Times New Roman"/>
                                <w:sz w:val="24"/>
                                <w:szCs w:val="24"/>
                              </w:rPr>
                              <w:t>MNG</w:t>
                            </w:r>
                          </w:p>
                        </w:tc>
                      </w:tr>
                      <w:tr w:rsidR="00391C3E" w14:paraId="7EDF4293" w14:textId="77777777">
                        <w:trPr>
                          <w:trHeight w:val="288"/>
                        </w:trPr>
                        <w:tc>
                          <w:tcPr>
                            <w:tcW w:w="644" w:type="dxa"/>
                          </w:tcPr>
                          <w:p w14:paraId="71862EF8" w14:textId="77777777" w:rsidR="00391C3E" w:rsidRPr="00F531D5" w:rsidRDefault="00391C3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ARE</w:t>
                            </w:r>
                          </w:p>
                        </w:tc>
                        <w:tc>
                          <w:tcPr>
                            <w:tcW w:w="770" w:type="dxa"/>
                          </w:tcPr>
                          <w:p w14:paraId="43C4D6EE"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FRA</w:t>
                            </w:r>
                          </w:p>
                        </w:tc>
                        <w:tc>
                          <w:tcPr>
                            <w:tcW w:w="783" w:type="dxa"/>
                          </w:tcPr>
                          <w:p w14:paraId="71764598"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NLD</w:t>
                            </w:r>
                          </w:p>
                        </w:tc>
                        <w:tc>
                          <w:tcPr>
                            <w:tcW w:w="796" w:type="dxa"/>
                          </w:tcPr>
                          <w:p w14:paraId="6158CFF4" w14:textId="5BFD58E1" w:rsidR="00391C3E" w:rsidRPr="00F531D5" w:rsidRDefault="00391C3E">
                            <w:pPr>
                              <w:pStyle w:val="TableParagraph"/>
                              <w:ind w:right="129"/>
                              <w:jc w:val="right"/>
                              <w:rPr>
                                <w:rFonts w:ascii="Times New Roman" w:hAnsi="Times New Roman" w:cs="Times New Roman"/>
                                <w:sz w:val="24"/>
                                <w:szCs w:val="24"/>
                              </w:rPr>
                            </w:pPr>
                            <w:r w:rsidRPr="00F531D5">
                              <w:rPr>
                                <w:rFonts w:ascii="Times New Roman" w:hAnsi="Times New Roman" w:cs="Times New Roman"/>
                                <w:sz w:val="24"/>
                                <w:szCs w:val="24"/>
                              </w:rPr>
                              <w:t>ARM</w:t>
                            </w:r>
                          </w:p>
                        </w:tc>
                        <w:tc>
                          <w:tcPr>
                            <w:tcW w:w="809" w:type="dxa"/>
                          </w:tcPr>
                          <w:p w14:paraId="272EA7AC" w14:textId="77777777" w:rsidR="00391C3E" w:rsidRPr="00F531D5" w:rsidRDefault="00391C3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GTM</w:t>
                            </w:r>
                          </w:p>
                        </w:tc>
                        <w:tc>
                          <w:tcPr>
                            <w:tcW w:w="677" w:type="dxa"/>
                          </w:tcPr>
                          <w:p w14:paraId="43E337C4" w14:textId="77777777" w:rsidR="00391C3E" w:rsidRPr="00F531D5" w:rsidRDefault="00391C3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MOZ</w:t>
                            </w:r>
                          </w:p>
                        </w:tc>
                      </w:tr>
                      <w:tr w:rsidR="00391C3E" w14:paraId="4DAFE264" w14:textId="77777777">
                        <w:trPr>
                          <w:trHeight w:val="288"/>
                        </w:trPr>
                        <w:tc>
                          <w:tcPr>
                            <w:tcW w:w="644" w:type="dxa"/>
                          </w:tcPr>
                          <w:p w14:paraId="560A0294" w14:textId="77777777" w:rsidR="00391C3E" w:rsidRPr="00F531D5" w:rsidRDefault="00391C3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ARG</w:t>
                            </w:r>
                          </w:p>
                        </w:tc>
                        <w:tc>
                          <w:tcPr>
                            <w:tcW w:w="770" w:type="dxa"/>
                          </w:tcPr>
                          <w:p w14:paraId="5911C74C"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GBR</w:t>
                            </w:r>
                          </w:p>
                        </w:tc>
                        <w:tc>
                          <w:tcPr>
                            <w:tcW w:w="783" w:type="dxa"/>
                          </w:tcPr>
                          <w:p w14:paraId="1A179F28"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NOR</w:t>
                            </w:r>
                          </w:p>
                        </w:tc>
                        <w:tc>
                          <w:tcPr>
                            <w:tcW w:w="796" w:type="dxa"/>
                          </w:tcPr>
                          <w:p w14:paraId="17416E44" w14:textId="77777777" w:rsidR="00391C3E" w:rsidRPr="00F531D5" w:rsidRDefault="00391C3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AZE</w:t>
                            </w:r>
                          </w:p>
                        </w:tc>
                        <w:tc>
                          <w:tcPr>
                            <w:tcW w:w="809" w:type="dxa"/>
                          </w:tcPr>
                          <w:p w14:paraId="442FEB0A" w14:textId="77777777" w:rsidR="00391C3E" w:rsidRPr="00F531D5" w:rsidRDefault="00391C3E">
                            <w:pPr>
                              <w:pStyle w:val="TableParagraph"/>
                              <w:ind w:right="141"/>
                              <w:jc w:val="right"/>
                              <w:rPr>
                                <w:rFonts w:ascii="Times New Roman" w:hAnsi="Times New Roman" w:cs="Times New Roman"/>
                                <w:sz w:val="24"/>
                                <w:szCs w:val="24"/>
                              </w:rPr>
                            </w:pPr>
                            <w:r w:rsidRPr="00F531D5">
                              <w:rPr>
                                <w:rFonts w:ascii="Times New Roman" w:hAnsi="Times New Roman" w:cs="Times New Roman"/>
                                <w:sz w:val="24"/>
                                <w:szCs w:val="24"/>
                              </w:rPr>
                              <w:t>HND</w:t>
                            </w:r>
                          </w:p>
                        </w:tc>
                        <w:tc>
                          <w:tcPr>
                            <w:tcW w:w="677" w:type="dxa"/>
                          </w:tcPr>
                          <w:p w14:paraId="7D58AB48" w14:textId="77777777" w:rsidR="00391C3E" w:rsidRPr="00F531D5" w:rsidRDefault="00391C3E">
                            <w:pPr>
                              <w:pStyle w:val="TableParagraph"/>
                              <w:ind w:right="7"/>
                              <w:jc w:val="right"/>
                              <w:rPr>
                                <w:rFonts w:ascii="Times New Roman" w:hAnsi="Times New Roman" w:cs="Times New Roman"/>
                                <w:sz w:val="24"/>
                                <w:szCs w:val="24"/>
                              </w:rPr>
                            </w:pPr>
                            <w:r w:rsidRPr="00F531D5">
                              <w:rPr>
                                <w:rFonts w:ascii="Times New Roman" w:hAnsi="Times New Roman" w:cs="Times New Roman"/>
                                <w:sz w:val="24"/>
                                <w:szCs w:val="24"/>
                              </w:rPr>
                              <w:t>MUS</w:t>
                            </w:r>
                          </w:p>
                        </w:tc>
                      </w:tr>
                      <w:tr w:rsidR="00391C3E" w14:paraId="2B1DF306" w14:textId="77777777">
                        <w:trPr>
                          <w:trHeight w:val="288"/>
                        </w:trPr>
                        <w:tc>
                          <w:tcPr>
                            <w:tcW w:w="644" w:type="dxa"/>
                          </w:tcPr>
                          <w:p w14:paraId="6F8CEC45" w14:textId="77777777" w:rsidR="00391C3E" w:rsidRPr="00F531D5" w:rsidRDefault="00391C3E">
                            <w:pPr>
                              <w:pStyle w:val="TableParagraph"/>
                              <w:ind w:left="22"/>
                              <w:jc w:val="left"/>
                              <w:rPr>
                                <w:rFonts w:ascii="Times New Roman" w:hAnsi="Times New Roman" w:cs="Times New Roman"/>
                                <w:sz w:val="24"/>
                                <w:szCs w:val="24"/>
                              </w:rPr>
                            </w:pPr>
                            <w:r w:rsidRPr="00F531D5">
                              <w:rPr>
                                <w:rFonts w:ascii="Times New Roman" w:hAnsi="Times New Roman" w:cs="Times New Roman"/>
                                <w:sz w:val="24"/>
                                <w:szCs w:val="24"/>
                              </w:rPr>
                              <w:t>AUS</w:t>
                            </w:r>
                          </w:p>
                        </w:tc>
                        <w:tc>
                          <w:tcPr>
                            <w:tcW w:w="770" w:type="dxa"/>
                          </w:tcPr>
                          <w:p w14:paraId="0C50FA05"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GRC</w:t>
                            </w:r>
                          </w:p>
                        </w:tc>
                        <w:tc>
                          <w:tcPr>
                            <w:tcW w:w="783" w:type="dxa"/>
                          </w:tcPr>
                          <w:p w14:paraId="19945B79"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NZL</w:t>
                            </w:r>
                          </w:p>
                        </w:tc>
                        <w:tc>
                          <w:tcPr>
                            <w:tcW w:w="796" w:type="dxa"/>
                          </w:tcPr>
                          <w:p w14:paraId="6B85F9A3" w14:textId="77777777" w:rsidR="00391C3E" w:rsidRPr="00F531D5" w:rsidRDefault="00391C3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BEN</w:t>
                            </w:r>
                          </w:p>
                        </w:tc>
                        <w:tc>
                          <w:tcPr>
                            <w:tcW w:w="809" w:type="dxa"/>
                          </w:tcPr>
                          <w:p w14:paraId="0DC6C366" w14:textId="77777777" w:rsidR="00391C3E" w:rsidRPr="00F531D5" w:rsidRDefault="00391C3E">
                            <w:pPr>
                              <w:pStyle w:val="TableParagraph"/>
                              <w:ind w:right="153"/>
                              <w:jc w:val="right"/>
                              <w:rPr>
                                <w:rFonts w:ascii="Times New Roman" w:hAnsi="Times New Roman" w:cs="Times New Roman"/>
                                <w:sz w:val="24"/>
                                <w:szCs w:val="24"/>
                              </w:rPr>
                            </w:pPr>
                            <w:r w:rsidRPr="00F531D5">
                              <w:rPr>
                                <w:rFonts w:ascii="Times New Roman" w:hAnsi="Times New Roman" w:cs="Times New Roman"/>
                                <w:sz w:val="24"/>
                                <w:szCs w:val="24"/>
                              </w:rPr>
                              <w:t>HRV</w:t>
                            </w:r>
                          </w:p>
                        </w:tc>
                        <w:tc>
                          <w:tcPr>
                            <w:tcW w:w="677" w:type="dxa"/>
                          </w:tcPr>
                          <w:p w14:paraId="1D42EA29" w14:textId="77777777" w:rsidR="00391C3E" w:rsidRPr="00F531D5" w:rsidRDefault="00391C3E">
                            <w:pPr>
                              <w:pStyle w:val="TableParagraph"/>
                              <w:ind w:right="8"/>
                              <w:jc w:val="right"/>
                              <w:rPr>
                                <w:rFonts w:ascii="Times New Roman" w:hAnsi="Times New Roman" w:cs="Times New Roman"/>
                                <w:sz w:val="24"/>
                                <w:szCs w:val="24"/>
                              </w:rPr>
                            </w:pPr>
                            <w:r w:rsidRPr="00F531D5">
                              <w:rPr>
                                <w:rFonts w:ascii="Times New Roman" w:hAnsi="Times New Roman" w:cs="Times New Roman"/>
                                <w:sz w:val="24"/>
                                <w:szCs w:val="24"/>
                              </w:rPr>
                              <w:t>NAM</w:t>
                            </w:r>
                          </w:p>
                        </w:tc>
                      </w:tr>
                      <w:tr w:rsidR="00391C3E" w14:paraId="776BA3E6" w14:textId="77777777">
                        <w:trPr>
                          <w:trHeight w:val="288"/>
                        </w:trPr>
                        <w:tc>
                          <w:tcPr>
                            <w:tcW w:w="644" w:type="dxa"/>
                          </w:tcPr>
                          <w:p w14:paraId="3700F5A3" w14:textId="77777777" w:rsidR="00391C3E" w:rsidRPr="00F531D5" w:rsidRDefault="00391C3E">
                            <w:pPr>
                              <w:pStyle w:val="TableParagraph"/>
                              <w:ind w:left="29"/>
                              <w:jc w:val="left"/>
                              <w:rPr>
                                <w:rFonts w:ascii="Times New Roman" w:hAnsi="Times New Roman" w:cs="Times New Roman"/>
                                <w:sz w:val="24"/>
                                <w:szCs w:val="24"/>
                              </w:rPr>
                            </w:pPr>
                            <w:r w:rsidRPr="00F531D5">
                              <w:rPr>
                                <w:rFonts w:ascii="Times New Roman" w:hAnsi="Times New Roman" w:cs="Times New Roman"/>
                                <w:sz w:val="24"/>
                                <w:szCs w:val="24"/>
                              </w:rPr>
                              <w:t>AUT</w:t>
                            </w:r>
                          </w:p>
                        </w:tc>
                        <w:tc>
                          <w:tcPr>
                            <w:tcW w:w="770" w:type="dxa"/>
                          </w:tcPr>
                          <w:p w14:paraId="3ADC3A7E"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HKG</w:t>
                            </w:r>
                          </w:p>
                        </w:tc>
                        <w:tc>
                          <w:tcPr>
                            <w:tcW w:w="783" w:type="dxa"/>
                          </w:tcPr>
                          <w:p w14:paraId="2DBCCA2B"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PAK</w:t>
                            </w:r>
                          </w:p>
                        </w:tc>
                        <w:tc>
                          <w:tcPr>
                            <w:tcW w:w="796" w:type="dxa"/>
                          </w:tcPr>
                          <w:p w14:paraId="3EA497A8" w14:textId="77777777" w:rsidR="00391C3E" w:rsidRPr="00F531D5" w:rsidRDefault="00391C3E">
                            <w:pPr>
                              <w:pStyle w:val="TableParagraph"/>
                              <w:ind w:right="135"/>
                              <w:jc w:val="right"/>
                              <w:rPr>
                                <w:rFonts w:ascii="Times New Roman" w:hAnsi="Times New Roman" w:cs="Times New Roman"/>
                                <w:sz w:val="24"/>
                                <w:szCs w:val="24"/>
                              </w:rPr>
                            </w:pPr>
                            <w:r w:rsidRPr="00F531D5">
                              <w:rPr>
                                <w:rFonts w:ascii="Times New Roman" w:hAnsi="Times New Roman" w:cs="Times New Roman"/>
                                <w:sz w:val="24"/>
                                <w:szCs w:val="24"/>
                              </w:rPr>
                              <w:t>BGR</w:t>
                            </w:r>
                          </w:p>
                        </w:tc>
                        <w:tc>
                          <w:tcPr>
                            <w:tcW w:w="809" w:type="dxa"/>
                          </w:tcPr>
                          <w:p w14:paraId="4B5ADF2C" w14:textId="77777777" w:rsidR="00391C3E" w:rsidRPr="00F531D5" w:rsidRDefault="00391C3E">
                            <w:pPr>
                              <w:pStyle w:val="TableParagraph"/>
                              <w:ind w:left="227"/>
                              <w:jc w:val="left"/>
                              <w:rPr>
                                <w:rFonts w:ascii="Times New Roman" w:hAnsi="Times New Roman" w:cs="Times New Roman"/>
                                <w:sz w:val="24"/>
                                <w:szCs w:val="24"/>
                              </w:rPr>
                            </w:pPr>
                            <w:r w:rsidRPr="00F531D5">
                              <w:rPr>
                                <w:rFonts w:ascii="Times New Roman" w:hAnsi="Times New Roman" w:cs="Times New Roman"/>
                                <w:sz w:val="24"/>
                                <w:szCs w:val="24"/>
                              </w:rPr>
                              <w:t>ISL</w:t>
                            </w:r>
                          </w:p>
                        </w:tc>
                        <w:tc>
                          <w:tcPr>
                            <w:tcW w:w="677" w:type="dxa"/>
                          </w:tcPr>
                          <w:p w14:paraId="78307E56" w14:textId="77777777" w:rsidR="00391C3E" w:rsidRPr="00F531D5" w:rsidRDefault="00391C3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NER</w:t>
                            </w:r>
                          </w:p>
                        </w:tc>
                      </w:tr>
                      <w:tr w:rsidR="00391C3E" w14:paraId="71A31FE0" w14:textId="77777777">
                        <w:trPr>
                          <w:trHeight w:val="288"/>
                        </w:trPr>
                        <w:tc>
                          <w:tcPr>
                            <w:tcW w:w="644" w:type="dxa"/>
                          </w:tcPr>
                          <w:p w14:paraId="777B95BA" w14:textId="77777777" w:rsidR="00391C3E" w:rsidRPr="00F531D5" w:rsidRDefault="00391C3E">
                            <w:pPr>
                              <w:pStyle w:val="TableParagraph"/>
                              <w:ind w:left="36"/>
                              <w:jc w:val="left"/>
                              <w:rPr>
                                <w:rFonts w:ascii="Times New Roman" w:hAnsi="Times New Roman" w:cs="Times New Roman"/>
                                <w:sz w:val="24"/>
                                <w:szCs w:val="24"/>
                              </w:rPr>
                            </w:pPr>
                            <w:r w:rsidRPr="00F531D5">
                              <w:rPr>
                                <w:rFonts w:ascii="Times New Roman" w:hAnsi="Times New Roman" w:cs="Times New Roman"/>
                                <w:sz w:val="24"/>
                                <w:szCs w:val="24"/>
                              </w:rPr>
                              <w:t>BEL</w:t>
                            </w:r>
                          </w:p>
                        </w:tc>
                        <w:tc>
                          <w:tcPr>
                            <w:tcW w:w="770" w:type="dxa"/>
                          </w:tcPr>
                          <w:p w14:paraId="5B2C056B"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HUN</w:t>
                            </w:r>
                          </w:p>
                        </w:tc>
                        <w:tc>
                          <w:tcPr>
                            <w:tcW w:w="783" w:type="dxa"/>
                          </w:tcPr>
                          <w:p w14:paraId="42D8B5A9"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PER</w:t>
                            </w:r>
                          </w:p>
                        </w:tc>
                        <w:tc>
                          <w:tcPr>
                            <w:tcW w:w="796" w:type="dxa"/>
                          </w:tcPr>
                          <w:p w14:paraId="0EBDDB6E" w14:textId="77777777" w:rsidR="00391C3E" w:rsidRPr="00F531D5" w:rsidRDefault="00391C3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BHR</w:t>
                            </w:r>
                          </w:p>
                        </w:tc>
                        <w:tc>
                          <w:tcPr>
                            <w:tcW w:w="809" w:type="dxa"/>
                          </w:tcPr>
                          <w:p w14:paraId="2497C5EE" w14:textId="77777777" w:rsidR="00391C3E" w:rsidRPr="00F531D5" w:rsidRDefault="00391C3E">
                            <w:pPr>
                              <w:pStyle w:val="TableParagraph"/>
                              <w:ind w:right="163"/>
                              <w:jc w:val="right"/>
                              <w:rPr>
                                <w:rFonts w:ascii="Times New Roman" w:hAnsi="Times New Roman" w:cs="Times New Roman"/>
                                <w:sz w:val="24"/>
                                <w:szCs w:val="24"/>
                              </w:rPr>
                            </w:pPr>
                            <w:r w:rsidRPr="00F531D5">
                              <w:rPr>
                                <w:rFonts w:ascii="Times New Roman" w:hAnsi="Times New Roman" w:cs="Times New Roman"/>
                                <w:sz w:val="24"/>
                                <w:szCs w:val="24"/>
                              </w:rPr>
                              <w:t>JAM</w:t>
                            </w:r>
                          </w:p>
                        </w:tc>
                        <w:tc>
                          <w:tcPr>
                            <w:tcW w:w="677" w:type="dxa"/>
                          </w:tcPr>
                          <w:p w14:paraId="6D91136D" w14:textId="77777777" w:rsidR="00391C3E" w:rsidRPr="00F531D5" w:rsidRDefault="00391C3E">
                            <w:pPr>
                              <w:pStyle w:val="TableParagraph"/>
                              <w:ind w:right="67"/>
                              <w:jc w:val="right"/>
                              <w:rPr>
                                <w:rFonts w:ascii="Times New Roman" w:hAnsi="Times New Roman" w:cs="Times New Roman"/>
                                <w:sz w:val="24"/>
                                <w:szCs w:val="24"/>
                              </w:rPr>
                            </w:pPr>
                            <w:r w:rsidRPr="00F531D5">
                              <w:rPr>
                                <w:rFonts w:ascii="Times New Roman" w:hAnsi="Times New Roman" w:cs="Times New Roman"/>
                                <w:sz w:val="24"/>
                                <w:szCs w:val="24"/>
                              </w:rPr>
                              <w:t>NIC</w:t>
                            </w:r>
                          </w:p>
                        </w:tc>
                      </w:tr>
                      <w:tr w:rsidR="00391C3E" w14:paraId="5D6FB3F7" w14:textId="77777777">
                        <w:trPr>
                          <w:trHeight w:val="288"/>
                        </w:trPr>
                        <w:tc>
                          <w:tcPr>
                            <w:tcW w:w="644" w:type="dxa"/>
                          </w:tcPr>
                          <w:p w14:paraId="1A0AC824" w14:textId="77777777" w:rsidR="00391C3E" w:rsidRPr="00F531D5" w:rsidRDefault="00391C3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BGD</w:t>
                            </w:r>
                          </w:p>
                        </w:tc>
                        <w:tc>
                          <w:tcPr>
                            <w:tcW w:w="770" w:type="dxa"/>
                          </w:tcPr>
                          <w:p w14:paraId="2AACD8FB"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IDN</w:t>
                            </w:r>
                          </w:p>
                        </w:tc>
                        <w:tc>
                          <w:tcPr>
                            <w:tcW w:w="783" w:type="dxa"/>
                          </w:tcPr>
                          <w:p w14:paraId="440CEF19"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PHL</w:t>
                            </w:r>
                          </w:p>
                        </w:tc>
                        <w:tc>
                          <w:tcPr>
                            <w:tcW w:w="796" w:type="dxa"/>
                          </w:tcPr>
                          <w:p w14:paraId="3F3D6AB9" w14:textId="77777777" w:rsidR="00391C3E" w:rsidRPr="00F531D5" w:rsidRDefault="00391C3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BIH</w:t>
                            </w:r>
                          </w:p>
                        </w:tc>
                        <w:tc>
                          <w:tcPr>
                            <w:tcW w:w="809" w:type="dxa"/>
                          </w:tcPr>
                          <w:p w14:paraId="3234107A" w14:textId="77777777" w:rsidR="00391C3E" w:rsidRPr="00F531D5" w:rsidRDefault="00391C3E">
                            <w:pPr>
                              <w:pStyle w:val="TableParagraph"/>
                              <w:ind w:right="161"/>
                              <w:jc w:val="right"/>
                              <w:rPr>
                                <w:rFonts w:ascii="Times New Roman" w:hAnsi="Times New Roman" w:cs="Times New Roman"/>
                                <w:sz w:val="24"/>
                                <w:szCs w:val="24"/>
                              </w:rPr>
                            </w:pPr>
                            <w:r w:rsidRPr="00F531D5">
                              <w:rPr>
                                <w:rFonts w:ascii="Times New Roman" w:hAnsi="Times New Roman" w:cs="Times New Roman"/>
                                <w:sz w:val="24"/>
                                <w:szCs w:val="24"/>
                              </w:rPr>
                              <w:t>JOR</w:t>
                            </w:r>
                          </w:p>
                        </w:tc>
                        <w:tc>
                          <w:tcPr>
                            <w:tcW w:w="677" w:type="dxa"/>
                          </w:tcPr>
                          <w:p w14:paraId="1268E6EC" w14:textId="77777777" w:rsidR="00391C3E" w:rsidRPr="00F531D5" w:rsidRDefault="00391C3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NPL</w:t>
                            </w:r>
                          </w:p>
                        </w:tc>
                      </w:tr>
                      <w:tr w:rsidR="00391C3E" w14:paraId="6F300288" w14:textId="77777777">
                        <w:trPr>
                          <w:trHeight w:val="288"/>
                        </w:trPr>
                        <w:tc>
                          <w:tcPr>
                            <w:tcW w:w="644" w:type="dxa"/>
                          </w:tcPr>
                          <w:p w14:paraId="2157E878" w14:textId="77777777" w:rsidR="00391C3E" w:rsidRPr="00F531D5" w:rsidRDefault="00391C3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BRA</w:t>
                            </w:r>
                          </w:p>
                        </w:tc>
                        <w:tc>
                          <w:tcPr>
                            <w:tcW w:w="770" w:type="dxa"/>
                          </w:tcPr>
                          <w:p w14:paraId="447DFFFC"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IND</w:t>
                            </w:r>
                          </w:p>
                        </w:tc>
                        <w:tc>
                          <w:tcPr>
                            <w:tcW w:w="783" w:type="dxa"/>
                          </w:tcPr>
                          <w:p w14:paraId="30D24FD3"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POL</w:t>
                            </w:r>
                          </w:p>
                        </w:tc>
                        <w:tc>
                          <w:tcPr>
                            <w:tcW w:w="796" w:type="dxa"/>
                          </w:tcPr>
                          <w:p w14:paraId="0F4D0D00" w14:textId="77777777" w:rsidR="00391C3E" w:rsidRPr="00F531D5" w:rsidRDefault="00391C3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BLR</w:t>
                            </w:r>
                          </w:p>
                        </w:tc>
                        <w:tc>
                          <w:tcPr>
                            <w:tcW w:w="809" w:type="dxa"/>
                          </w:tcPr>
                          <w:p w14:paraId="19F86715" w14:textId="77777777" w:rsidR="00391C3E" w:rsidRPr="00F531D5" w:rsidRDefault="00391C3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KEN</w:t>
                            </w:r>
                          </w:p>
                        </w:tc>
                        <w:tc>
                          <w:tcPr>
                            <w:tcW w:w="677" w:type="dxa"/>
                          </w:tcPr>
                          <w:p w14:paraId="69975F4D" w14:textId="77777777" w:rsidR="00391C3E" w:rsidRPr="00F531D5" w:rsidRDefault="00391C3E">
                            <w:pPr>
                              <w:pStyle w:val="TableParagraph"/>
                              <w:ind w:right="-15"/>
                              <w:jc w:val="right"/>
                              <w:rPr>
                                <w:rFonts w:ascii="Times New Roman" w:hAnsi="Times New Roman" w:cs="Times New Roman"/>
                                <w:sz w:val="24"/>
                                <w:szCs w:val="24"/>
                              </w:rPr>
                            </w:pPr>
                            <w:r w:rsidRPr="00F531D5">
                              <w:rPr>
                                <w:rFonts w:ascii="Times New Roman" w:hAnsi="Times New Roman" w:cs="Times New Roman"/>
                                <w:sz w:val="24"/>
                                <w:szCs w:val="24"/>
                              </w:rPr>
                              <w:t>OMN</w:t>
                            </w:r>
                          </w:p>
                        </w:tc>
                      </w:tr>
                      <w:tr w:rsidR="00391C3E" w14:paraId="75C05104" w14:textId="77777777">
                        <w:trPr>
                          <w:trHeight w:val="288"/>
                        </w:trPr>
                        <w:tc>
                          <w:tcPr>
                            <w:tcW w:w="644" w:type="dxa"/>
                          </w:tcPr>
                          <w:p w14:paraId="1FDE1B63"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CAN</w:t>
                            </w:r>
                          </w:p>
                        </w:tc>
                        <w:tc>
                          <w:tcPr>
                            <w:tcW w:w="770" w:type="dxa"/>
                          </w:tcPr>
                          <w:p w14:paraId="26CD61BC"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IRL</w:t>
                            </w:r>
                          </w:p>
                        </w:tc>
                        <w:tc>
                          <w:tcPr>
                            <w:tcW w:w="783" w:type="dxa"/>
                          </w:tcPr>
                          <w:p w14:paraId="302B28B0"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PRT</w:t>
                            </w:r>
                          </w:p>
                        </w:tc>
                        <w:tc>
                          <w:tcPr>
                            <w:tcW w:w="796" w:type="dxa"/>
                          </w:tcPr>
                          <w:p w14:paraId="02C4B50B" w14:textId="77777777" w:rsidR="00391C3E" w:rsidRPr="00F531D5" w:rsidRDefault="00391C3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BOL</w:t>
                            </w:r>
                          </w:p>
                        </w:tc>
                        <w:tc>
                          <w:tcPr>
                            <w:tcW w:w="809" w:type="dxa"/>
                          </w:tcPr>
                          <w:p w14:paraId="4F6216F3" w14:textId="77777777" w:rsidR="00391C3E" w:rsidRPr="00F531D5" w:rsidRDefault="00391C3E">
                            <w:pPr>
                              <w:pStyle w:val="TableParagraph"/>
                              <w:ind w:right="154"/>
                              <w:jc w:val="right"/>
                              <w:rPr>
                                <w:rFonts w:ascii="Times New Roman" w:hAnsi="Times New Roman" w:cs="Times New Roman"/>
                                <w:sz w:val="24"/>
                                <w:szCs w:val="24"/>
                              </w:rPr>
                            </w:pPr>
                            <w:r w:rsidRPr="00F531D5">
                              <w:rPr>
                                <w:rFonts w:ascii="Times New Roman" w:hAnsi="Times New Roman" w:cs="Times New Roman"/>
                                <w:sz w:val="24"/>
                                <w:szCs w:val="24"/>
                              </w:rPr>
                              <w:t>KGZ</w:t>
                            </w:r>
                          </w:p>
                        </w:tc>
                        <w:tc>
                          <w:tcPr>
                            <w:tcW w:w="677" w:type="dxa"/>
                          </w:tcPr>
                          <w:p w14:paraId="01174BB7" w14:textId="77777777" w:rsidR="00391C3E" w:rsidRPr="00F531D5" w:rsidRDefault="00391C3E">
                            <w:pPr>
                              <w:pStyle w:val="TableParagraph"/>
                              <w:ind w:right="41"/>
                              <w:jc w:val="right"/>
                              <w:rPr>
                                <w:rFonts w:ascii="Times New Roman" w:hAnsi="Times New Roman" w:cs="Times New Roman"/>
                                <w:sz w:val="24"/>
                                <w:szCs w:val="24"/>
                              </w:rPr>
                            </w:pPr>
                            <w:r w:rsidRPr="00F531D5">
                              <w:rPr>
                                <w:rFonts w:ascii="Times New Roman" w:hAnsi="Times New Roman" w:cs="Times New Roman"/>
                                <w:sz w:val="24"/>
                                <w:szCs w:val="24"/>
                              </w:rPr>
                              <w:t>PAN</w:t>
                            </w:r>
                          </w:p>
                        </w:tc>
                      </w:tr>
                      <w:tr w:rsidR="00391C3E" w14:paraId="2249E5A4" w14:textId="77777777">
                        <w:trPr>
                          <w:trHeight w:val="288"/>
                        </w:trPr>
                        <w:tc>
                          <w:tcPr>
                            <w:tcW w:w="644" w:type="dxa"/>
                          </w:tcPr>
                          <w:p w14:paraId="6DF106BB"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CHE</w:t>
                            </w:r>
                          </w:p>
                        </w:tc>
                        <w:tc>
                          <w:tcPr>
                            <w:tcW w:w="770" w:type="dxa"/>
                          </w:tcPr>
                          <w:p w14:paraId="529C181D"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IRN</w:t>
                            </w:r>
                          </w:p>
                        </w:tc>
                        <w:tc>
                          <w:tcPr>
                            <w:tcW w:w="783" w:type="dxa"/>
                          </w:tcPr>
                          <w:p w14:paraId="4955E4D4"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QAT</w:t>
                            </w:r>
                          </w:p>
                        </w:tc>
                        <w:tc>
                          <w:tcPr>
                            <w:tcW w:w="796" w:type="dxa"/>
                          </w:tcPr>
                          <w:p w14:paraId="7F38801D" w14:textId="77777777" w:rsidR="00391C3E" w:rsidRPr="00F531D5" w:rsidRDefault="00391C3E">
                            <w:pPr>
                              <w:pStyle w:val="TableParagraph"/>
                              <w:ind w:right="142"/>
                              <w:jc w:val="right"/>
                              <w:rPr>
                                <w:rFonts w:ascii="Times New Roman" w:hAnsi="Times New Roman" w:cs="Times New Roman"/>
                                <w:sz w:val="24"/>
                                <w:szCs w:val="24"/>
                              </w:rPr>
                            </w:pPr>
                            <w:r w:rsidRPr="00F531D5">
                              <w:rPr>
                                <w:rFonts w:ascii="Times New Roman" w:hAnsi="Times New Roman" w:cs="Times New Roman"/>
                                <w:sz w:val="24"/>
                                <w:szCs w:val="24"/>
                              </w:rPr>
                              <w:t>BRN</w:t>
                            </w:r>
                          </w:p>
                        </w:tc>
                        <w:tc>
                          <w:tcPr>
                            <w:tcW w:w="809" w:type="dxa"/>
                          </w:tcPr>
                          <w:p w14:paraId="3597D657" w14:textId="77777777" w:rsidR="00391C3E" w:rsidRPr="00F531D5" w:rsidRDefault="00391C3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KHM</w:t>
                            </w:r>
                          </w:p>
                        </w:tc>
                        <w:tc>
                          <w:tcPr>
                            <w:tcW w:w="677" w:type="dxa"/>
                          </w:tcPr>
                          <w:p w14:paraId="1D06A08C" w14:textId="77777777" w:rsidR="00391C3E" w:rsidRPr="00F531D5" w:rsidRDefault="00391C3E">
                            <w:pPr>
                              <w:pStyle w:val="TableParagraph"/>
                              <w:ind w:right="33"/>
                              <w:jc w:val="right"/>
                              <w:rPr>
                                <w:rFonts w:ascii="Times New Roman" w:hAnsi="Times New Roman" w:cs="Times New Roman"/>
                                <w:sz w:val="24"/>
                                <w:szCs w:val="24"/>
                              </w:rPr>
                            </w:pPr>
                            <w:r w:rsidRPr="00F531D5">
                              <w:rPr>
                                <w:rFonts w:ascii="Times New Roman" w:hAnsi="Times New Roman" w:cs="Times New Roman"/>
                                <w:sz w:val="24"/>
                                <w:szCs w:val="24"/>
                              </w:rPr>
                              <w:t>PRY</w:t>
                            </w:r>
                          </w:p>
                        </w:tc>
                      </w:tr>
                      <w:tr w:rsidR="00391C3E" w14:paraId="11B5B78C" w14:textId="77777777">
                        <w:trPr>
                          <w:trHeight w:val="288"/>
                        </w:trPr>
                        <w:tc>
                          <w:tcPr>
                            <w:tcW w:w="644" w:type="dxa"/>
                          </w:tcPr>
                          <w:p w14:paraId="07FB82B3" w14:textId="77777777" w:rsidR="00391C3E" w:rsidRPr="00F531D5" w:rsidRDefault="00391C3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CHL</w:t>
                            </w:r>
                          </w:p>
                        </w:tc>
                        <w:tc>
                          <w:tcPr>
                            <w:tcW w:w="770" w:type="dxa"/>
                          </w:tcPr>
                          <w:p w14:paraId="56D1B064"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IRQ</w:t>
                            </w:r>
                          </w:p>
                        </w:tc>
                        <w:tc>
                          <w:tcPr>
                            <w:tcW w:w="783" w:type="dxa"/>
                          </w:tcPr>
                          <w:p w14:paraId="4568E257"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RUS</w:t>
                            </w:r>
                          </w:p>
                        </w:tc>
                        <w:tc>
                          <w:tcPr>
                            <w:tcW w:w="796" w:type="dxa"/>
                          </w:tcPr>
                          <w:p w14:paraId="63C000AA" w14:textId="77777777" w:rsidR="00391C3E" w:rsidRPr="00F531D5" w:rsidRDefault="00391C3E">
                            <w:pPr>
                              <w:pStyle w:val="TableParagraph"/>
                              <w:ind w:right="128"/>
                              <w:jc w:val="right"/>
                              <w:rPr>
                                <w:rFonts w:ascii="Times New Roman" w:hAnsi="Times New Roman" w:cs="Times New Roman"/>
                                <w:sz w:val="24"/>
                                <w:szCs w:val="24"/>
                              </w:rPr>
                            </w:pPr>
                            <w:r w:rsidRPr="00F531D5">
                              <w:rPr>
                                <w:rFonts w:ascii="Times New Roman" w:hAnsi="Times New Roman" w:cs="Times New Roman"/>
                                <w:sz w:val="24"/>
                                <w:szCs w:val="24"/>
                              </w:rPr>
                              <w:t>BWA</w:t>
                            </w:r>
                          </w:p>
                        </w:tc>
                        <w:tc>
                          <w:tcPr>
                            <w:tcW w:w="809" w:type="dxa"/>
                          </w:tcPr>
                          <w:p w14:paraId="57E66A86" w14:textId="77777777" w:rsidR="00391C3E" w:rsidRPr="00F531D5" w:rsidRDefault="00391C3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LBN</w:t>
                            </w:r>
                          </w:p>
                        </w:tc>
                        <w:tc>
                          <w:tcPr>
                            <w:tcW w:w="677" w:type="dxa"/>
                          </w:tcPr>
                          <w:p w14:paraId="3D917EAE" w14:textId="77777777" w:rsidR="00391C3E" w:rsidRPr="00F531D5" w:rsidRDefault="00391C3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SDN</w:t>
                            </w:r>
                          </w:p>
                        </w:tc>
                      </w:tr>
                      <w:tr w:rsidR="00391C3E" w14:paraId="07C9961D" w14:textId="77777777">
                        <w:trPr>
                          <w:trHeight w:val="288"/>
                        </w:trPr>
                        <w:tc>
                          <w:tcPr>
                            <w:tcW w:w="644" w:type="dxa"/>
                          </w:tcPr>
                          <w:p w14:paraId="034F43A4" w14:textId="77777777" w:rsidR="00391C3E" w:rsidRPr="00F531D5" w:rsidRDefault="00391C3E">
                            <w:pPr>
                              <w:pStyle w:val="TableParagraph"/>
                              <w:ind w:left="3"/>
                              <w:jc w:val="left"/>
                              <w:rPr>
                                <w:rFonts w:ascii="Times New Roman" w:hAnsi="Times New Roman" w:cs="Times New Roman"/>
                                <w:sz w:val="24"/>
                                <w:szCs w:val="24"/>
                              </w:rPr>
                            </w:pPr>
                            <w:r w:rsidRPr="00F531D5">
                              <w:rPr>
                                <w:rFonts w:ascii="Times New Roman" w:hAnsi="Times New Roman" w:cs="Times New Roman"/>
                                <w:sz w:val="24"/>
                                <w:szCs w:val="24"/>
                              </w:rPr>
                              <w:t>CHN</w:t>
                            </w:r>
                          </w:p>
                        </w:tc>
                        <w:tc>
                          <w:tcPr>
                            <w:tcW w:w="770" w:type="dxa"/>
                          </w:tcPr>
                          <w:p w14:paraId="12E28C86"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ISR</w:t>
                            </w:r>
                          </w:p>
                        </w:tc>
                        <w:tc>
                          <w:tcPr>
                            <w:tcW w:w="783" w:type="dxa"/>
                          </w:tcPr>
                          <w:p w14:paraId="1835AF06"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SAU</w:t>
                            </w:r>
                          </w:p>
                        </w:tc>
                        <w:tc>
                          <w:tcPr>
                            <w:tcW w:w="796" w:type="dxa"/>
                          </w:tcPr>
                          <w:p w14:paraId="5E884874" w14:textId="77777777" w:rsidR="00391C3E" w:rsidRPr="00F531D5" w:rsidRDefault="00391C3E">
                            <w:pPr>
                              <w:pStyle w:val="TableParagraph"/>
                              <w:ind w:left="200"/>
                              <w:jc w:val="left"/>
                              <w:rPr>
                                <w:rFonts w:ascii="Times New Roman" w:hAnsi="Times New Roman" w:cs="Times New Roman"/>
                                <w:sz w:val="24"/>
                                <w:szCs w:val="24"/>
                              </w:rPr>
                            </w:pPr>
                            <w:r w:rsidRPr="00F531D5">
                              <w:rPr>
                                <w:rFonts w:ascii="Times New Roman" w:hAnsi="Times New Roman" w:cs="Times New Roman"/>
                                <w:sz w:val="24"/>
                                <w:szCs w:val="24"/>
                              </w:rPr>
                              <w:t>CIV</w:t>
                            </w:r>
                          </w:p>
                        </w:tc>
                        <w:tc>
                          <w:tcPr>
                            <w:tcW w:w="809" w:type="dxa"/>
                          </w:tcPr>
                          <w:p w14:paraId="2D506ABA" w14:textId="77777777" w:rsidR="00391C3E" w:rsidRPr="00F531D5" w:rsidRDefault="00391C3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LBY</w:t>
                            </w:r>
                          </w:p>
                        </w:tc>
                        <w:tc>
                          <w:tcPr>
                            <w:tcW w:w="677" w:type="dxa"/>
                          </w:tcPr>
                          <w:p w14:paraId="011B1A38" w14:textId="77777777" w:rsidR="00391C3E" w:rsidRPr="00F531D5" w:rsidRDefault="00391C3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SEN</w:t>
                            </w:r>
                          </w:p>
                        </w:tc>
                      </w:tr>
                      <w:tr w:rsidR="00391C3E" w14:paraId="2AF304BD" w14:textId="77777777">
                        <w:trPr>
                          <w:trHeight w:val="288"/>
                        </w:trPr>
                        <w:tc>
                          <w:tcPr>
                            <w:tcW w:w="644" w:type="dxa"/>
                          </w:tcPr>
                          <w:p w14:paraId="5B9079C0" w14:textId="77777777" w:rsidR="00391C3E" w:rsidRPr="00F531D5" w:rsidRDefault="00391C3E">
                            <w:pPr>
                              <w:pStyle w:val="TableParagraph"/>
                              <w:ind w:left="16"/>
                              <w:jc w:val="left"/>
                              <w:rPr>
                                <w:rFonts w:ascii="Times New Roman" w:hAnsi="Times New Roman" w:cs="Times New Roman"/>
                                <w:sz w:val="24"/>
                                <w:szCs w:val="24"/>
                              </w:rPr>
                            </w:pPr>
                            <w:r w:rsidRPr="00F531D5">
                              <w:rPr>
                                <w:rFonts w:ascii="Times New Roman" w:hAnsi="Times New Roman" w:cs="Times New Roman"/>
                                <w:sz w:val="24"/>
                                <w:szCs w:val="24"/>
                              </w:rPr>
                              <w:t>COL</w:t>
                            </w:r>
                          </w:p>
                        </w:tc>
                        <w:tc>
                          <w:tcPr>
                            <w:tcW w:w="770" w:type="dxa"/>
                          </w:tcPr>
                          <w:p w14:paraId="509BAE54"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ITA</w:t>
                            </w:r>
                          </w:p>
                        </w:tc>
                        <w:tc>
                          <w:tcPr>
                            <w:tcW w:w="783" w:type="dxa"/>
                          </w:tcPr>
                          <w:p w14:paraId="7F7B9A23"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SGP</w:t>
                            </w:r>
                          </w:p>
                        </w:tc>
                        <w:tc>
                          <w:tcPr>
                            <w:tcW w:w="796" w:type="dxa"/>
                          </w:tcPr>
                          <w:p w14:paraId="43D537D0" w14:textId="77777777" w:rsidR="00391C3E" w:rsidRPr="00F531D5" w:rsidRDefault="00391C3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CMR</w:t>
                            </w:r>
                          </w:p>
                        </w:tc>
                        <w:tc>
                          <w:tcPr>
                            <w:tcW w:w="809" w:type="dxa"/>
                          </w:tcPr>
                          <w:p w14:paraId="65CAED38" w14:textId="77777777" w:rsidR="00391C3E" w:rsidRPr="00F531D5" w:rsidRDefault="00391C3E">
                            <w:pPr>
                              <w:pStyle w:val="TableParagraph"/>
                              <w:ind w:right="174"/>
                              <w:jc w:val="right"/>
                              <w:rPr>
                                <w:rFonts w:ascii="Times New Roman" w:hAnsi="Times New Roman" w:cs="Times New Roman"/>
                                <w:sz w:val="24"/>
                                <w:szCs w:val="24"/>
                              </w:rPr>
                            </w:pPr>
                            <w:r w:rsidRPr="00F531D5">
                              <w:rPr>
                                <w:rFonts w:ascii="Times New Roman" w:hAnsi="Times New Roman" w:cs="Times New Roman"/>
                                <w:sz w:val="24"/>
                                <w:szCs w:val="24"/>
                              </w:rPr>
                              <w:t>LKA</w:t>
                            </w:r>
                          </w:p>
                        </w:tc>
                        <w:tc>
                          <w:tcPr>
                            <w:tcW w:w="677" w:type="dxa"/>
                          </w:tcPr>
                          <w:p w14:paraId="34FB6233" w14:textId="77777777" w:rsidR="00391C3E" w:rsidRPr="00F531D5" w:rsidRDefault="00391C3E">
                            <w:pPr>
                              <w:pStyle w:val="TableParagraph"/>
                              <w:ind w:right="60"/>
                              <w:jc w:val="right"/>
                              <w:rPr>
                                <w:rFonts w:ascii="Times New Roman" w:hAnsi="Times New Roman" w:cs="Times New Roman"/>
                                <w:sz w:val="24"/>
                                <w:szCs w:val="24"/>
                              </w:rPr>
                            </w:pPr>
                            <w:r w:rsidRPr="00F531D5">
                              <w:rPr>
                                <w:rFonts w:ascii="Times New Roman" w:hAnsi="Times New Roman" w:cs="Times New Roman"/>
                                <w:sz w:val="24"/>
                                <w:szCs w:val="24"/>
                              </w:rPr>
                              <w:t>SLV</w:t>
                            </w:r>
                          </w:p>
                        </w:tc>
                      </w:tr>
                      <w:tr w:rsidR="00391C3E" w14:paraId="4F5B3557" w14:textId="77777777">
                        <w:trPr>
                          <w:trHeight w:val="288"/>
                        </w:trPr>
                        <w:tc>
                          <w:tcPr>
                            <w:tcW w:w="644" w:type="dxa"/>
                          </w:tcPr>
                          <w:p w14:paraId="480981B4" w14:textId="77777777" w:rsidR="00391C3E" w:rsidRPr="00F531D5" w:rsidRDefault="00391C3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CZE</w:t>
                            </w:r>
                          </w:p>
                        </w:tc>
                        <w:tc>
                          <w:tcPr>
                            <w:tcW w:w="770" w:type="dxa"/>
                          </w:tcPr>
                          <w:p w14:paraId="2FC1B553"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JPN</w:t>
                            </w:r>
                          </w:p>
                        </w:tc>
                        <w:tc>
                          <w:tcPr>
                            <w:tcW w:w="783" w:type="dxa"/>
                          </w:tcPr>
                          <w:p w14:paraId="35561050"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SVK</w:t>
                            </w:r>
                          </w:p>
                        </w:tc>
                        <w:tc>
                          <w:tcPr>
                            <w:tcW w:w="796" w:type="dxa"/>
                          </w:tcPr>
                          <w:p w14:paraId="41BC9AC3" w14:textId="10923A14" w:rsidR="00391C3E" w:rsidRPr="00F531D5" w:rsidRDefault="00391C3E">
                            <w:pPr>
                              <w:pStyle w:val="TableParagraph"/>
                              <w:ind w:right="122"/>
                              <w:jc w:val="right"/>
                              <w:rPr>
                                <w:rFonts w:ascii="Times New Roman" w:hAnsi="Times New Roman" w:cs="Times New Roman"/>
                                <w:sz w:val="24"/>
                                <w:szCs w:val="24"/>
                              </w:rPr>
                            </w:pPr>
                            <w:r w:rsidRPr="00F531D5">
                              <w:rPr>
                                <w:rFonts w:ascii="Times New Roman" w:hAnsi="Times New Roman" w:cs="Times New Roman"/>
                                <w:sz w:val="24"/>
                                <w:szCs w:val="24"/>
                              </w:rPr>
                              <w:t>‘COG</w:t>
                            </w:r>
                          </w:p>
                        </w:tc>
                        <w:tc>
                          <w:tcPr>
                            <w:tcW w:w="809" w:type="dxa"/>
                          </w:tcPr>
                          <w:p w14:paraId="7B8A128A" w14:textId="77777777" w:rsidR="00391C3E" w:rsidRPr="00F531D5" w:rsidRDefault="00391C3E">
                            <w:pPr>
                              <w:pStyle w:val="TableParagraph"/>
                              <w:ind w:right="187"/>
                              <w:jc w:val="right"/>
                              <w:rPr>
                                <w:rFonts w:ascii="Times New Roman" w:hAnsi="Times New Roman" w:cs="Times New Roman"/>
                                <w:sz w:val="24"/>
                                <w:szCs w:val="24"/>
                              </w:rPr>
                            </w:pPr>
                            <w:r w:rsidRPr="00F531D5">
                              <w:rPr>
                                <w:rFonts w:ascii="Times New Roman" w:hAnsi="Times New Roman" w:cs="Times New Roman"/>
                                <w:sz w:val="24"/>
                                <w:szCs w:val="24"/>
                              </w:rPr>
                              <w:t>LTU</w:t>
                            </w:r>
                          </w:p>
                        </w:tc>
                        <w:tc>
                          <w:tcPr>
                            <w:tcW w:w="677" w:type="dxa"/>
                          </w:tcPr>
                          <w:p w14:paraId="7AF620F4" w14:textId="77777777" w:rsidR="00391C3E" w:rsidRPr="00F531D5" w:rsidRDefault="00391C3E">
                            <w:pPr>
                              <w:pStyle w:val="TableParagraph"/>
                              <w:ind w:right="21"/>
                              <w:jc w:val="right"/>
                              <w:rPr>
                                <w:rFonts w:ascii="Times New Roman" w:hAnsi="Times New Roman" w:cs="Times New Roman"/>
                                <w:sz w:val="24"/>
                                <w:szCs w:val="24"/>
                              </w:rPr>
                            </w:pPr>
                            <w:r w:rsidRPr="00F531D5">
                              <w:rPr>
                                <w:rFonts w:ascii="Times New Roman" w:hAnsi="Times New Roman" w:cs="Times New Roman"/>
                                <w:sz w:val="24"/>
                                <w:szCs w:val="24"/>
                              </w:rPr>
                              <w:t>SUR</w:t>
                            </w:r>
                          </w:p>
                        </w:tc>
                      </w:tr>
                      <w:tr w:rsidR="00391C3E" w14:paraId="27D2DD59" w14:textId="77777777">
                        <w:trPr>
                          <w:trHeight w:val="288"/>
                        </w:trPr>
                        <w:tc>
                          <w:tcPr>
                            <w:tcW w:w="644" w:type="dxa"/>
                          </w:tcPr>
                          <w:p w14:paraId="791A1874"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DEU</w:t>
                            </w:r>
                          </w:p>
                        </w:tc>
                        <w:tc>
                          <w:tcPr>
                            <w:tcW w:w="770" w:type="dxa"/>
                          </w:tcPr>
                          <w:p w14:paraId="79290FC6"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KAZ</w:t>
                            </w:r>
                          </w:p>
                        </w:tc>
                        <w:tc>
                          <w:tcPr>
                            <w:tcW w:w="783" w:type="dxa"/>
                          </w:tcPr>
                          <w:p w14:paraId="374F2607"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SWE</w:t>
                            </w:r>
                          </w:p>
                        </w:tc>
                        <w:tc>
                          <w:tcPr>
                            <w:tcW w:w="796" w:type="dxa"/>
                          </w:tcPr>
                          <w:p w14:paraId="7272A133" w14:textId="77777777" w:rsidR="00391C3E" w:rsidRPr="00F531D5" w:rsidRDefault="00391C3E">
                            <w:pPr>
                              <w:pStyle w:val="TableParagraph"/>
                              <w:ind w:left="193"/>
                              <w:jc w:val="left"/>
                              <w:rPr>
                                <w:rFonts w:ascii="Times New Roman" w:hAnsi="Times New Roman" w:cs="Times New Roman"/>
                                <w:sz w:val="24"/>
                                <w:szCs w:val="24"/>
                              </w:rPr>
                            </w:pPr>
                            <w:r w:rsidRPr="00F531D5">
                              <w:rPr>
                                <w:rFonts w:ascii="Times New Roman" w:hAnsi="Times New Roman" w:cs="Times New Roman"/>
                                <w:sz w:val="24"/>
                                <w:szCs w:val="24"/>
                              </w:rPr>
                              <w:t>CRI</w:t>
                            </w:r>
                          </w:p>
                        </w:tc>
                        <w:tc>
                          <w:tcPr>
                            <w:tcW w:w="809" w:type="dxa"/>
                          </w:tcPr>
                          <w:p w14:paraId="329F0662" w14:textId="77777777" w:rsidR="00391C3E" w:rsidRPr="00F531D5" w:rsidRDefault="00391C3E">
                            <w:pPr>
                              <w:pStyle w:val="TableParagraph"/>
                              <w:ind w:right="167"/>
                              <w:jc w:val="right"/>
                              <w:rPr>
                                <w:rFonts w:ascii="Times New Roman" w:hAnsi="Times New Roman" w:cs="Times New Roman"/>
                                <w:sz w:val="24"/>
                                <w:szCs w:val="24"/>
                              </w:rPr>
                            </w:pPr>
                            <w:r w:rsidRPr="00F531D5">
                              <w:rPr>
                                <w:rFonts w:ascii="Times New Roman" w:hAnsi="Times New Roman" w:cs="Times New Roman"/>
                                <w:sz w:val="24"/>
                                <w:szCs w:val="24"/>
                              </w:rPr>
                              <w:t>LUX</w:t>
                            </w:r>
                          </w:p>
                        </w:tc>
                        <w:tc>
                          <w:tcPr>
                            <w:tcW w:w="677" w:type="dxa"/>
                          </w:tcPr>
                          <w:p w14:paraId="19C4A3F6" w14:textId="77777777" w:rsidR="00391C3E" w:rsidRPr="00F531D5" w:rsidRDefault="00391C3E">
                            <w:pPr>
                              <w:pStyle w:val="TableParagraph"/>
                              <w:ind w:right="27"/>
                              <w:jc w:val="right"/>
                              <w:rPr>
                                <w:rFonts w:ascii="Times New Roman" w:hAnsi="Times New Roman" w:cs="Times New Roman"/>
                                <w:sz w:val="24"/>
                                <w:szCs w:val="24"/>
                              </w:rPr>
                            </w:pPr>
                            <w:r w:rsidRPr="00F531D5">
                              <w:rPr>
                                <w:rFonts w:ascii="Times New Roman" w:hAnsi="Times New Roman" w:cs="Times New Roman"/>
                                <w:sz w:val="24"/>
                                <w:szCs w:val="24"/>
                              </w:rPr>
                              <w:t>SVN</w:t>
                            </w:r>
                          </w:p>
                        </w:tc>
                      </w:tr>
                      <w:tr w:rsidR="00391C3E" w14:paraId="5479170E" w14:textId="77777777">
                        <w:trPr>
                          <w:trHeight w:val="288"/>
                        </w:trPr>
                        <w:tc>
                          <w:tcPr>
                            <w:tcW w:w="644" w:type="dxa"/>
                          </w:tcPr>
                          <w:p w14:paraId="5F827606"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DNK</w:t>
                            </w:r>
                          </w:p>
                        </w:tc>
                        <w:tc>
                          <w:tcPr>
                            <w:tcW w:w="770" w:type="dxa"/>
                          </w:tcPr>
                          <w:p w14:paraId="2AF6A417"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KOR</w:t>
                            </w:r>
                          </w:p>
                        </w:tc>
                        <w:tc>
                          <w:tcPr>
                            <w:tcW w:w="783" w:type="dxa"/>
                          </w:tcPr>
                          <w:p w14:paraId="5301CD03"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THA</w:t>
                            </w:r>
                          </w:p>
                        </w:tc>
                        <w:tc>
                          <w:tcPr>
                            <w:tcW w:w="796" w:type="dxa"/>
                          </w:tcPr>
                          <w:p w14:paraId="0722D0F2" w14:textId="77777777" w:rsidR="00391C3E" w:rsidRPr="00F531D5" w:rsidRDefault="00391C3E">
                            <w:pPr>
                              <w:pStyle w:val="TableParagraph"/>
                              <w:ind w:right="148"/>
                              <w:jc w:val="right"/>
                              <w:rPr>
                                <w:rFonts w:ascii="Times New Roman" w:hAnsi="Times New Roman" w:cs="Times New Roman"/>
                                <w:sz w:val="24"/>
                                <w:szCs w:val="24"/>
                              </w:rPr>
                            </w:pPr>
                            <w:r w:rsidRPr="00F531D5">
                              <w:rPr>
                                <w:rFonts w:ascii="Times New Roman" w:hAnsi="Times New Roman" w:cs="Times New Roman"/>
                                <w:sz w:val="24"/>
                                <w:szCs w:val="24"/>
                              </w:rPr>
                              <w:t>CYP</w:t>
                            </w:r>
                          </w:p>
                        </w:tc>
                        <w:tc>
                          <w:tcPr>
                            <w:tcW w:w="809" w:type="dxa"/>
                          </w:tcPr>
                          <w:p w14:paraId="5DB69A1F" w14:textId="77777777" w:rsidR="00391C3E" w:rsidRPr="00F531D5" w:rsidRDefault="00391C3E">
                            <w:pPr>
                              <w:pStyle w:val="TableParagraph"/>
                              <w:ind w:left="203"/>
                              <w:jc w:val="left"/>
                              <w:rPr>
                                <w:rFonts w:ascii="Times New Roman" w:hAnsi="Times New Roman" w:cs="Times New Roman"/>
                                <w:sz w:val="24"/>
                                <w:szCs w:val="24"/>
                              </w:rPr>
                            </w:pPr>
                            <w:r w:rsidRPr="00F531D5">
                              <w:rPr>
                                <w:rFonts w:ascii="Times New Roman" w:hAnsi="Times New Roman" w:cs="Times New Roman"/>
                                <w:sz w:val="24"/>
                                <w:szCs w:val="24"/>
                              </w:rPr>
                              <w:t>LVA</w:t>
                            </w:r>
                          </w:p>
                        </w:tc>
                        <w:tc>
                          <w:tcPr>
                            <w:tcW w:w="677" w:type="dxa"/>
                          </w:tcPr>
                          <w:p w14:paraId="414378AB" w14:textId="77777777" w:rsidR="00391C3E" w:rsidRPr="00F531D5" w:rsidRDefault="00391C3E">
                            <w:pPr>
                              <w:pStyle w:val="TableParagraph"/>
                              <w:ind w:right="14"/>
                              <w:jc w:val="right"/>
                              <w:rPr>
                                <w:rFonts w:ascii="Times New Roman" w:hAnsi="Times New Roman" w:cs="Times New Roman"/>
                                <w:sz w:val="24"/>
                                <w:szCs w:val="24"/>
                              </w:rPr>
                            </w:pPr>
                            <w:r w:rsidRPr="00F531D5">
                              <w:rPr>
                                <w:rFonts w:ascii="Times New Roman" w:hAnsi="Times New Roman" w:cs="Times New Roman"/>
                                <w:sz w:val="24"/>
                                <w:szCs w:val="24"/>
                              </w:rPr>
                              <w:t>TGO</w:t>
                            </w:r>
                          </w:p>
                        </w:tc>
                      </w:tr>
                      <w:tr w:rsidR="00391C3E" w14:paraId="75937F5B" w14:textId="77777777">
                        <w:trPr>
                          <w:trHeight w:val="288"/>
                        </w:trPr>
                        <w:tc>
                          <w:tcPr>
                            <w:tcW w:w="644" w:type="dxa"/>
                          </w:tcPr>
                          <w:p w14:paraId="4476533F" w14:textId="77777777" w:rsidR="00391C3E" w:rsidRPr="00F531D5" w:rsidRDefault="00391C3E">
                            <w:pPr>
                              <w:pStyle w:val="TableParagraph"/>
                              <w:ind w:left="23"/>
                              <w:jc w:val="left"/>
                              <w:rPr>
                                <w:rFonts w:ascii="Times New Roman" w:hAnsi="Times New Roman" w:cs="Times New Roman"/>
                                <w:sz w:val="24"/>
                                <w:szCs w:val="24"/>
                              </w:rPr>
                            </w:pPr>
                            <w:r w:rsidRPr="00F531D5">
                              <w:rPr>
                                <w:rFonts w:ascii="Times New Roman" w:hAnsi="Times New Roman" w:cs="Times New Roman"/>
                                <w:sz w:val="24"/>
                                <w:szCs w:val="24"/>
                              </w:rPr>
                              <w:t>DZA</w:t>
                            </w:r>
                          </w:p>
                        </w:tc>
                        <w:tc>
                          <w:tcPr>
                            <w:tcW w:w="770" w:type="dxa"/>
                          </w:tcPr>
                          <w:p w14:paraId="0A646597"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KWT</w:t>
                            </w:r>
                          </w:p>
                        </w:tc>
                        <w:tc>
                          <w:tcPr>
                            <w:tcW w:w="783" w:type="dxa"/>
                          </w:tcPr>
                          <w:p w14:paraId="489A1331"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TUR</w:t>
                            </w:r>
                          </w:p>
                        </w:tc>
                        <w:tc>
                          <w:tcPr>
                            <w:tcW w:w="796" w:type="dxa"/>
                          </w:tcPr>
                          <w:p w14:paraId="59DF27A0" w14:textId="77777777" w:rsidR="00391C3E" w:rsidRPr="00F531D5" w:rsidRDefault="00391C3E">
                            <w:pPr>
                              <w:pStyle w:val="TableParagraph"/>
                              <w:ind w:right="115"/>
                              <w:jc w:val="right"/>
                              <w:rPr>
                                <w:rFonts w:ascii="Times New Roman" w:hAnsi="Times New Roman" w:cs="Times New Roman"/>
                                <w:sz w:val="24"/>
                                <w:szCs w:val="24"/>
                              </w:rPr>
                            </w:pPr>
                            <w:r w:rsidRPr="00F531D5">
                              <w:rPr>
                                <w:rFonts w:ascii="Times New Roman" w:hAnsi="Times New Roman" w:cs="Times New Roman"/>
                                <w:sz w:val="24"/>
                                <w:szCs w:val="24"/>
                              </w:rPr>
                              <w:t>DOM</w:t>
                            </w:r>
                          </w:p>
                        </w:tc>
                        <w:tc>
                          <w:tcPr>
                            <w:tcW w:w="809" w:type="dxa"/>
                          </w:tcPr>
                          <w:p w14:paraId="61000362" w14:textId="77777777" w:rsidR="00391C3E" w:rsidRPr="00F531D5" w:rsidRDefault="00391C3E">
                            <w:pPr>
                              <w:pStyle w:val="TableParagraph"/>
                              <w:ind w:right="138"/>
                              <w:jc w:val="right"/>
                              <w:rPr>
                                <w:rFonts w:ascii="Times New Roman" w:hAnsi="Times New Roman" w:cs="Times New Roman"/>
                                <w:sz w:val="24"/>
                                <w:szCs w:val="24"/>
                              </w:rPr>
                            </w:pPr>
                            <w:r w:rsidRPr="00F531D5">
                              <w:rPr>
                                <w:rFonts w:ascii="Times New Roman" w:hAnsi="Times New Roman" w:cs="Times New Roman"/>
                                <w:sz w:val="24"/>
                                <w:szCs w:val="24"/>
                              </w:rPr>
                              <w:t>MDA</w:t>
                            </w:r>
                          </w:p>
                        </w:tc>
                        <w:tc>
                          <w:tcPr>
                            <w:tcW w:w="677" w:type="dxa"/>
                          </w:tcPr>
                          <w:p w14:paraId="588EB3C5" w14:textId="77777777" w:rsidR="00391C3E" w:rsidRPr="00F531D5" w:rsidRDefault="00391C3E">
                            <w:pPr>
                              <w:pStyle w:val="TableParagraph"/>
                              <w:ind w:right="39"/>
                              <w:jc w:val="right"/>
                              <w:rPr>
                                <w:rFonts w:ascii="Times New Roman" w:hAnsi="Times New Roman" w:cs="Times New Roman"/>
                                <w:sz w:val="24"/>
                                <w:szCs w:val="24"/>
                              </w:rPr>
                            </w:pPr>
                            <w:r w:rsidRPr="00F531D5">
                              <w:rPr>
                                <w:rFonts w:ascii="Times New Roman" w:hAnsi="Times New Roman" w:cs="Times New Roman"/>
                                <w:sz w:val="24"/>
                                <w:szCs w:val="24"/>
                              </w:rPr>
                              <w:t>TTO</w:t>
                            </w:r>
                          </w:p>
                        </w:tc>
                      </w:tr>
                      <w:tr w:rsidR="00391C3E" w14:paraId="436BDE3D" w14:textId="77777777">
                        <w:trPr>
                          <w:trHeight w:val="288"/>
                        </w:trPr>
                        <w:tc>
                          <w:tcPr>
                            <w:tcW w:w="644" w:type="dxa"/>
                          </w:tcPr>
                          <w:p w14:paraId="3689AA63"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ECU</w:t>
                            </w:r>
                          </w:p>
                        </w:tc>
                        <w:tc>
                          <w:tcPr>
                            <w:tcW w:w="770" w:type="dxa"/>
                          </w:tcPr>
                          <w:p w14:paraId="5A5A7A32"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MAR</w:t>
                            </w:r>
                          </w:p>
                        </w:tc>
                        <w:tc>
                          <w:tcPr>
                            <w:tcW w:w="783" w:type="dxa"/>
                          </w:tcPr>
                          <w:p w14:paraId="5C0EAF06"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UKR</w:t>
                            </w:r>
                          </w:p>
                        </w:tc>
                        <w:tc>
                          <w:tcPr>
                            <w:tcW w:w="796" w:type="dxa"/>
                          </w:tcPr>
                          <w:p w14:paraId="3A5D515F" w14:textId="77777777" w:rsidR="00391C3E" w:rsidRPr="00F531D5" w:rsidRDefault="00391C3E">
                            <w:pPr>
                              <w:pStyle w:val="TableParagraph"/>
                              <w:ind w:right="162"/>
                              <w:jc w:val="right"/>
                              <w:rPr>
                                <w:rFonts w:ascii="Times New Roman" w:hAnsi="Times New Roman" w:cs="Times New Roman"/>
                                <w:sz w:val="24"/>
                                <w:szCs w:val="24"/>
                              </w:rPr>
                            </w:pPr>
                            <w:r w:rsidRPr="00F531D5">
                              <w:rPr>
                                <w:rFonts w:ascii="Times New Roman" w:hAnsi="Times New Roman" w:cs="Times New Roman"/>
                                <w:sz w:val="24"/>
                                <w:szCs w:val="24"/>
                              </w:rPr>
                              <w:t>EST</w:t>
                            </w:r>
                          </w:p>
                        </w:tc>
                        <w:tc>
                          <w:tcPr>
                            <w:tcW w:w="809" w:type="dxa"/>
                          </w:tcPr>
                          <w:p w14:paraId="29077B56" w14:textId="77777777" w:rsidR="00391C3E" w:rsidRPr="00F531D5" w:rsidRDefault="00391C3E">
                            <w:pPr>
                              <w:pStyle w:val="TableParagraph"/>
                              <w:ind w:right="134"/>
                              <w:jc w:val="right"/>
                              <w:rPr>
                                <w:rFonts w:ascii="Times New Roman" w:hAnsi="Times New Roman" w:cs="Times New Roman"/>
                                <w:sz w:val="24"/>
                                <w:szCs w:val="24"/>
                              </w:rPr>
                            </w:pPr>
                            <w:r w:rsidRPr="00F531D5">
                              <w:rPr>
                                <w:rFonts w:ascii="Times New Roman" w:hAnsi="Times New Roman" w:cs="Times New Roman"/>
                                <w:sz w:val="24"/>
                                <w:szCs w:val="24"/>
                              </w:rPr>
                              <w:t>MKD</w:t>
                            </w:r>
                          </w:p>
                        </w:tc>
                        <w:tc>
                          <w:tcPr>
                            <w:tcW w:w="677" w:type="dxa"/>
                          </w:tcPr>
                          <w:p w14:paraId="1F135335" w14:textId="77777777" w:rsidR="00391C3E" w:rsidRPr="00F531D5" w:rsidRDefault="00391C3E">
                            <w:pPr>
                              <w:pStyle w:val="TableParagraph"/>
                              <w:ind w:right="28"/>
                              <w:jc w:val="right"/>
                              <w:rPr>
                                <w:rFonts w:ascii="Times New Roman" w:hAnsi="Times New Roman" w:cs="Times New Roman"/>
                                <w:sz w:val="24"/>
                                <w:szCs w:val="24"/>
                              </w:rPr>
                            </w:pPr>
                            <w:r w:rsidRPr="00F531D5">
                              <w:rPr>
                                <w:rFonts w:ascii="Times New Roman" w:hAnsi="Times New Roman" w:cs="Times New Roman"/>
                                <w:sz w:val="24"/>
                                <w:szCs w:val="24"/>
                              </w:rPr>
                              <w:t>TUN</w:t>
                            </w:r>
                          </w:p>
                        </w:tc>
                      </w:tr>
                      <w:tr w:rsidR="00391C3E" w14:paraId="624670C0" w14:textId="77777777">
                        <w:trPr>
                          <w:trHeight w:val="288"/>
                        </w:trPr>
                        <w:tc>
                          <w:tcPr>
                            <w:tcW w:w="644" w:type="dxa"/>
                          </w:tcPr>
                          <w:p w14:paraId="1C3996AA" w14:textId="77777777" w:rsidR="00391C3E" w:rsidRPr="00F531D5" w:rsidRDefault="00391C3E">
                            <w:pPr>
                              <w:pStyle w:val="TableParagraph"/>
                              <w:ind w:left="9"/>
                              <w:jc w:val="left"/>
                              <w:rPr>
                                <w:rFonts w:ascii="Times New Roman" w:hAnsi="Times New Roman" w:cs="Times New Roman"/>
                                <w:sz w:val="24"/>
                                <w:szCs w:val="24"/>
                              </w:rPr>
                            </w:pPr>
                            <w:r w:rsidRPr="00F531D5">
                              <w:rPr>
                                <w:rFonts w:ascii="Times New Roman" w:hAnsi="Times New Roman" w:cs="Times New Roman"/>
                                <w:sz w:val="24"/>
                                <w:szCs w:val="24"/>
                              </w:rPr>
                              <w:t>EGY</w:t>
                            </w:r>
                          </w:p>
                        </w:tc>
                        <w:tc>
                          <w:tcPr>
                            <w:tcW w:w="770" w:type="dxa"/>
                          </w:tcPr>
                          <w:p w14:paraId="6855BCB1" w14:textId="77777777" w:rsidR="00391C3E" w:rsidRPr="00F531D5" w:rsidRDefault="00391C3E">
                            <w:pPr>
                              <w:pStyle w:val="TableParagraph"/>
                              <w:ind w:left="98" w:right="98"/>
                              <w:rPr>
                                <w:rFonts w:ascii="Times New Roman" w:hAnsi="Times New Roman" w:cs="Times New Roman"/>
                                <w:sz w:val="24"/>
                                <w:szCs w:val="24"/>
                              </w:rPr>
                            </w:pPr>
                            <w:r w:rsidRPr="00F531D5">
                              <w:rPr>
                                <w:rFonts w:ascii="Times New Roman" w:hAnsi="Times New Roman" w:cs="Times New Roman"/>
                                <w:sz w:val="24"/>
                                <w:szCs w:val="24"/>
                              </w:rPr>
                              <w:t>MEX</w:t>
                            </w:r>
                          </w:p>
                        </w:tc>
                        <w:tc>
                          <w:tcPr>
                            <w:tcW w:w="783" w:type="dxa"/>
                          </w:tcPr>
                          <w:p w14:paraId="3C34B056" w14:textId="77777777" w:rsidR="00391C3E" w:rsidRPr="00F531D5" w:rsidRDefault="00391C3E">
                            <w:pPr>
                              <w:pStyle w:val="TableParagraph"/>
                              <w:ind w:left="98" w:right="97"/>
                              <w:rPr>
                                <w:rFonts w:ascii="Times New Roman" w:hAnsi="Times New Roman" w:cs="Times New Roman"/>
                                <w:sz w:val="24"/>
                                <w:szCs w:val="24"/>
                              </w:rPr>
                            </w:pPr>
                            <w:r w:rsidRPr="00F531D5">
                              <w:rPr>
                                <w:rFonts w:ascii="Times New Roman" w:hAnsi="Times New Roman" w:cs="Times New Roman"/>
                                <w:sz w:val="24"/>
                                <w:szCs w:val="24"/>
                              </w:rPr>
                              <w:t>USA</w:t>
                            </w:r>
                          </w:p>
                        </w:tc>
                        <w:tc>
                          <w:tcPr>
                            <w:tcW w:w="796" w:type="dxa"/>
                          </w:tcPr>
                          <w:p w14:paraId="4C5DAB82" w14:textId="77777777" w:rsidR="00391C3E" w:rsidRPr="00F531D5" w:rsidRDefault="00391C3E">
                            <w:pPr>
                              <w:pStyle w:val="TableParagraph"/>
                              <w:ind w:right="155"/>
                              <w:jc w:val="right"/>
                              <w:rPr>
                                <w:rFonts w:ascii="Times New Roman" w:hAnsi="Times New Roman" w:cs="Times New Roman"/>
                                <w:sz w:val="24"/>
                                <w:szCs w:val="24"/>
                              </w:rPr>
                            </w:pPr>
                            <w:r w:rsidRPr="00F531D5">
                              <w:rPr>
                                <w:rFonts w:ascii="Times New Roman" w:hAnsi="Times New Roman" w:cs="Times New Roman"/>
                                <w:sz w:val="24"/>
                                <w:szCs w:val="24"/>
                              </w:rPr>
                              <w:t>ETH</w:t>
                            </w:r>
                          </w:p>
                        </w:tc>
                        <w:tc>
                          <w:tcPr>
                            <w:tcW w:w="809" w:type="dxa"/>
                          </w:tcPr>
                          <w:p w14:paraId="40897304" w14:textId="77777777" w:rsidR="00391C3E" w:rsidRPr="00F531D5" w:rsidRDefault="00391C3E">
                            <w:pPr>
                              <w:pStyle w:val="TableParagraph"/>
                              <w:ind w:right="173"/>
                              <w:jc w:val="right"/>
                              <w:rPr>
                                <w:rFonts w:ascii="Times New Roman" w:hAnsi="Times New Roman" w:cs="Times New Roman"/>
                                <w:sz w:val="24"/>
                                <w:szCs w:val="24"/>
                              </w:rPr>
                            </w:pPr>
                            <w:r w:rsidRPr="00F531D5">
                              <w:rPr>
                                <w:rFonts w:ascii="Times New Roman" w:hAnsi="Times New Roman" w:cs="Times New Roman"/>
                                <w:sz w:val="24"/>
                                <w:szCs w:val="24"/>
                              </w:rPr>
                              <w:t>MLT</w:t>
                            </w:r>
                          </w:p>
                        </w:tc>
                        <w:tc>
                          <w:tcPr>
                            <w:tcW w:w="677" w:type="dxa"/>
                          </w:tcPr>
                          <w:p w14:paraId="740E43A8" w14:textId="77777777" w:rsidR="00391C3E" w:rsidRPr="00F531D5" w:rsidRDefault="00391C3E">
                            <w:pPr>
                              <w:pStyle w:val="TableParagraph"/>
                              <w:ind w:right="47"/>
                              <w:jc w:val="right"/>
                              <w:rPr>
                                <w:rFonts w:ascii="Times New Roman" w:hAnsi="Times New Roman" w:cs="Times New Roman"/>
                                <w:sz w:val="24"/>
                                <w:szCs w:val="24"/>
                              </w:rPr>
                            </w:pPr>
                            <w:r w:rsidRPr="00F531D5">
                              <w:rPr>
                                <w:rFonts w:ascii="Times New Roman" w:hAnsi="Times New Roman" w:cs="Times New Roman"/>
                                <w:sz w:val="24"/>
                                <w:szCs w:val="24"/>
                              </w:rPr>
                              <w:t>TZA</w:t>
                            </w:r>
                          </w:p>
                        </w:tc>
                      </w:tr>
                      <w:tr w:rsidR="00391C3E" w14:paraId="25B0AA7A" w14:textId="77777777">
                        <w:trPr>
                          <w:trHeight w:val="353"/>
                        </w:trPr>
                        <w:tc>
                          <w:tcPr>
                            <w:tcW w:w="644" w:type="dxa"/>
                            <w:tcBorders>
                              <w:bottom w:val="single" w:sz="8" w:space="0" w:color="000000"/>
                            </w:tcBorders>
                          </w:tcPr>
                          <w:p w14:paraId="4360652B" w14:textId="77777777" w:rsidR="00391C3E" w:rsidRPr="00F531D5" w:rsidRDefault="00391C3E">
                            <w:pPr>
                              <w:pStyle w:val="TableParagraph"/>
                              <w:spacing w:line="240" w:lineRule="auto"/>
                              <w:ind w:left="22"/>
                              <w:jc w:val="left"/>
                              <w:rPr>
                                <w:rFonts w:ascii="Times New Roman" w:hAnsi="Times New Roman" w:cs="Times New Roman"/>
                                <w:sz w:val="24"/>
                                <w:szCs w:val="24"/>
                              </w:rPr>
                            </w:pPr>
                            <w:r w:rsidRPr="00F531D5">
                              <w:rPr>
                                <w:rFonts w:ascii="Times New Roman" w:hAnsi="Times New Roman" w:cs="Times New Roman"/>
                                <w:sz w:val="24"/>
                                <w:szCs w:val="24"/>
                              </w:rPr>
                              <w:t>ESP</w:t>
                            </w:r>
                          </w:p>
                        </w:tc>
                        <w:tc>
                          <w:tcPr>
                            <w:tcW w:w="770" w:type="dxa"/>
                            <w:tcBorders>
                              <w:bottom w:val="single" w:sz="8" w:space="0" w:color="000000"/>
                            </w:tcBorders>
                          </w:tcPr>
                          <w:p w14:paraId="64160048" w14:textId="77777777" w:rsidR="00391C3E" w:rsidRPr="00F531D5" w:rsidRDefault="00391C3E">
                            <w:pPr>
                              <w:pStyle w:val="TableParagraph"/>
                              <w:spacing w:line="240" w:lineRule="auto"/>
                              <w:ind w:left="98" w:right="98"/>
                              <w:rPr>
                                <w:rFonts w:ascii="Times New Roman" w:hAnsi="Times New Roman" w:cs="Times New Roman"/>
                                <w:sz w:val="24"/>
                                <w:szCs w:val="24"/>
                              </w:rPr>
                            </w:pPr>
                            <w:r w:rsidRPr="00F531D5">
                              <w:rPr>
                                <w:rFonts w:ascii="Times New Roman" w:hAnsi="Times New Roman" w:cs="Times New Roman"/>
                                <w:sz w:val="24"/>
                                <w:szCs w:val="24"/>
                              </w:rPr>
                              <w:t>MYS</w:t>
                            </w:r>
                          </w:p>
                        </w:tc>
                        <w:tc>
                          <w:tcPr>
                            <w:tcW w:w="783" w:type="dxa"/>
                            <w:tcBorders>
                              <w:bottom w:val="single" w:sz="8" w:space="0" w:color="000000"/>
                            </w:tcBorders>
                          </w:tcPr>
                          <w:p w14:paraId="3B15A5F2" w14:textId="77777777" w:rsidR="00391C3E" w:rsidRPr="00F531D5" w:rsidRDefault="00391C3E">
                            <w:pPr>
                              <w:pStyle w:val="TableParagraph"/>
                              <w:spacing w:line="240" w:lineRule="auto"/>
                              <w:ind w:left="98" w:right="97"/>
                              <w:rPr>
                                <w:rFonts w:ascii="Times New Roman" w:hAnsi="Times New Roman" w:cs="Times New Roman"/>
                                <w:sz w:val="24"/>
                                <w:szCs w:val="24"/>
                              </w:rPr>
                            </w:pPr>
                            <w:r w:rsidRPr="00F531D5">
                              <w:rPr>
                                <w:rFonts w:ascii="Times New Roman" w:hAnsi="Times New Roman" w:cs="Times New Roman"/>
                                <w:sz w:val="24"/>
                                <w:szCs w:val="24"/>
                              </w:rPr>
                              <w:t>ZAF</w:t>
                            </w:r>
                          </w:p>
                        </w:tc>
                        <w:tc>
                          <w:tcPr>
                            <w:tcW w:w="796" w:type="dxa"/>
                            <w:tcBorders>
                              <w:bottom w:val="single" w:sz="8" w:space="0" w:color="000000"/>
                            </w:tcBorders>
                          </w:tcPr>
                          <w:p w14:paraId="488BFBF2" w14:textId="77777777" w:rsidR="00391C3E" w:rsidRPr="00F531D5" w:rsidRDefault="00391C3E">
                            <w:pPr>
                              <w:pStyle w:val="TableParagraph"/>
                              <w:spacing w:line="240" w:lineRule="auto"/>
                              <w:ind w:right="128"/>
                              <w:jc w:val="right"/>
                              <w:rPr>
                                <w:rFonts w:ascii="Times New Roman" w:hAnsi="Times New Roman" w:cs="Times New Roman"/>
                                <w:sz w:val="24"/>
                                <w:szCs w:val="24"/>
                              </w:rPr>
                            </w:pPr>
                            <w:r w:rsidRPr="00F531D5">
                              <w:rPr>
                                <w:rFonts w:ascii="Times New Roman" w:hAnsi="Times New Roman" w:cs="Times New Roman"/>
                                <w:sz w:val="24"/>
                                <w:szCs w:val="24"/>
                              </w:rPr>
                              <w:t>GEO</w:t>
                            </w:r>
                          </w:p>
                        </w:tc>
                        <w:tc>
                          <w:tcPr>
                            <w:tcW w:w="809" w:type="dxa"/>
                            <w:tcBorders>
                              <w:bottom w:val="single" w:sz="8" w:space="0" w:color="000000"/>
                            </w:tcBorders>
                          </w:tcPr>
                          <w:p w14:paraId="3D4D543F" w14:textId="77777777" w:rsidR="00391C3E" w:rsidRPr="00F531D5" w:rsidRDefault="00391C3E">
                            <w:pPr>
                              <w:pStyle w:val="TableParagraph"/>
                              <w:spacing w:line="240" w:lineRule="auto"/>
                              <w:ind w:right="114"/>
                              <w:jc w:val="right"/>
                              <w:rPr>
                                <w:rFonts w:ascii="Times New Roman" w:hAnsi="Times New Roman" w:cs="Times New Roman"/>
                                <w:sz w:val="24"/>
                                <w:szCs w:val="24"/>
                              </w:rPr>
                            </w:pPr>
                            <w:r w:rsidRPr="00F531D5">
                              <w:rPr>
                                <w:rFonts w:ascii="Times New Roman" w:hAnsi="Times New Roman" w:cs="Times New Roman"/>
                                <w:sz w:val="24"/>
                                <w:szCs w:val="24"/>
                              </w:rPr>
                              <w:t>MMR</w:t>
                            </w:r>
                          </w:p>
                        </w:tc>
                        <w:tc>
                          <w:tcPr>
                            <w:tcW w:w="677" w:type="dxa"/>
                            <w:tcBorders>
                              <w:bottom w:val="single" w:sz="8" w:space="0" w:color="000000"/>
                            </w:tcBorders>
                          </w:tcPr>
                          <w:p w14:paraId="5AA5CCDA" w14:textId="77777777" w:rsidR="00391C3E" w:rsidRPr="00F531D5" w:rsidRDefault="00391C3E">
                            <w:pPr>
                              <w:pStyle w:val="TableParagraph"/>
                              <w:spacing w:line="240" w:lineRule="auto"/>
                              <w:ind w:right="27"/>
                              <w:jc w:val="right"/>
                              <w:rPr>
                                <w:rFonts w:ascii="Times New Roman" w:hAnsi="Times New Roman" w:cs="Times New Roman"/>
                                <w:sz w:val="24"/>
                                <w:szCs w:val="24"/>
                              </w:rPr>
                            </w:pPr>
                            <w:r w:rsidRPr="00F531D5">
                              <w:rPr>
                                <w:rFonts w:ascii="Times New Roman" w:hAnsi="Times New Roman" w:cs="Times New Roman"/>
                                <w:sz w:val="24"/>
                                <w:szCs w:val="24"/>
                              </w:rPr>
                              <w:t>URY</w:t>
                            </w:r>
                          </w:p>
                        </w:tc>
                      </w:tr>
                    </w:tbl>
                    <w:p w14:paraId="0588D7A6" w14:textId="77777777" w:rsidR="00391C3E" w:rsidRDefault="00391C3E" w:rsidP="008171BC">
                      <w:pPr>
                        <w:pStyle w:val="Corpodetexto"/>
                      </w:pPr>
                    </w:p>
                  </w:txbxContent>
                </v:textbox>
                <w10:wrap anchorx="page"/>
              </v:shape>
            </w:pict>
          </mc:Fallback>
        </mc:AlternateContent>
      </w:r>
      <w:r w:rsidRPr="008171BC">
        <w:rPr>
          <w:rFonts w:ascii="Times New Roman" w:hAnsi="Times New Roman" w:cs="Times New Roman"/>
        </w:rPr>
        <w:t>Tabela</w:t>
      </w:r>
      <w:r w:rsidRPr="008171BC">
        <w:rPr>
          <w:rFonts w:ascii="Times New Roman" w:hAnsi="Times New Roman" w:cs="Times New Roman"/>
          <w:spacing w:val="-3"/>
        </w:rPr>
        <w:t xml:space="preserve"> </w:t>
      </w:r>
      <w:r w:rsidRPr="008171BC">
        <w:rPr>
          <w:rFonts w:ascii="Times New Roman" w:hAnsi="Times New Roman" w:cs="Times New Roman"/>
        </w:rPr>
        <w:t>2A</w:t>
      </w:r>
      <w:r w:rsidRPr="008171BC">
        <w:rPr>
          <w:rFonts w:ascii="Times New Roman" w:hAnsi="Times New Roman" w:cs="Times New Roman"/>
          <w:spacing w:val="-3"/>
        </w:rPr>
        <w:t xml:space="preserve"> </w:t>
      </w:r>
      <w:r w:rsidRPr="008171BC">
        <w:rPr>
          <w:rFonts w:ascii="Times New Roman" w:hAnsi="Times New Roman" w:cs="Times New Roman"/>
        </w:rPr>
        <w:t>-</w:t>
      </w:r>
      <w:r w:rsidRPr="008171BC">
        <w:rPr>
          <w:rFonts w:ascii="Times New Roman" w:hAnsi="Times New Roman" w:cs="Times New Roman"/>
          <w:spacing w:val="-2"/>
        </w:rPr>
        <w:t xml:space="preserve"> </w:t>
      </w:r>
      <w:r w:rsidRPr="008171BC">
        <w:rPr>
          <w:rFonts w:ascii="Times New Roman" w:hAnsi="Times New Roman" w:cs="Times New Roman"/>
        </w:rPr>
        <w:t>Lista</w:t>
      </w:r>
      <w:r w:rsidRPr="008171BC">
        <w:rPr>
          <w:rFonts w:ascii="Times New Roman" w:hAnsi="Times New Roman" w:cs="Times New Roman"/>
          <w:spacing w:val="-3"/>
        </w:rPr>
        <w:t xml:space="preserve"> </w:t>
      </w:r>
      <w:r w:rsidRPr="008171BC">
        <w:rPr>
          <w:rFonts w:ascii="Times New Roman" w:hAnsi="Times New Roman" w:cs="Times New Roman"/>
        </w:rPr>
        <w:t>de</w:t>
      </w:r>
      <w:r w:rsidRPr="008171BC">
        <w:rPr>
          <w:rFonts w:ascii="Times New Roman" w:hAnsi="Times New Roman" w:cs="Times New Roman"/>
          <w:spacing w:val="-3"/>
        </w:rPr>
        <w:t xml:space="preserve"> </w:t>
      </w:r>
      <w:r w:rsidRPr="008171BC">
        <w:rPr>
          <w:rFonts w:ascii="Times New Roman" w:hAnsi="Times New Roman" w:cs="Times New Roman"/>
        </w:rPr>
        <w:t>países</w:t>
      </w:r>
      <w:r w:rsidRPr="008171BC">
        <w:rPr>
          <w:rFonts w:ascii="Times New Roman" w:hAnsi="Times New Roman" w:cs="Times New Roman"/>
          <w:spacing w:val="-2"/>
        </w:rPr>
        <w:t xml:space="preserve"> </w:t>
      </w:r>
      <w:r w:rsidRPr="008171BC">
        <w:rPr>
          <w:rFonts w:ascii="Times New Roman" w:hAnsi="Times New Roman" w:cs="Times New Roman"/>
        </w:rPr>
        <w:t>com</w:t>
      </w:r>
      <w:r w:rsidRPr="008171BC">
        <w:rPr>
          <w:rFonts w:ascii="Times New Roman" w:hAnsi="Times New Roman" w:cs="Times New Roman"/>
          <w:spacing w:val="-3"/>
        </w:rPr>
        <w:t xml:space="preserve"> </w:t>
      </w:r>
      <w:r w:rsidRPr="008171BC">
        <w:rPr>
          <w:rFonts w:ascii="Times New Roman" w:hAnsi="Times New Roman" w:cs="Times New Roman"/>
        </w:rPr>
        <w:t>separação</w:t>
      </w:r>
      <w:r w:rsidRPr="008171BC">
        <w:rPr>
          <w:rFonts w:ascii="Times New Roman" w:hAnsi="Times New Roman" w:cs="Times New Roman"/>
          <w:spacing w:val="-3"/>
        </w:rPr>
        <w:t xml:space="preserve"> </w:t>
      </w:r>
      <w:r w:rsidRPr="008171BC">
        <w:rPr>
          <w:rFonts w:ascii="Times New Roman" w:hAnsi="Times New Roman" w:cs="Times New Roman"/>
        </w:rPr>
        <w:t>por</w:t>
      </w:r>
      <w:r w:rsidRPr="008171BC">
        <w:rPr>
          <w:rFonts w:ascii="Times New Roman" w:hAnsi="Times New Roman" w:cs="Times New Roman"/>
          <w:spacing w:val="-2"/>
        </w:rPr>
        <w:t xml:space="preserve"> </w:t>
      </w:r>
      <w:r w:rsidRPr="008171BC">
        <w:rPr>
          <w:rFonts w:ascii="Times New Roman" w:hAnsi="Times New Roman" w:cs="Times New Roman"/>
        </w:rPr>
        <w:t>valor</w:t>
      </w:r>
      <w:r w:rsidRPr="008171BC">
        <w:rPr>
          <w:rFonts w:ascii="Times New Roman" w:hAnsi="Times New Roman" w:cs="Times New Roman"/>
          <w:spacing w:val="-3"/>
        </w:rPr>
        <w:t xml:space="preserve"> </w:t>
      </w:r>
      <w:r w:rsidRPr="008171BC">
        <w:rPr>
          <w:rFonts w:ascii="Times New Roman" w:hAnsi="Times New Roman" w:cs="Times New Roman"/>
        </w:rPr>
        <w:t>do</w:t>
      </w:r>
      <w:r w:rsidRPr="008171BC">
        <w:rPr>
          <w:rFonts w:ascii="Times New Roman" w:hAnsi="Times New Roman" w:cs="Times New Roman"/>
          <w:spacing w:val="-3"/>
        </w:rPr>
        <w:t xml:space="preserve"> </w:t>
      </w:r>
      <w:r w:rsidRPr="008171BC">
        <w:rPr>
          <w:rFonts w:ascii="Times New Roman" w:hAnsi="Times New Roman" w:cs="Times New Roman"/>
        </w:rPr>
        <w:t>PIB</w:t>
      </w:r>
    </w:p>
    <w:p w14:paraId="6DC5C029" w14:textId="103546D5" w:rsidR="008171BC" w:rsidRPr="008171BC" w:rsidRDefault="00F531D5" w:rsidP="00F531D5">
      <w:pPr>
        <w:pStyle w:val="Corpodetexto"/>
        <w:tabs>
          <w:tab w:val="left" w:pos="4184"/>
        </w:tabs>
        <w:spacing w:line="432" w:lineRule="auto"/>
        <w:ind w:right="2073"/>
        <w:rPr>
          <w:rFonts w:ascii="Times New Roman" w:hAnsi="Times New Roman" w:cs="Times New Roman"/>
        </w:rPr>
      </w:pPr>
      <w:r>
        <w:rPr>
          <w:rFonts w:ascii="Times New Roman" w:hAnsi="Times New Roman" w:cs="Times New Roman"/>
        </w:rPr>
        <w:t xml:space="preserve">                                           </w:t>
      </w:r>
      <w:r w:rsidR="008171BC" w:rsidRPr="008171BC">
        <w:rPr>
          <w:rFonts w:ascii="Times New Roman" w:hAnsi="Times New Roman" w:cs="Times New Roman"/>
          <w:spacing w:val="-60"/>
        </w:rPr>
        <w:t xml:space="preserve"> </w:t>
      </w:r>
      <w:r>
        <w:rPr>
          <w:rFonts w:ascii="Times New Roman" w:hAnsi="Times New Roman" w:cs="Times New Roman"/>
          <w:spacing w:val="-60"/>
        </w:rPr>
        <w:t xml:space="preserve"> </w:t>
      </w:r>
      <w:r w:rsidR="008171BC" w:rsidRPr="008171BC">
        <w:rPr>
          <w:rFonts w:ascii="Times New Roman" w:hAnsi="Times New Roman" w:cs="Times New Roman"/>
        </w:rPr>
        <w:t>50% mais</w:t>
      </w:r>
      <w:r w:rsidR="008171BC" w:rsidRPr="008171BC">
        <w:rPr>
          <w:rFonts w:ascii="Times New Roman" w:hAnsi="Times New Roman" w:cs="Times New Roman"/>
          <w:spacing w:val="1"/>
        </w:rPr>
        <w:t xml:space="preserve"> </w:t>
      </w:r>
      <w:r w:rsidR="008171BC" w:rsidRPr="008171BC">
        <w:rPr>
          <w:rFonts w:ascii="Times New Roman" w:hAnsi="Times New Roman" w:cs="Times New Roman"/>
        </w:rPr>
        <w:t>ricos</w:t>
      </w:r>
      <w:r w:rsidR="008171BC" w:rsidRPr="008171BC">
        <w:rPr>
          <w:rFonts w:ascii="Times New Roman" w:hAnsi="Times New Roman" w:cs="Times New Roman"/>
        </w:rPr>
        <w:tab/>
      </w:r>
      <w:r>
        <w:rPr>
          <w:rFonts w:ascii="Times New Roman" w:hAnsi="Times New Roman" w:cs="Times New Roman"/>
        </w:rPr>
        <w:t xml:space="preserve">           </w:t>
      </w:r>
      <w:r w:rsidR="008171BC" w:rsidRPr="008171BC">
        <w:rPr>
          <w:rFonts w:ascii="Times New Roman" w:hAnsi="Times New Roman" w:cs="Times New Roman"/>
        </w:rPr>
        <w:t>50%</w:t>
      </w:r>
      <w:r w:rsidR="008171BC" w:rsidRPr="008171BC">
        <w:rPr>
          <w:rFonts w:ascii="Times New Roman" w:hAnsi="Times New Roman" w:cs="Times New Roman"/>
          <w:spacing w:val="2"/>
        </w:rPr>
        <w:t xml:space="preserve"> </w:t>
      </w:r>
      <w:r w:rsidR="008171BC" w:rsidRPr="008171BC">
        <w:rPr>
          <w:rFonts w:ascii="Times New Roman" w:hAnsi="Times New Roman" w:cs="Times New Roman"/>
        </w:rPr>
        <w:t>mais</w:t>
      </w:r>
      <w:r w:rsidR="008171BC" w:rsidRPr="008171BC">
        <w:rPr>
          <w:rFonts w:ascii="Times New Roman" w:hAnsi="Times New Roman" w:cs="Times New Roman"/>
          <w:spacing w:val="1"/>
        </w:rPr>
        <w:t xml:space="preserve"> </w:t>
      </w:r>
      <w:r w:rsidR="008171BC" w:rsidRPr="008171BC">
        <w:rPr>
          <w:rFonts w:ascii="Times New Roman" w:hAnsi="Times New Roman" w:cs="Times New Roman"/>
        </w:rPr>
        <w:t>pobres</w:t>
      </w:r>
    </w:p>
    <w:p w14:paraId="5669E253" w14:textId="77777777" w:rsidR="008171BC" w:rsidRPr="008171BC" w:rsidRDefault="008171BC" w:rsidP="008171BC">
      <w:pPr>
        <w:pStyle w:val="Corpodetexto"/>
        <w:rPr>
          <w:rFonts w:ascii="Times New Roman" w:hAnsi="Times New Roman" w:cs="Times New Roman"/>
          <w:sz w:val="30"/>
        </w:rPr>
      </w:pPr>
    </w:p>
    <w:p w14:paraId="371C66B1" w14:textId="77777777" w:rsidR="008171BC" w:rsidRPr="008171BC" w:rsidRDefault="008171BC" w:rsidP="008171BC">
      <w:pPr>
        <w:pStyle w:val="Corpodetexto"/>
        <w:rPr>
          <w:rFonts w:ascii="Times New Roman" w:hAnsi="Times New Roman" w:cs="Times New Roman"/>
          <w:sz w:val="30"/>
        </w:rPr>
      </w:pPr>
    </w:p>
    <w:p w14:paraId="579C544A" w14:textId="77777777" w:rsidR="008171BC" w:rsidRPr="008171BC" w:rsidRDefault="008171BC" w:rsidP="008171BC">
      <w:pPr>
        <w:pStyle w:val="Corpodetexto"/>
        <w:rPr>
          <w:rFonts w:ascii="Times New Roman" w:hAnsi="Times New Roman" w:cs="Times New Roman"/>
          <w:sz w:val="30"/>
        </w:rPr>
      </w:pPr>
    </w:p>
    <w:p w14:paraId="235A795F" w14:textId="77777777" w:rsidR="008171BC" w:rsidRPr="008171BC" w:rsidRDefault="008171BC" w:rsidP="008171BC">
      <w:pPr>
        <w:pStyle w:val="Corpodetexto"/>
        <w:rPr>
          <w:rFonts w:ascii="Times New Roman" w:hAnsi="Times New Roman" w:cs="Times New Roman"/>
          <w:sz w:val="30"/>
        </w:rPr>
      </w:pPr>
    </w:p>
    <w:p w14:paraId="60EEE6DC" w14:textId="77777777" w:rsidR="008171BC" w:rsidRPr="008171BC" w:rsidRDefault="008171BC" w:rsidP="008171BC">
      <w:pPr>
        <w:pStyle w:val="Corpodetexto"/>
        <w:rPr>
          <w:rFonts w:ascii="Times New Roman" w:hAnsi="Times New Roman" w:cs="Times New Roman"/>
          <w:sz w:val="30"/>
        </w:rPr>
      </w:pPr>
    </w:p>
    <w:p w14:paraId="481B6C59" w14:textId="77777777" w:rsidR="008171BC" w:rsidRPr="008171BC" w:rsidRDefault="008171BC" w:rsidP="008171BC">
      <w:pPr>
        <w:pStyle w:val="Corpodetexto"/>
        <w:rPr>
          <w:rFonts w:ascii="Times New Roman" w:hAnsi="Times New Roman" w:cs="Times New Roman"/>
          <w:sz w:val="30"/>
        </w:rPr>
      </w:pPr>
    </w:p>
    <w:p w14:paraId="5F1877C9" w14:textId="77777777" w:rsidR="008171BC" w:rsidRPr="008171BC" w:rsidRDefault="008171BC" w:rsidP="008171BC">
      <w:pPr>
        <w:pStyle w:val="Corpodetexto"/>
        <w:rPr>
          <w:rFonts w:ascii="Times New Roman" w:hAnsi="Times New Roman" w:cs="Times New Roman"/>
          <w:sz w:val="30"/>
        </w:rPr>
      </w:pPr>
    </w:p>
    <w:p w14:paraId="48B8319C" w14:textId="77777777" w:rsidR="008171BC" w:rsidRPr="008171BC" w:rsidRDefault="008171BC" w:rsidP="008171BC">
      <w:pPr>
        <w:pStyle w:val="Corpodetexto"/>
        <w:rPr>
          <w:rFonts w:ascii="Times New Roman" w:hAnsi="Times New Roman" w:cs="Times New Roman"/>
          <w:sz w:val="30"/>
        </w:rPr>
      </w:pPr>
    </w:p>
    <w:p w14:paraId="5D541479" w14:textId="77777777" w:rsidR="008171BC" w:rsidRPr="008171BC" w:rsidRDefault="008171BC" w:rsidP="008171BC">
      <w:pPr>
        <w:pStyle w:val="Corpodetexto"/>
        <w:rPr>
          <w:rFonts w:ascii="Times New Roman" w:hAnsi="Times New Roman" w:cs="Times New Roman"/>
          <w:sz w:val="30"/>
        </w:rPr>
      </w:pPr>
    </w:p>
    <w:p w14:paraId="7DA247E3" w14:textId="77777777" w:rsidR="008171BC" w:rsidRPr="008171BC" w:rsidRDefault="008171BC" w:rsidP="008171BC">
      <w:pPr>
        <w:pStyle w:val="Corpodetexto"/>
        <w:rPr>
          <w:rFonts w:ascii="Times New Roman" w:hAnsi="Times New Roman" w:cs="Times New Roman"/>
          <w:sz w:val="30"/>
        </w:rPr>
      </w:pPr>
    </w:p>
    <w:p w14:paraId="55ACB8D0" w14:textId="77777777" w:rsidR="008171BC" w:rsidRPr="008171BC" w:rsidRDefault="008171BC" w:rsidP="008171BC">
      <w:pPr>
        <w:pStyle w:val="Corpodetexto"/>
        <w:rPr>
          <w:rFonts w:ascii="Times New Roman" w:hAnsi="Times New Roman" w:cs="Times New Roman"/>
          <w:sz w:val="30"/>
        </w:rPr>
      </w:pPr>
    </w:p>
    <w:p w14:paraId="5E3AEC63" w14:textId="77777777" w:rsidR="008171BC" w:rsidRPr="008171BC" w:rsidRDefault="008171BC" w:rsidP="008171BC">
      <w:pPr>
        <w:pStyle w:val="Corpodetexto"/>
        <w:rPr>
          <w:rFonts w:ascii="Times New Roman" w:hAnsi="Times New Roman" w:cs="Times New Roman"/>
          <w:sz w:val="30"/>
        </w:rPr>
      </w:pPr>
    </w:p>
    <w:p w14:paraId="158B703A" w14:textId="77777777" w:rsidR="008171BC" w:rsidRPr="008171BC" w:rsidRDefault="008171BC" w:rsidP="008171BC">
      <w:pPr>
        <w:pStyle w:val="Corpodetexto"/>
        <w:rPr>
          <w:rFonts w:ascii="Times New Roman" w:hAnsi="Times New Roman" w:cs="Times New Roman"/>
          <w:sz w:val="30"/>
        </w:rPr>
      </w:pPr>
    </w:p>
    <w:p w14:paraId="215D27E1" w14:textId="77777777" w:rsidR="008171BC" w:rsidRPr="008171BC" w:rsidRDefault="008171BC" w:rsidP="008171BC">
      <w:pPr>
        <w:pStyle w:val="Corpodetexto"/>
        <w:rPr>
          <w:rFonts w:ascii="Times New Roman" w:hAnsi="Times New Roman" w:cs="Times New Roman"/>
          <w:sz w:val="30"/>
        </w:rPr>
      </w:pPr>
    </w:p>
    <w:p w14:paraId="0DCFAF2B" w14:textId="77777777" w:rsidR="008171BC" w:rsidRPr="008171BC" w:rsidRDefault="008171BC" w:rsidP="008171BC">
      <w:pPr>
        <w:pStyle w:val="Corpodetexto"/>
        <w:rPr>
          <w:rFonts w:ascii="Times New Roman" w:hAnsi="Times New Roman" w:cs="Times New Roman"/>
          <w:sz w:val="30"/>
        </w:rPr>
      </w:pPr>
    </w:p>
    <w:p w14:paraId="737FC295" w14:textId="77777777" w:rsidR="008171BC" w:rsidRPr="008171BC" w:rsidRDefault="008171BC" w:rsidP="008171BC">
      <w:pPr>
        <w:pStyle w:val="Corpodetexto"/>
        <w:rPr>
          <w:rFonts w:ascii="Times New Roman" w:hAnsi="Times New Roman" w:cs="Times New Roman"/>
          <w:sz w:val="30"/>
        </w:rPr>
      </w:pPr>
    </w:p>
    <w:p w14:paraId="0758D6A7" w14:textId="77777777" w:rsidR="008171BC" w:rsidRPr="008171BC" w:rsidRDefault="008171BC" w:rsidP="008171BC">
      <w:pPr>
        <w:pStyle w:val="Corpodetexto"/>
        <w:spacing w:before="1"/>
        <w:rPr>
          <w:rFonts w:ascii="Times New Roman" w:hAnsi="Times New Roman" w:cs="Times New Roman"/>
          <w:sz w:val="31"/>
        </w:rPr>
      </w:pPr>
    </w:p>
    <w:p w14:paraId="1C7E0658" w14:textId="5180E8DE" w:rsidR="00817CAF" w:rsidRPr="00483582" w:rsidRDefault="008171BC" w:rsidP="00483582">
      <w:pPr>
        <w:pStyle w:val="Corpodetexto"/>
        <w:ind w:left="130"/>
        <w:rPr>
          <w:rFonts w:ascii="Times New Roman" w:hAnsi="Times New Roman" w:cs="Times New Roman"/>
        </w:rPr>
      </w:pPr>
      <w:r w:rsidRPr="008171BC">
        <w:rPr>
          <w:rFonts w:ascii="Times New Roman" w:hAnsi="Times New Roman" w:cs="Times New Roman"/>
        </w:rPr>
        <w:t>Fonte:</w:t>
      </w:r>
      <w:r w:rsidRPr="008171BC">
        <w:rPr>
          <w:rFonts w:ascii="Times New Roman" w:hAnsi="Times New Roman" w:cs="Times New Roman"/>
          <w:spacing w:val="13"/>
        </w:rPr>
        <w:t xml:space="preserve"> </w:t>
      </w:r>
      <w:r w:rsidRPr="008171BC">
        <w:rPr>
          <w:rFonts w:ascii="Times New Roman" w:hAnsi="Times New Roman" w:cs="Times New Roman"/>
        </w:rPr>
        <w:t>elaboração</w:t>
      </w:r>
      <w:r w:rsidRPr="008171BC">
        <w:rPr>
          <w:rFonts w:ascii="Times New Roman" w:hAnsi="Times New Roman" w:cs="Times New Roman"/>
          <w:spacing w:val="-1"/>
        </w:rPr>
        <w:t xml:space="preserve"> </w:t>
      </w:r>
      <w:r w:rsidRPr="008171BC">
        <w:rPr>
          <w:rFonts w:ascii="Times New Roman" w:hAnsi="Times New Roman" w:cs="Times New Roman"/>
        </w:rPr>
        <w:t>própria</w:t>
      </w:r>
      <w:r w:rsidRPr="008171BC">
        <w:rPr>
          <w:rFonts w:ascii="Times New Roman" w:hAnsi="Times New Roman" w:cs="Times New Roman"/>
          <w:spacing w:val="-2"/>
        </w:rPr>
        <w:t xml:space="preserve"> </w:t>
      </w:r>
      <w:r w:rsidRPr="008171BC">
        <w:rPr>
          <w:rFonts w:ascii="Times New Roman" w:hAnsi="Times New Roman" w:cs="Times New Roman"/>
        </w:rPr>
        <w:t>baseado</w:t>
      </w:r>
      <w:r w:rsidRPr="008171BC">
        <w:rPr>
          <w:rFonts w:ascii="Times New Roman" w:hAnsi="Times New Roman" w:cs="Times New Roman"/>
          <w:spacing w:val="-1"/>
        </w:rPr>
        <w:t xml:space="preserve"> </w:t>
      </w:r>
      <w:r w:rsidRPr="008171BC">
        <w:rPr>
          <w:rFonts w:ascii="Times New Roman" w:hAnsi="Times New Roman" w:cs="Times New Roman"/>
        </w:rPr>
        <w:t>nos</w:t>
      </w:r>
      <w:r w:rsidRPr="008171BC">
        <w:rPr>
          <w:rFonts w:ascii="Times New Roman" w:hAnsi="Times New Roman" w:cs="Times New Roman"/>
          <w:spacing w:val="-2"/>
        </w:rPr>
        <w:t xml:space="preserve"> </w:t>
      </w:r>
      <w:r w:rsidRPr="008171BC">
        <w:rPr>
          <w:rFonts w:ascii="Times New Roman" w:hAnsi="Times New Roman" w:cs="Times New Roman"/>
        </w:rPr>
        <w:t>dados</w:t>
      </w:r>
      <w:r w:rsidRPr="008171BC">
        <w:rPr>
          <w:rFonts w:ascii="Times New Roman" w:hAnsi="Times New Roman" w:cs="Times New Roman"/>
          <w:spacing w:val="-1"/>
        </w:rPr>
        <w:t xml:space="preserve"> </w:t>
      </w:r>
      <w:r w:rsidRPr="008171BC">
        <w:rPr>
          <w:rFonts w:ascii="Times New Roman" w:hAnsi="Times New Roman" w:cs="Times New Roman"/>
        </w:rPr>
        <w:t>disponíveis</w:t>
      </w:r>
      <w:r w:rsidRPr="008171BC">
        <w:rPr>
          <w:rFonts w:ascii="Times New Roman" w:hAnsi="Times New Roman" w:cs="Times New Roman"/>
          <w:spacing w:val="-2"/>
        </w:rPr>
        <w:t xml:space="preserve"> </w:t>
      </w:r>
      <w:r w:rsidRPr="008171BC">
        <w:rPr>
          <w:rFonts w:ascii="Times New Roman" w:hAnsi="Times New Roman" w:cs="Times New Roman"/>
        </w:rPr>
        <w:t>em</w:t>
      </w:r>
      <w:r w:rsidRPr="008171BC">
        <w:rPr>
          <w:rFonts w:ascii="Times New Roman" w:hAnsi="Times New Roman" w:cs="Times New Roman"/>
          <w:spacing w:val="-1"/>
        </w:rPr>
        <w:t xml:space="preserve"> </w:t>
      </w:r>
      <w:hyperlink w:anchor="_bookmark50" w:history="1">
        <w:r w:rsidRPr="008171BC">
          <w:rPr>
            <w:rFonts w:ascii="Times New Roman" w:hAnsi="Times New Roman" w:cs="Times New Roman"/>
          </w:rPr>
          <w:t>(WB,</w:t>
        </w:r>
        <w:r w:rsidRPr="008171BC">
          <w:rPr>
            <w:rFonts w:ascii="Times New Roman" w:hAnsi="Times New Roman" w:cs="Times New Roman"/>
            <w:spacing w:val="-2"/>
          </w:rPr>
          <w:t xml:space="preserve"> </w:t>
        </w:r>
      </w:hyperlink>
      <w:hyperlink w:anchor="_bookmark50" w:history="1">
        <w:r w:rsidRPr="008171BC">
          <w:rPr>
            <w:rFonts w:ascii="Times New Roman" w:hAnsi="Times New Roman" w:cs="Times New Roman"/>
          </w:rPr>
          <w:t>2019).</w:t>
        </w:r>
      </w:hyperlink>
    </w:p>
    <w:sectPr w:rsidR="00817CAF" w:rsidRPr="00483582">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702" w:left="1418"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D7BE" w14:textId="77777777" w:rsidR="004A242B" w:rsidRDefault="004A242B">
      <w:pPr>
        <w:spacing w:after="0" w:line="240" w:lineRule="auto"/>
      </w:pPr>
      <w:r>
        <w:separator/>
      </w:r>
    </w:p>
  </w:endnote>
  <w:endnote w:type="continuationSeparator" w:id="0">
    <w:p w14:paraId="2D1F350B" w14:textId="77777777" w:rsidR="004A242B" w:rsidRDefault="004A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2B422" w14:textId="77777777" w:rsidR="00391C3E" w:rsidRDefault="00391C3E">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0F6B" w14:textId="77777777" w:rsidR="00391C3E" w:rsidRDefault="00391C3E">
    <w:pPr>
      <w:tabs>
        <w:tab w:val="center" w:pos="4252"/>
        <w:tab w:val="right" w:pos="8504"/>
      </w:tabs>
      <w:spacing w:after="0" w:line="240" w:lineRule="auto"/>
      <w:jc w:val="center"/>
      <w:rPr>
        <w:rFonts w:ascii="Leelawadee UI" w:eastAsia="Leelawadee UI" w:hAnsi="Leelawadee UI" w:cs="Leelawadee UI"/>
        <w:b/>
        <w:color w:val="5B9BD5"/>
        <w:sz w:val="24"/>
        <w:szCs w:val="24"/>
      </w:rPr>
    </w:pPr>
    <w:r>
      <w:rPr>
        <w:noProof/>
      </w:rPr>
      <mc:AlternateContent>
        <mc:Choice Requires="wps">
          <w:drawing>
            <wp:anchor distT="0" distB="0" distL="114300" distR="114300" simplePos="0" relativeHeight="251659264" behindDoc="0" locked="0" layoutInCell="1" hidden="0" allowOverlap="1" wp14:anchorId="5D269882" wp14:editId="2CB59DED">
              <wp:simplePos x="0" y="0"/>
              <wp:positionH relativeFrom="column">
                <wp:posOffset>38101</wp:posOffset>
              </wp:positionH>
              <wp:positionV relativeFrom="paragraph">
                <wp:posOffset>114300</wp:posOffset>
              </wp:positionV>
              <wp:extent cx="5695217" cy="22225"/>
              <wp:effectExtent l="0" t="0" r="0" b="0"/>
              <wp:wrapNone/>
              <wp:docPr id="29" name="Conector de Seta Reta 29"/>
              <wp:cNvGraphicFramePr/>
              <a:graphic xmlns:a="http://schemas.openxmlformats.org/drawingml/2006/main">
                <a:graphicData uri="http://schemas.microsoft.com/office/word/2010/wordprocessingShape">
                  <wps:wsp>
                    <wps:cNvCnPr/>
                    <wps:spPr>
                      <a:xfrm>
                        <a:off x="2503154" y="3773650"/>
                        <a:ext cx="5685692" cy="12700"/>
                      </a:xfrm>
                      <a:prstGeom prst="straightConnector1">
                        <a:avLst/>
                      </a:prstGeom>
                      <a:noFill/>
                      <a:ln w="9525" cap="flat" cmpd="sng">
                        <a:solidFill>
                          <a:schemeClr val="accent5"/>
                        </a:solidFill>
                        <a:prstDash val="solid"/>
                        <a:miter lim="800000"/>
                        <a:headEnd type="none" w="sm" len="sm"/>
                        <a:tailEnd type="none" w="sm" len="sm"/>
                      </a:ln>
                    </wps:spPr>
                    <wps:bodyPr/>
                  </wps:wsp>
                </a:graphicData>
              </a:graphic>
            </wp:anchor>
          </w:drawing>
        </mc:Choice>
        <mc:Fallback>
          <w:pict>
            <v:shapetype w14:anchorId="3D923A35" id="_x0000_t32" coordsize="21600,21600" o:spt="32" o:oned="t" path="m,l21600,21600e" filled="f">
              <v:path arrowok="t" fillok="f" o:connecttype="none"/>
              <o:lock v:ext="edit" shapetype="t"/>
            </v:shapetype>
            <v:shape id="Conector de Seta Reta 29" o:spid="_x0000_s1026" type="#_x0000_t32" style="position:absolute;margin-left:3pt;margin-top:9pt;width:448.4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" strokecolor="#5b9bd5 [3208]">
              <v:stroke startarrowwidth="narrow" startarrowlength="short" endarrowwidth="narrow" endarrowlength="short" joinstyle="miter"/>
            </v:shape>
          </w:pict>
        </mc:Fallback>
      </mc:AlternateContent>
    </w:r>
  </w:p>
  <w:p w14:paraId="290F5603" w14:textId="77777777" w:rsidR="00391C3E" w:rsidRDefault="00391C3E">
    <w:pPr>
      <w:tabs>
        <w:tab w:val="center" w:pos="4252"/>
        <w:tab w:val="right" w:pos="8504"/>
      </w:tabs>
      <w:spacing w:after="0" w:line="240" w:lineRule="auto"/>
      <w:jc w:val="center"/>
      <w:rPr>
        <w:rFonts w:ascii="Leelawadee UI" w:eastAsia="Leelawadee UI" w:hAnsi="Leelawadee UI" w:cs="Leelawadee UI"/>
        <w:color w:val="70AD47"/>
        <w:sz w:val="20"/>
        <w:szCs w:val="20"/>
      </w:rPr>
    </w:pPr>
    <w:r>
      <w:rPr>
        <w:rFonts w:ascii="Leelawadee UI" w:eastAsia="Leelawadee UI" w:hAnsi="Leelawadee UI" w:cs="Leelawadee UI"/>
        <w:color w:val="70AD47"/>
        <w:sz w:val="20"/>
        <w:szCs w:val="20"/>
      </w:rPr>
      <w:t>02 a 06 de agosto de 2021 | Brasília - DF</w:t>
    </w:r>
  </w:p>
  <w:p w14:paraId="4C637845" w14:textId="77777777" w:rsidR="00391C3E" w:rsidRDefault="00391C3E">
    <w:pPr>
      <w:tabs>
        <w:tab w:val="center" w:pos="4535"/>
      </w:tabs>
      <w:spacing w:after="200" w:line="240" w:lineRule="auto"/>
      <w:jc w:val="center"/>
      <w:rPr>
        <w:rFonts w:ascii="Leelawadee UI" w:eastAsia="Leelawadee UI" w:hAnsi="Leelawadee UI" w:cs="Leelawadee UI"/>
        <w:color w:val="5B9BD5"/>
        <w:sz w:val="20"/>
        <w:szCs w:val="20"/>
      </w:rPr>
    </w:pPr>
    <w:r>
      <w:rPr>
        <w:rFonts w:ascii="Leelawadee UI" w:eastAsia="Leelawadee UI" w:hAnsi="Leelawadee UI" w:cs="Leelawadee UI"/>
        <w:color w:val="5B9BD5"/>
        <w:sz w:val="20"/>
        <w:szCs w:val="20"/>
      </w:rPr>
      <w:t>59º Congresso da Sociedade Brasileira de Economia, Administração e Sociologia Rural – SOBER</w:t>
    </w:r>
    <w:r>
      <w:rPr>
        <w:rFonts w:ascii="Leelawadee UI" w:eastAsia="Leelawadee UI" w:hAnsi="Leelawadee UI" w:cs="Leelawadee UI"/>
        <w:color w:val="70AD47"/>
        <w:sz w:val="20"/>
        <w:szCs w:val="20"/>
      </w:rPr>
      <w:t xml:space="preserve">          6º</w:t>
    </w:r>
    <w:r>
      <w:rPr>
        <w:rFonts w:ascii="Leelawadee UI" w:eastAsia="Leelawadee UI" w:hAnsi="Leelawadee UI" w:cs="Leelawadee UI"/>
        <w:color w:val="5B9BD5"/>
        <w:sz w:val="20"/>
        <w:szCs w:val="20"/>
      </w:rPr>
      <w:t xml:space="preserve"> </w:t>
    </w:r>
    <w:r>
      <w:rPr>
        <w:rFonts w:ascii="Leelawadee UI" w:eastAsia="Leelawadee UI" w:hAnsi="Leelawadee UI" w:cs="Leelawadee UI"/>
        <w:color w:val="70AD47"/>
        <w:sz w:val="20"/>
        <w:szCs w:val="20"/>
      </w:rPr>
      <w:t>Encontro Brasileiro de Pesquisadores em Cooperativismo - EBPC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0220" w14:textId="77777777" w:rsidR="00391C3E" w:rsidRDefault="00391C3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E6B4" w14:textId="77777777" w:rsidR="004A242B" w:rsidRDefault="004A242B">
      <w:pPr>
        <w:spacing w:after="0" w:line="240" w:lineRule="auto"/>
      </w:pPr>
      <w:r>
        <w:separator/>
      </w:r>
    </w:p>
  </w:footnote>
  <w:footnote w:type="continuationSeparator" w:id="0">
    <w:p w14:paraId="22AA3D2F" w14:textId="77777777" w:rsidR="004A242B" w:rsidRDefault="004A242B">
      <w:pPr>
        <w:spacing w:after="0" w:line="240" w:lineRule="auto"/>
      </w:pPr>
      <w:r>
        <w:continuationSeparator/>
      </w:r>
    </w:p>
  </w:footnote>
  <w:footnote w:id="1">
    <w:p w14:paraId="010346B9" w14:textId="68BDDD2E" w:rsidR="00391C3E" w:rsidRPr="00BF3A1A" w:rsidRDefault="00391C3E">
      <w:pPr>
        <w:pStyle w:val="Textodenotaderodap"/>
        <w:rPr>
          <w:rFonts w:ascii="Times New Roman" w:hAnsi="Times New Roman" w:cs="Times New Roman"/>
        </w:rPr>
      </w:pPr>
      <w:r>
        <w:rPr>
          <w:rStyle w:val="Refdenotaderodap"/>
        </w:rPr>
        <w:footnoteRef/>
      </w:r>
      <w:r>
        <w:t xml:space="preserve"> </w:t>
      </w:r>
      <w:r w:rsidRPr="00BF3A1A">
        <w:rPr>
          <w:rFonts w:ascii="Times New Roman" w:hAnsi="Times New Roman" w:cs="Times New Roman"/>
        </w:rPr>
        <w:t>Informações mais detalhadas podem ser obtidas em (JUNGUITO; FEDERICO, 2016; VANHAM, 2019)</w:t>
      </w:r>
    </w:p>
  </w:footnote>
  <w:footnote w:id="2">
    <w:p w14:paraId="52EAF34D" w14:textId="16C07296" w:rsidR="00391C3E" w:rsidRPr="00243014" w:rsidRDefault="00391C3E">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w:t>
      </w:r>
      <w:r w:rsidRPr="00DC0B91">
        <w:rPr>
          <w:rFonts w:ascii="Times New Roman" w:hAnsi="Times New Roman" w:cs="Times New Roman"/>
        </w:rPr>
        <w:t xml:space="preserve">Referências complementares sobre este tema podem ser encontrados em </w:t>
      </w:r>
      <w:hyperlink w:anchor="_bookmark45" w:history="1">
        <w:r w:rsidRPr="00DC0B91">
          <w:rPr>
            <w:rFonts w:ascii="Times New Roman" w:hAnsi="Times New Roman" w:cs="Times New Roman"/>
          </w:rPr>
          <w:t xml:space="preserve">(STERN, </w:t>
        </w:r>
      </w:hyperlink>
      <w:hyperlink w:anchor="_bookmark45" w:history="1">
        <w:r w:rsidRPr="00DC0B91">
          <w:rPr>
            <w:rFonts w:ascii="Times New Roman" w:hAnsi="Times New Roman" w:cs="Times New Roman"/>
          </w:rPr>
          <w:t xml:space="preserve">2004; </w:t>
        </w:r>
      </w:hyperlink>
      <w:hyperlink w:anchor="_bookmark19" w:history="1">
        <w:r w:rsidRPr="00DC0B91">
          <w:rPr>
            <w:rFonts w:ascii="Times New Roman" w:hAnsi="Times New Roman" w:cs="Times New Roman"/>
          </w:rPr>
          <w:t>CARVALHO; ALMEIDA,</w:t>
        </w:r>
      </w:hyperlink>
      <w:r w:rsidRPr="00DC0B91">
        <w:rPr>
          <w:rFonts w:ascii="Times New Roman" w:hAnsi="Times New Roman" w:cs="Times New Roman"/>
        </w:rPr>
        <w:t xml:space="preserve"> </w:t>
      </w:r>
      <w:hyperlink w:anchor="_bookmark19" w:history="1">
        <w:r w:rsidRPr="00243014">
          <w:rPr>
            <w:rFonts w:ascii="Times New Roman" w:hAnsi="Times New Roman" w:cs="Times New Roman"/>
          </w:rPr>
          <w:t>2010;</w:t>
        </w:r>
        <w:r w:rsidRPr="00DC0B91">
          <w:rPr>
            <w:rFonts w:ascii="Times New Roman" w:hAnsi="Times New Roman" w:cs="Times New Roman"/>
          </w:rPr>
          <w:t xml:space="preserve"> </w:t>
        </w:r>
      </w:hyperlink>
      <w:hyperlink w:anchor="_bookmark18" w:history="1">
        <w:r w:rsidRPr="00243014">
          <w:rPr>
            <w:rFonts w:ascii="Times New Roman" w:hAnsi="Times New Roman" w:cs="Times New Roman"/>
          </w:rPr>
          <w:t>CARVALHO,</w:t>
        </w:r>
        <w:r w:rsidRPr="00DC0B91">
          <w:rPr>
            <w:rFonts w:ascii="Times New Roman" w:hAnsi="Times New Roman" w:cs="Times New Roman"/>
          </w:rPr>
          <w:t xml:space="preserve"> </w:t>
        </w:r>
      </w:hyperlink>
      <w:hyperlink w:anchor="_bookmark18" w:history="1">
        <w:r w:rsidRPr="00243014">
          <w:rPr>
            <w:rFonts w:ascii="Times New Roman" w:hAnsi="Times New Roman" w:cs="Times New Roman"/>
          </w:rPr>
          <w:t>2013)</w:t>
        </w:r>
      </w:hyperlink>
      <w:r w:rsidRPr="00243014">
        <w:rPr>
          <w:rFonts w:ascii="Times New Roman" w:hAnsi="Times New Roman" w:cs="Times New Roman"/>
        </w:rPr>
        <w:t>.</w:t>
      </w:r>
    </w:p>
  </w:footnote>
  <w:footnote w:id="3">
    <w:p w14:paraId="39DFC54D" w14:textId="262FE712" w:rsidR="00391C3E" w:rsidRPr="00243014" w:rsidRDefault="00391C3E" w:rsidP="00E6374F">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O valor de corte de 0,0185 foi escolhido porque resulta em um conjunto de firmas que são geralmente consideradas como as mais poluidoras ao redor do mundo (TOBEY, 1990).</w:t>
      </w:r>
    </w:p>
  </w:footnote>
  <w:footnote w:id="4">
    <w:p w14:paraId="1AD83CC7" w14:textId="273F9C99" w:rsidR="00391C3E" w:rsidRPr="00243014" w:rsidRDefault="00391C3E">
      <w:pPr>
        <w:pStyle w:val="Textodenotaderodap"/>
      </w:pPr>
      <w:r w:rsidRPr="00243014">
        <w:rPr>
          <w:rStyle w:val="Refdenotaderodap"/>
          <w:rFonts w:ascii="Times New Roman" w:hAnsi="Times New Roman" w:cs="Times New Roman"/>
        </w:rPr>
        <w:footnoteRef/>
      </w:r>
      <w:r w:rsidRPr="00243014">
        <w:rPr>
          <w:rFonts w:ascii="Times New Roman" w:hAnsi="Times New Roman" w:cs="Times New Roman"/>
        </w:rPr>
        <w:t xml:space="preserve"> São firmas que não dependem de um insumo de produção geograficamente específico.</w:t>
      </w:r>
    </w:p>
  </w:footnote>
  <w:footnote w:id="5">
    <w:p w14:paraId="6DF91E4F" w14:textId="5F2FADA5" w:rsidR="00391C3E" w:rsidRPr="00243014" w:rsidRDefault="00391C3E">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É importante que pesquisas futuras busquem inovar de modo a criar uma medida mais fiel para a rigidez da legislação ambiental.</w:t>
      </w:r>
    </w:p>
  </w:footnote>
  <w:footnote w:id="6">
    <w:p w14:paraId="65FB3CFD" w14:textId="5B31F279" w:rsidR="00391C3E" w:rsidRPr="00243014" w:rsidRDefault="00391C3E">
      <w:pPr>
        <w:pStyle w:val="Textodenotaderodap"/>
        <w:rPr>
          <w:rFonts w:ascii="Times New Roman" w:hAnsi="Times New Roman" w:cs="Times New Roman"/>
        </w:rPr>
      </w:pPr>
      <w:r w:rsidRPr="00243014">
        <w:rPr>
          <w:rStyle w:val="Refdenotaderodap"/>
          <w:rFonts w:ascii="Times New Roman" w:hAnsi="Times New Roman" w:cs="Times New Roman"/>
        </w:rPr>
        <w:footnoteRef/>
      </w:r>
      <w:r w:rsidRPr="00243014">
        <w:rPr>
          <w:rFonts w:ascii="Times New Roman" w:hAnsi="Times New Roman" w:cs="Times New Roman"/>
        </w:rPr>
        <w:t xml:space="preserve"> A Carta da Terra; A Convenção sobre Diversidade Biológica; A Convenção das Nações Unidas de Combate à Desertificação; A Convenção-Quadro das Nações Unidas sobre a Mudança do Clima; A Declaração dos princípios sobre Florestas; A Declaração do Rio sobre Meio Ambiente e Desenvolvimento e a Agenda 21.</w:t>
      </w:r>
    </w:p>
  </w:footnote>
  <w:footnote w:id="7">
    <w:p w14:paraId="08F72755" w14:textId="77777777" w:rsidR="00391C3E" w:rsidRPr="00E23009" w:rsidRDefault="00391C3E" w:rsidP="00E23009">
      <w:pPr>
        <w:pStyle w:val="Textodenotaderodap"/>
        <w:rPr>
          <w:rFonts w:ascii="Times New Roman" w:hAnsi="Times New Roman" w:cs="Times New Roman"/>
        </w:rPr>
      </w:pPr>
      <w:r w:rsidRPr="00E23009">
        <w:rPr>
          <w:rStyle w:val="Refdenotaderodap"/>
          <w:rFonts w:ascii="Times New Roman" w:hAnsi="Times New Roman" w:cs="Times New Roman"/>
        </w:rPr>
        <w:footnoteRef/>
      </w:r>
      <w:r w:rsidRPr="00E23009">
        <w:rPr>
          <w:rFonts w:ascii="Times New Roman" w:hAnsi="Times New Roman" w:cs="Times New Roman"/>
        </w:rPr>
        <w:t xml:space="preserve"> </w:t>
      </w:r>
      <w:proofErr w:type="spellStart"/>
      <w:r w:rsidRPr="00E23009">
        <w:rPr>
          <w:rFonts w:ascii="Times New Roman" w:hAnsi="Times New Roman" w:cs="Times New Roman"/>
        </w:rPr>
        <w:t>Isard</w:t>
      </w:r>
      <w:proofErr w:type="spellEnd"/>
      <w:r w:rsidRPr="00E23009">
        <w:rPr>
          <w:rFonts w:ascii="Times New Roman" w:hAnsi="Times New Roman" w:cs="Times New Roman"/>
        </w:rPr>
        <w:t xml:space="preserve"> (1954) é o autor do trabalho original sobre o modelo de gravidade. Tinbergen (1962) foi quem primeiro</w:t>
      </w:r>
    </w:p>
    <w:p w14:paraId="1C94B036" w14:textId="0CAC8E05" w:rsidR="00391C3E" w:rsidRDefault="00391C3E" w:rsidP="00E23009">
      <w:pPr>
        <w:pStyle w:val="Textodenotaderodap"/>
      </w:pPr>
      <w:r w:rsidRPr="00E23009">
        <w:rPr>
          <w:rFonts w:ascii="Times New Roman" w:hAnsi="Times New Roman" w:cs="Times New Roman"/>
        </w:rPr>
        <w:t>aplicou o modelo às trocas internacionais.</w:t>
      </w:r>
    </w:p>
  </w:footnote>
  <w:footnote w:id="8">
    <w:p w14:paraId="4BCF436F" w14:textId="14F64D17" w:rsidR="00391C3E" w:rsidRPr="00817CAF" w:rsidRDefault="00391C3E" w:rsidP="00067EEE">
      <w:pPr>
        <w:pStyle w:val="Textodenotaderodap"/>
        <w:jc w:val="both"/>
        <w:rPr>
          <w:rFonts w:ascii="Times New Roman" w:hAnsi="Times New Roman" w:cs="Times New Roman"/>
        </w:rPr>
      </w:pPr>
      <w:r w:rsidRPr="00817CAF">
        <w:rPr>
          <w:rStyle w:val="Refdenotaderodap"/>
          <w:rFonts w:ascii="Times New Roman" w:hAnsi="Times New Roman" w:cs="Times New Roman"/>
        </w:rPr>
        <w:footnoteRef/>
      </w:r>
      <w:r w:rsidRPr="00817CAF">
        <w:rPr>
          <w:rFonts w:ascii="Times New Roman" w:hAnsi="Times New Roman" w:cs="Times New Roman"/>
        </w:rPr>
        <w:t xml:space="preserve"> </w:t>
      </w:r>
      <w:hyperlink w:anchor="_bookmark35" w:history="1">
        <w:proofErr w:type="spellStart"/>
        <w:r w:rsidRPr="00817CAF">
          <w:rPr>
            <w:rFonts w:ascii="Times New Roman" w:hAnsi="Times New Roman" w:cs="Times New Roman"/>
          </w:rPr>
          <w:t>McCallum</w:t>
        </w:r>
        <w:proofErr w:type="spellEnd"/>
        <w:r w:rsidRPr="00817CAF">
          <w:rPr>
            <w:rFonts w:ascii="Times New Roman" w:hAnsi="Times New Roman" w:cs="Times New Roman"/>
          </w:rPr>
          <w:t xml:space="preserve"> </w:t>
        </w:r>
      </w:hyperlink>
      <w:hyperlink w:anchor="_bookmark35" w:history="1">
        <w:r w:rsidRPr="00817CAF">
          <w:rPr>
            <w:rFonts w:ascii="Times New Roman" w:hAnsi="Times New Roman" w:cs="Times New Roman"/>
          </w:rPr>
          <w:t xml:space="preserve">(1995) </w:t>
        </w:r>
      </w:hyperlink>
      <w:r w:rsidRPr="00817CAF">
        <w:rPr>
          <w:rFonts w:ascii="Times New Roman" w:hAnsi="Times New Roman" w:cs="Times New Roman"/>
        </w:rPr>
        <w:t xml:space="preserve">deu origem ao </w:t>
      </w:r>
      <w:proofErr w:type="spellStart"/>
      <w:r w:rsidRPr="00DE5619">
        <w:rPr>
          <w:rFonts w:ascii="Times New Roman" w:hAnsi="Times New Roman" w:cs="Times New Roman"/>
          <w:i/>
          <w:iCs/>
        </w:rPr>
        <w:t>border</w:t>
      </w:r>
      <w:proofErr w:type="spellEnd"/>
      <w:r w:rsidRPr="00DE5619">
        <w:rPr>
          <w:rFonts w:ascii="Times New Roman" w:hAnsi="Times New Roman" w:cs="Times New Roman"/>
          <w:i/>
          <w:iCs/>
        </w:rPr>
        <w:t xml:space="preserve"> puzzle</w:t>
      </w:r>
      <w:r w:rsidRPr="00817CAF">
        <w:rPr>
          <w:rFonts w:ascii="Times New Roman" w:hAnsi="Times New Roman" w:cs="Times New Roman"/>
        </w:rPr>
        <w:t xml:space="preserve"> devido ao resultado encontrado em seu trabalho, apontando</w:t>
      </w:r>
      <w:r w:rsidRPr="00817CAF">
        <w:rPr>
          <w:rFonts w:ascii="Times New Roman" w:hAnsi="Times New Roman" w:cs="Times New Roman"/>
          <w:spacing w:val="1"/>
        </w:rPr>
        <w:t xml:space="preserve"> </w:t>
      </w:r>
      <w:r w:rsidRPr="00817CAF">
        <w:rPr>
          <w:rFonts w:ascii="Times New Roman" w:hAnsi="Times New Roman" w:cs="Times New Roman"/>
        </w:rPr>
        <w:t>que</w:t>
      </w:r>
      <w:r w:rsidRPr="00817CAF">
        <w:rPr>
          <w:rFonts w:ascii="Times New Roman" w:hAnsi="Times New Roman" w:cs="Times New Roman"/>
          <w:spacing w:val="-3"/>
        </w:rPr>
        <w:t xml:space="preserve"> </w:t>
      </w:r>
      <w:r w:rsidRPr="00817CAF">
        <w:rPr>
          <w:rFonts w:ascii="Times New Roman" w:hAnsi="Times New Roman" w:cs="Times New Roman"/>
        </w:rPr>
        <w:t>a</w:t>
      </w:r>
      <w:r w:rsidRPr="00817CAF">
        <w:rPr>
          <w:rFonts w:ascii="Times New Roman" w:hAnsi="Times New Roman" w:cs="Times New Roman"/>
          <w:spacing w:val="-2"/>
        </w:rPr>
        <w:t xml:space="preserve"> </w:t>
      </w:r>
      <w:r w:rsidRPr="00817CAF">
        <w:rPr>
          <w:rFonts w:ascii="Times New Roman" w:hAnsi="Times New Roman" w:cs="Times New Roman"/>
        </w:rPr>
        <w:t>fronteira</w:t>
      </w:r>
      <w:r w:rsidRPr="00817CAF">
        <w:rPr>
          <w:rFonts w:ascii="Times New Roman" w:hAnsi="Times New Roman" w:cs="Times New Roman"/>
          <w:spacing w:val="-2"/>
        </w:rPr>
        <w:t xml:space="preserve"> </w:t>
      </w:r>
      <w:r w:rsidRPr="00817CAF">
        <w:rPr>
          <w:rFonts w:ascii="Times New Roman" w:hAnsi="Times New Roman" w:cs="Times New Roman"/>
        </w:rPr>
        <w:t>entre</w:t>
      </w:r>
      <w:r w:rsidRPr="00817CAF">
        <w:rPr>
          <w:rFonts w:ascii="Times New Roman" w:hAnsi="Times New Roman" w:cs="Times New Roman"/>
          <w:spacing w:val="-2"/>
        </w:rPr>
        <w:t xml:space="preserve"> </w:t>
      </w:r>
      <w:r w:rsidRPr="00817CAF">
        <w:rPr>
          <w:rFonts w:ascii="Times New Roman" w:hAnsi="Times New Roman" w:cs="Times New Roman"/>
        </w:rPr>
        <w:t>o</w:t>
      </w:r>
      <w:r w:rsidRPr="00817CAF">
        <w:rPr>
          <w:rFonts w:ascii="Times New Roman" w:hAnsi="Times New Roman" w:cs="Times New Roman"/>
          <w:spacing w:val="-3"/>
        </w:rPr>
        <w:t xml:space="preserve"> </w:t>
      </w:r>
      <w:r w:rsidRPr="00817CAF">
        <w:rPr>
          <w:rFonts w:ascii="Times New Roman" w:hAnsi="Times New Roman" w:cs="Times New Roman"/>
        </w:rPr>
        <w:t>Canadá</w:t>
      </w:r>
      <w:r w:rsidRPr="00817CAF">
        <w:rPr>
          <w:rFonts w:ascii="Times New Roman" w:hAnsi="Times New Roman" w:cs="Times New Roman"/>
          <w:spacing w:val="-2"/>
        </w:rPr>
        <w:t xml:space="preserve"> </w:t>
      </w:r>
      <w:r w:rsidRPr="00817CAF">
        <w:rPr>
          <w:rFonts w:ascii="Times New Roman" w:hAnsi="Times New Roman" w:cs="Times New Roman"/>
        </w:rPr>
        <w:t>e</w:t>
      </w:r>
      <w:r w:rsidRPr="00817CAF">
        <w:rPr>
          <w:rFonts w:ascii="Times New Roman" w:hAnsi="Times New Roman" w:cs="Times New Roman"/>
          <w:spacing w:val="-2"/>
        </w:rPr>
        <w:t xml:space="preserve"> </w:t>
      </w:r>
      <w:r w:rsidRPr="00817CAF">
        <w:rPr>
          <w:rFonts w:ascii="Times New Roman" w:hAnsi="Times New Roman" w:cs="Times New Roman"/>
        </w:rPr>
        <w:t>os</w:t>
      </w:r>
      <w:r w:rsidRPr="00817CAF">
        <w:rPr>
          <w:rFonts w:ascii="Times New Roman" w:hAnsi="Times New Roman" w:cs="Times New Roman"/>
          <w:spacing w:val="-2"/>
        </w:rPr>
        <w:t xml:space="preserve"> </w:t>
      </w:r>
      <w:r w:rsidRPr="00817CAF">
        <w:rPr>
          <w:rFonts w:ascii="Times New Roman" w:hAnsi="Times New Roman" w:cs="Times New Roman"/>
        </w:rPr>
        <w:t>Estados</w:t>
      </w:r>
      <w:r w:rsidRPr="00817CAF">
        <w:rPr>
          <w:rFonts w:ascii="Times New Roman" w:hAnsi="Times New Roman" w:cs="Times New Roman"/>
          <w:spacing w:val="-2"/>
        </w:rPr>
        <w:t xml:space="preserve"> </w:t>
      </w:r>
      <w:r w:rsidRPr="00817CAF">
        <w:rPr>
          <w:rFonts w:ascii="Times New Roman" w:hAnsi="Times New Roman" w:cs="Times New Roman"/>
        </w:rPr>
        <w:t>Unidos</w:t>
      </w:r>
      <w:r w:rsidRPr="00817CAF">
        <w:rPr>
          <w:rFonts w:ascii="Times New Roman" w:hAnsi="Times New Roman" w:cs="Times New Roman"/>
          <w:spacing w:val="-3"/>
        </w:rPr>
        <w:t xml:space="preserve"> </w:t>
      </w:r>
      <w:r w:rsidRPr="00817CAF">
        <w:rPr>
          <w:rFonts w:ascii="Times New Roman" w:hAnsi="Times New Roman" w:cs="Times New Roman"/>
        </w:rPr>
        <w:t>gerou</w:t>
      </w:r>
      <w:r w:rsidRPr="00817CAF">
        <w:rPr>
          <w:rFonts w:ascii="Times New Roman" w:hAnsi="Times New Roman" w:cs="Times New Roman"/>
          <w:spacing w:val="-2"/>
        </w:rPr>
        <w:t xml:space="preserve"> </w:t>
      </w:r>
      <w:r w:rsidRPr="00817CAF">
        <w:rPr>
          <w:rFonts w:ascii="Times New Roman" w:hAnsi="Times New Roman" w:cs="Times New Roman"/>
        </w:rPr>
        <w:t>trocas</w:t>
      </w:r>
      <w:r w:rsidRPr="00817CAF">
        <w:rPr>
          <w:rFonts w:ascii="Times New Roman" w:hAnsi="Times New Roman" w:cs="Times New Roman"/>
          <w:spacing w:val="-2"/>
        </w:rPr>
        <w:t xml:space="preserve"> </w:t>
      </w:r>
      <w:r w:rsidRPr="00817CAF">
        <w:rPr>
          <w:rFonts w:ascii="Times New Roman" w:hAnsi="Times New Roman" w:cs="Times New Roman"/>
        </w:rPr>
        <w:t>entre</w:t>
      </w:r>
      <w:r w:rsidRPr="00817CAF">
        <w:rPr>
          <w:rFonts w:ascii="Times New Roman" w:hAnsi="Times New Roman" w:cs="Times New Roman"/>
          <w:spacing w:val="-2"/>
        </w:rPr>
        <w:t xml:space="preserve"> </w:t>
      </w:r>
      <w:r w:rsidRPr="00817CAF">
        <w:rPr>
          <w:rFonts w:ascii="Times New Roman" w:hAnsi="Times New Roman" w:cs="Times New Roman"/>
        </w:rPr>
        <w:t>as</w:t>
      </w:r>
      <w:r w:rsidRPr="00817CAF">
        <w:rPr>
          <w:rFonts w:ascii="Times New Roman" w:hAnsi="Times New Roman" w:cs="Times New Roman"/>
          <w:spacing w:val="-2"/>
        </w:rPr>
        <w:t xml:space="preserve"> </w:t>
      </w:r>
      <w:r w:rsidRPr="00817CAF">
        <w:rPr>
          <w:rFonts w:ascii="Times New Roman" w:hAnsi="Times New Roman" w:cs="Times New Roman"/>
        </w:rPr>
        <w:t>províncias</w:t>
      </w:r>
      <w:r w:rsidRPr="00817CAF">
        <w:rPr>
          <w:rFonts w:ascii="Times New Roman" w:hAnsi="Times New Roman" w:cs="Times New Roman"/>
          <w:spacing w:val="-3"/>
        </w:rPr>
        <w:t xml:space="preserve"> </w:t>
      </w:r>
      <w:r w:rsidRPr="00817CAF">
        <w:rPr>
          <w:rFonts w:ascii="Times New Roman" w:hAnsi="Times New Roman" w:cs="Times New Roman"/>
        </w:rPr>
        <w:t>canadenses</w:t>
      </w:r>
      <w:r w:rsidRPr="00817CAF">
        <w:rPr>
          <w:rFonts w:ascii="Times New Roman" w:hAnsi="Times New Roman" w:cs="Times New Roman"/>
          <w:spacing w:val="-2"/>
        </w:rPr>
        <w:t xml:space="preserve"> </w:t>
      </w:r>
      <w:r w:rsidRPr="00817CAF">
        <w:rPr>
          <w:rFonts w:ascii="Times New Roman" w:hAnsi="Times New Roman" w:cs="Times New Roman"/>
        </w:rPr>
        <w:t>que</w:t>
      </w:r>
      <w:r w:rsidRPr="00817CAF">
        <w:rPr>
          <w:rFonts w:ascii="Times New Roman" w:hAnsi="Times New Roman" w:cs="Times New Roman"/>
          <w:spacing w:val="-2"/>
        </w:rPr>
        <w:t xml:space="preserve"> </w:t>
      </w:r>
      <w:r w:rsidRPr="00817CAF">
        <w:rPr>
          <w:rFonts w:ascii="Times New Roman" w:hAnsi="Times New Roman" w:cs="Times New Roman"/>
        </w:rPr>
        <w:t>são</w:t>
      </w:r>
      <w:r w:rsidRPr="00817CAF">
        <w:rPr>
          <w:rFonts w:ascii="Times New Roman" w:hAnsi="Times New Roman" w:cs="Times New Roman"/>
          <w:spacing w:val="-2"/>
        </w:rPr>
        <w:t xml:space="preserve"> </w:t>
      </w:r>
      <w:r w:rsidRPr="00817CAF">
        <w:rPr>
          <w:rFonts w:ascii="Times New Roman" w:hAnsi="Times New Roman" w:cs="Times New Roman"/>
        </w:rPr>
        <w:t>22</w:t>
      </w:r>
      <w:r w:rsidRPr="00817CAF">
        <w:rPr>
          <w:rFonts w:ascii="Times New Roman" w:hAnsi="Times New Roman" w:cs="Times New Roman"/>
          <w:spacing w:val="-2"/>
        </w:rPr>
        <w:t xml:space="preserve"> </w:t>
      </w:r>
      <w:r w:rsidRPr="00817CAF">
        <w:rPr>
          <w:rFonts w:ascii="Times New Roman" w:hAnsi="Times New Roman" w:cs="Times New Roman"/>
        </w:rPr>
        <w:t>vezes</w:t>
      </w:r>
      <w:r w:rsidRPr="00817CAF">
        <w:rPr>
          <w:rFonts w:ascii="Times New Roman" w:hAnsi="Times New Roman" w:cs="Times New Roman"/>
          <w:spacing w:val="-51"/>
        </w:rPr>
        <w:t xml:space="preserve">   </w:t>
      </w:r>
      <w:r w:rsidRPr="00817CAF">
        <w:rPr>
          <w:rFonts w:ascii="Times New Roman" w:hAnsi="Times New Roman" w:cs="Times New Roman"/>
        </w:rPr>
        <w:t>maiores</w:t>
      </w:r>
      <w:r w:rsidRPr="00817CAF">
        <w:rPr>
          <w:rFonts w:ascii="Times New Roman" w:hAnsi="Times New Roman" w:cs="Times New Roman"/>
          <w:spacing w:val="1"/>
        </w:rPr>
        <w:t xml:space="preserve"> </w:t>
      </w:r>
      <w:r w:rsidRPr="00817CAF">
        <w:rPr>
          <w:rFonts w:ascii="Times New Roman" w:hAnsi="Times New Roman" w:cs="Times New Roman"/>
        </w:rPr>
        <w:t>que</w:t>
      </w:r>
      <w:r w:rsidRPr="00817CAF">
        <w:rPr>
          <w:rFonts w:ascii="Times New Roman" w:hAnsi="Times New Roman" w:cs="Times New Roman"/>
          <w:spacing w:val="1"/>
        </w:rPr>
        <w:t xml:space="preserve"> </w:t>
      </w:r>
      <w:r w:rsidRPr="00817CAF">
        <w:rPr>
          <w:rFonts w:ascii="Times New Roman" w:hAnsi="Times New Roman" w:cs="Times New Roman"/>
        </w:rPr>
        <w:t>as</w:t>
      </w:r>
      <w:r w:rsidRPr="00817CAF">
        <w:rPr>
          <w:rFonts w:ascii="Times New Roman" w:hAnsi="Times New Roman" w:cs="Times New Roman"/>
          <w:spacing w:val="1"/>
        </w:rPr>
        <w:t xml:space="preserve"> </w:t>
      </w:r>
      <w:r w:rsidRPr="00817CAF">
        <w:rPr>
          <w:rFonts w:ascii="Times New Roman" w:hAnsi="Times New Roman" w:cs="Times New Roman"/>
        </w:rPr>
        <w:t>trocas</w:t>
      </w:r>
      <w:r w:rsidRPr="00817CAF">
        <w:rPr>
          <w:rFonts w:ascii="Times New Roman" w:hAnsi="Times New Roman" w:cs="Times New Roman"/>
          <w:spacing w:val="2"/>
        </w:rPr>
        <w:t xml:space="preserve"> </w:t>
      </w:r>
      <w:r w:rsidRPr="00817CAF">
        <w:rPr>
          <w:rFonts w:ascii="Times New Roman" w:hAnsi="Times New Roman" w:cs="Times New Roman"/>
        </w:rPr>
        <w:t>entre</w:t>
      </w:r>
      <w:r w:rsidRPr="00817CAF">
        <w:rPr>
          <w:rFonts w:ascii="Times New Roman" w:hAnsi="Times New Roman" w:cs="Times New Roman"/>
          <w:spacing w:val="1"/>
        </w:rPr>
        <w:t xml:space="preserve"> </w:t>
      </w:r>
      <w:r w:rsidRPr="00817CAF">
        <w:rPr>
          <w:rFonts w:ascii="Times New Roman" w:hAnsi="Times New Roman" w:cs="Times New Roman"/>
        </w:rPr>
        <w:t>as</w:t>
      </w:r>
      <w:r w:rsidRPr="00817CAF">
        <w:rPr>
          <w:rFonts w:ascii="Times New Roman" w:hAnsi="Times New Roman" w:cs="Times New Roman"/>
          <w:spacing w:val="1"/>
        </w:rPr>
        <w:t xml:space="preserve"> </w:t>
      </w:r>
      <w:r w:rsidRPr="00817CAF">
        <w:rPr>
          <w:rFonts w:ascii="Times New Roman" w:hAnsi="Times New Roman" w:cs="Times New Roman"/>
        </w:rPr>
        <w:t>províncias</w:t>
      </w:r>
      <w:r w:rsidRPr="00817CAF">
        <w:rPr>
          <w:rFonts w:ascii="Times New Roman" w:hAnsi="Times New Roman" w:cs="Times New Roman"/>
          <w:spacing w:val="1"/>
        </w:rPr>
        <w:t xml:space="preserve"> </w:t>
      </w:r>
      <w:r w:rsidRPr="00817CAF">
        <w:rPr>
          <w:rFonts w:ascii="Times New Roman" w:hAnsi="Times New Roman" w:cs="Times New Roman"/>
        </w:rPr>
        <w:t>canadenses</w:t>
      </w:r>
      <w:r w:rsidRPr="00817CAF">
        <w:rPr>
          <w:rFonts w:ascii="Times New Roman" w:hAnsi="Times New Roman" w:cs="Times New Roman"/>
          <w:spacing w:val="2"/>
        </w:rPr>
        <w:t xml:space="preserve"> </w:t>
      </w:r>
      <w:r w:rsidRPr="00817CAF">
        <w:rPr>
          <w:rFonts w:ascii="Times New Roman" w:hAnsi="Times New Roman" w:cs="Times New Roman"/>
        </w:rPr>
        <w:t>e</w:t>
      </w:r>
      <w:r w:rsidRPr="00817CAF">
        <w:rPr>
          <w:rFonts w:ascii="Times New Roman" w:hAnsi="Times New Roman" w:cs="Times New Roman"/>
          <w:spacing w:val="1"/>
        </w:rPr>
        <w:t xml:space="preserve"> </w:t>
      </w:r>
      <w:r w:rsidRPr="00817CAF">
        <w:rPr>
          <w:rFonts w:ascii="Times New Roman" w:hAnsi="Times New Roman" w:cs="Times New Roman"/>
        </w:rPr>
        <w:t>os</w:t>
      </w:r>
      <w:r w:rsidRPr="00817CAF">
        <w:rPr>
          <w:rFonts w:ascii="Times New Roman" w:hAnsi="Times New Roman" w:cs="Times New Roman"/>
          <w:spacing w:val="1"/>
        </w:rPr>
        <w:t xml:space="preserve"> </w:t>
      </w:r>
      <w:r w:rsidRPr="00817CAF">
        <w:rPr>
          <w:rFonts w:ascii="Times New Roman" w:hAnsi="Times New Roman" w:cs="Times New Roman"/>
        </w:rPr>
        <w:t>estados</w:t>
      </w:r>
      <w:r w:rsidRPr="00817CAF">
        <w:rPr>
          <w:rFonts w:ascii="Times New Roman" w:hAnsi="Times New Roman" w:cs="Times New Roman"/>
          <w:spacing w:val="1"/>
        </w:rPr>
        <w:t xml:space="preserve"> </w:t>
      </w:r>
      <w:r w:rsidRPr="00817CAF">
        <w:rPr>
          <w:rFonts w:ascii="Times New Roman" w:hAnsi="Times New Roman" w:cs="Times New Roman"/>
        </w:rPr>
        <w:t>norte</w:t>
      </w:r>
      <w:r w:rsidRPr="00817CAF">
        <w:rPr>
          <w:rFonts w:ascii="Times New Roman" w:hAnsi="Times New Roman" w:cs="Times New Roman"/>
          <w:spacing w:val="2"/>
        </w:rPr>
        <w:t xml:space="preserve"> </w:t>
      </w:r>
      <w:r w:rsidRPr="00817CAF">
        <w:rPr>
          <w:rFonts w:ascii="Times New Roman" w:hAnsi="Times New Roman" w:cs="Times New Roman"/>
        </w:rPr>
        <w:t>americanos</w:t>
      </w:r>
      <w:r w:rsidRPr="00817CAF">
        <w:rPr>
          <w:rFonts w:ascii="Times New Roman" w:hAnsi="Times New Roman" w:cs="Times New Roman"/>
          <w:spacing w:val="1"/>
        </w:rPr>
        <w:t xml:space="preserve"> </w:t>
      </w:r>
      <w:r w:rsidRPr="00817CAF">
        <w:rPr>
          <w:rFonts w:ascii="Times New Roman" w:hAnsi="Times New Roman" w:cs="Times New Roman"/>
        </w:rPr>
        <w:t>para</w:t>
      </w:r>
      <w:r w:rsidRPr="00817CAF">
        <w:rPr>
          <w:rFonts w:ascii="Times New Roman" w:hAnsi="Times New Roman" w:cs="Times New Roman"/>
          <w:spacing w:val="1"/>
        </w:rPr>
        <w:t xml:space="preserve"> </w:t>
      </w:r>
      <w:r w:rsidRPr="00817CAF">
        <w:rPr>
          <w:rFonts w:ascii="Times New Roman" w:hAnsi="Times New Roman" w:cs="Times New Roman"/>
        </w:rPr>
        <w:t>o</w:t>
      </w:r>
      <w:r w:rsidRPr="00817CAF">
        <w:rPr>
          <w:rFonts w:ascii="Times New Roman" w:hAnsi="Times New Roman" w:cs="Times New Roman"/>
          <w:spacing w:val="1"/>
        </w:rPr>
        <w:t xml:space="preserve"> </w:t>
      </w:r>
      <w:r w:rsidRPr="00817CAF">
        <w:rPr>
          <w:rFonts w:ascii="Times New Roman" w:hAnsi="Times New Roman" w:cs="Times New Roman"/>
        </w:rPr>
        <w:t>ano</w:t>
      </w:r>
      <w:r w:rsidRPr="00817CAF">
        <w:rPr>
          <w:rFonts w:ascii="Times New Roman" w:hAnsi="Times New Roman" w:cs="Times New Roman"/>
          <w:spacing w:val="2"/>
        </w:rPr>
        <w:t xml:space="preserve"> </w:t>
      </w:r>
      <w:r w:rsidRPr="00817CAF">
        <w:rPr>
          <w:rFonts w:ascii="Times New Roman" w:hAnsi="Times New Roman" w:cs="Times New Roman"/>
        </w:rPr>
        <w:t>de</w:t>
      </w:r>
      <w:r w:rsidRPr="00817CAF">
        <w:rPr>
          <w:rFonts w:ascii="Times New Roman" w:hAnsi="Times New Roman" w:cs="Times New Roman"/>
          <w:spacing w:val="1"/>
        </w:rPr>
        <w:t xml:space="preserve"> </w:t>
      </w:r>
      <w:r w:rsidRPr="00817CAF">
        <w:rPr>
          <w:rFonts w:ascii="Times New Roman" w:hAnsi="Times New Roman" w:cs="Times New Roman"/>
        </w:rPr>
        <w:t>1998.</w:t>
      </w:r>
    </w:p>
  </w:footnote>
  <w:footnote w:id="9">
    <w:p w14:paraId="4BD13793" w14:textId="4FDACCF1" w:rsidR="00391C3E" w:rsidRPr="00817CAF" w:rsidRDefault="00391C3E" w:rsidP="00067EEE">
      <w:pPr>
        <w:pStyle w:val="Textodenotaderodap"/>
        <w:jc w:val="both"/>
        <w:rPr>
          <w:rFonts w:ascii="Times New Roman" w:hAnsi="Times New Roman" w:cs="Times New Roman"/>
        </w:rPr>
      </w:pPr>
      <w:r w:rsidRPr="00817CAF">
        <w:rPr>
          <w:rStyle w:val="Refdenotaderodap"/>
          <w:rFonts w:ascii="Times New Roman" w:hAnsi="Times New Roman" w:cs="Times New Roman"/>
        </w:rPr>
        <w:footnoteRef/>
      </w:r>
      <w:r w:rsidRPr="00817CAF">
        <w:rPr>
          <w:rFonts w:ascii="Times New Roman" w:hAnsi="Times New Roman" w:cs="Times New Roman"/>
        </w:rPr>
        <w:t xml:space="preserve"> O modelo de gravidade é o carro-chefe das análises de comércio internacional. Assim, foram citados aqui apenas aqueles artigos considerados mais relevantes para o objeto de estudo.</w:t>
      </w:r>
    </w:p>
  </w:footnote>
  <w:footnote w:id="10">
    <w:p w14:paraId="455428AC" w14:textId="58FA0287" w:rsidR="00391C3E" w:rsidRPr="00817CAF" w:rsidRDefault="00391C3E" w:rsidP="00067EEE">
      <w:pPr>
        <w:pStyle w:val="Textodenotaderodap"/>
        <w:jc w:val="both"/>
        <w:rPr>
          <w:rFonts w:ascii="Times New Roman" w:hAnsi="Times New Roman" w:cs="Times New Roman"/>
        </w:rPr>
      </w:pPr>
      <w:r w:rsidRPr="00817CAF">
        <w:rPr>
          <w:rStyle w:val="Refdenotaderodap"/>
          <w:rFonts w:ascii="Times New Roman" w:hAnsi="Times New Roman" w:cs="Times New Roman"/>
        </w:rPr>
        <w:footnoteRef/>
      </w:r>
      <w:r w:rsidRPr="00817CAF">
        <w:rPr>
          <w:rFonts w:ascii="Times New Roman" w:hAnsi="Times New Roman" w:cs="Times New Roman"/>
        </w:rPr>
        <w:t xml:space="preserve"> Os fluxos de comércio bilaterais e o PIB são medidos em dólares correntes; a distância é medida em quilômetros e o consumo de energia é medido em quilograma equivalente de óleo de uso de energia por </w:t>
      </w:r>
      <m:oMath>
        <m:r>
          <w:rPr>
            <w:rFonts w:ascii="Cambria Math" w:hAnsi="Cambria Math" w:cs="Times New Roman"/>
          </w:rPr>
          <m:t>$1.000</m:t>
        </m:r>
      </m:oMath>
      <w:r w:rsidRPr="00817CAF">
        <w:rPr>
          <w:rFonts w:ascii="Times New Roman" w:hAnsi="Times New Roman" w:cs="Times New Roman"/>
        </w:rPr>
        <w:t xml:space="preserve"> de Produto Interno Bruto (PIB) (paridade de poder de compra constante de 2011).</w:t>
      </w:r>
    </w:p>
  </w:footnote>
  <w:footnote w:id="11">
    <w:p w14:paraId="0B06B075" w14:textId="4D4DA9FD" w:rsidR="00391C3E" w:rsidRPr="002A2F7D" w:rsidRDefault="00391C3E">
      <w:pPr>
        <w:pStyle w:val="Textodenotaderodap"/>
        <w:rPr>
          <w:rFonts w:ascii="Times New Roman" w:hAnsi="Times New Roman" w:cs="Times New Roman"/>
        </w:rPr>
      </w:pPr>
      <w:r w:rsidRPr="002A2F7D">
        <w:rPr>
          <w:rStyle w:val="Refdenotaderodap"/>
          <w:rFonts w:ascii="Times New Roman" w:hAnsi="Times New Roman" w:cs="Times New Roman"/>
        </w:rPr>
        <w:footnoteRef/>
      </w:r>
      <w:r w:rsidRPr="002A2F7D">
        <w:rPr>
          <w:rFonts w:ascii="Times New Roman" w:hAnsi="Times New Roman" w:cs="Times New Roman"/>
        </w:rPr>
        <w:t xml:space="preserve"> Do inglês </w:t>
      </w:r>
      <w:r w:rsidRPr="00DE5619">
        <w:rPr>
          <w:rFonts w:ascii="Times New Roman" w:hAnsi="Times New Roman" w:cs="Times New Roman"/>
          <w:i/>
          <w:iCs/>
        </w:rPr>
        <w:t>output-</w:t>
      </w:r>
      <w:proofErr w:type="spellStart"/>
      <w:r w:rsidRPr="00DE5619">
        <w:rPr>
          <w:rFonts w:ascii="Times New Roman" w:hAnsi="Times New Roman" w:cs="Times New Roman"/>
          <w:i/>
          <w:iCs/>
        </w:rPr>
        <w:t>oriented</w:t>
      </w:r>
      <w:proofErr w:type="spellEnd"/>
    </w:p>
  </w:footnote>
  <w:footnote w:id="12">
    <w:p w14:paraId="26C8C4F8" w14:textId="38DC3825" w:rsidR="00391C3E" w:rsidRPr="008A1973" w:rsidRDefault="00391C3E">
      <w:pPr>
        <w:pStyle w:val="Textodenotaderodap"/>
        <w:rPr>
          <w:rFonts w:ascii="Times New Roman" w:hAnsi="Times New Roman" w:cs="Times New Roman"/>
        </w:rPr>
      </w:pPr>
      <w:r w:rsidRPr="008A1973">
        <w:rPr>
          <w:rStyle w:val="Refdenotaderodap"/>
          <w:rFonts w:ascii="Times New Roman" w:hAnsi="Times New Roman" w:cs="Times New Roman"/>
        </w:rPr>
        <w:footnoteRef/>
      </w:r>
      <w:r w:rsidRPr="008A1973">
        <w:rPr>
          <w:rFonts w:ascii="Times New Roman" w:hAnsi="Times New Roman" w:cs="Times New Roman"/>
        </w:rPr>
        <w:t xml:space="preserve"> A construção desse score é baseada nos trabalhos de (BEERS; BERGH, 1997; TOBEY, 1990)</w:t>
      </w:r>
    </w:p>
  </w:footnote>
  <w:footnote w:id="13">
    <w:p w14:paraId="1D9DA1FB" w14:textId="5D7CFD58" w:rsidR="00391C3E" w:rsidRPr="00230A0E" w:rsidRDefault="00391C3E">
      <w:pPr>
        <w:pStyle w:val="Textodenotaderodap"/>
        <w:rPr>
          <w:rFonts w:ascii="Times New Roman" w:hAnsi="Times New Roman" w:cs="Times New Roman"/>
        </w:rPr>
      </w:pPr>
      <w:r w:rsidRPr="00230A0E">
        <w:rPr>
          <w:rStyle w:val="Refdenotaderodap"/>
          <w:rFonts w:ascii="Times New Roman" w:hAnsi="Times New Roman" w:cs="Times New Roman"/>
        </w:rPr>
        <w:footnoteRef/>
      </w:r>
      <w:r w:rsidRPr="00230A0E">
        <w:rPr>
          <w:rFonts w:ascii="Times New Roman" w:hAnsi="Times New Roman" w:cs="Times New Roman"/>
        </w:rPr>
        <w:t xml:space="preserve"> Princípio diz que quem for responsável pela poluição também deve ser responsável pelo pagamento dos custos causados por ela</w:t>
      </w:r>
    </w:p>
  </w:footnote>
  <w:footnote w:id="14">
    <w:p w14:paraId="0FA2807E" w14:textId="1AEDE782" w:rsidR="00391C3E" w:rsidRDefault="00391C3E">
      <w:pPr>
        <w:pStyle w:val="Textodenotaderodap"/>
      </w:pPr>
      <w:r>
        <w:rPr>
          <w:rStyle w:val="Refdenotaderodap"/>
        </w:rPr>
        <w:footnoteRef/>
      </w:r>
      <w:r>
        <w:t xml:space="preserve"> </w:t>
      </w:r>
      <w:r w:rsidRPr="00F070A0">
        <w:rPr>
          <w:rFonts w:ascii="Times New Roman" w:hAnsi="Times New Roman" w:cs="Times New Roman"/>
        </w:rPr>
        <w:t>Todas</w:t>
      </w:r>
      <w:r w:rsidRPr="00F070A0">
        <w:rPr>
          <w:rFonts w:ascii="Times New Roman" w:hAnsi="Times New Roman" w:cs="Times New Roman"/>
          <w:spacing w:val="-1"/>
        </w:rPr>
        <w:t xml:space="preserve"> </w:t>
      </w:r>
      <w:r w:rsidRPr="00F070A0">
        <w:rPr>
          <w:rFonts w:ascii="Times New Roman" w:hAnsi="Times New Roman" w:cs="Times New Roman"/>
        </w:rPr>
        <w:t>as</w:t>
      </w:r>
      <w:r w:rsidRPr="00F070A0">
        <w:rPr>
          <w:rFonts w:ascii="Times New Roman" w:hAnsi="Times New Roman" w:cs="Times New Roman"/>
          <w:spacing w:val="-1"/>
        </w:rPr>
        <w:t xml:space="preserve"> </w:t>
      </w:r>
      <w:r w:rsidRPr="00F070A0">
        <w:rPr>
          <w:rFonts w:ascii="Times New Roman" w:hAnsi="Times New Roman" w:cs="Times New Roman"/>
        </w:rPr>
        <w:t>comparações</w:t>
      </w:r>
      <w:r w:rsidRPr="00F070A0">
        <w:rPr>
          <w:rFonts w:ascii="Times New Roman" w:hAnsi="Times New Roman" w:cs="Times New Roman"/>
          <w:spacing w:val="-1"/>
        </w:rPr>
        <w:t xml:space="preserve"> </w:t>
      </w:r>
      <w:r w:rsidRPr="00F070A0">
        <w:rPr>
          <w:rFonts w:ascii="Times New Roman" w:hAnsi="Times New Roman" w:cs="Times New Roman"/>
        </w:rPr>
        <w:t>são</w:t>
      </w:r>
      <w:r w:rsidRPr="00F070A0">
        <w:rPr>
          <w:rFonts w:ascii="Times New Roman" w:hAnsi="Times New Roman" w:cs="Times New Roman"/>
          <w:spacing w:val="-1"/>
        </w:rPr>
        <w:t xml:space="preserve"> </w:t>
      </w:r>
      <w:r w:rsidRPr="00F070A0">
        <w:rPr>
          <w:rFonts w:ascii="Times New Roman" w:hAnsi="Times New Roman" w:cs="Times New Roman"/>
        </w:rPr>
        <w:t>considerando</w:t>
      </w:r>
      <w:r w:rsidRPr="00F070A0">
        <w:rPr>
          <w:rFonts w:ascii="Times New Roman" w:hAnsi="Times New Roman" w:cs="Times New Roman"/>
          <w:spacing w:val="-1"/>
        </w:rPr>
        <w:t xml:space="preserve"> </w:t>
      </w:r>
      <w:r w:rsidRPr="00F070A0">
        <w:rPr>
          <w:rFonts w:ascii="Times New Roman" w:hAnsi="Times New Roman" w:cs="Times New Roman"/>
        </w:rPr>
        <w:t>o</w:t>
      </w:r>
      <w:r w:rsidRPr="00F070A0">
        <w:rPr>
          <w:rFonts w:ascii="Times New Roman" w:hAnsi="Times New Roman" w:cs="Times New Roman"/>
          <w:spacing w:val="-1"/>
        </w:rPr>
        <w:t xml:space="preserve"> </w:t>
      </w:r>
      <w:r w:rsidRPr="00F070A0">
        <w:rPr>
          <w:rFonts w:ascii="Times New Roman" w:hAnsi="Times New Roman" w:cs="Times New Roman"/>
        </w:rPr>
        <w:t>caso base</w:t>
      </w:r>
      <w:r w:rsidRPr="00F070A0">
        <w:rPr>
          <w:rFonts w:ascii="Times New Roman" w:hAnsi="Times New Roman" w:cs="Times New Roman"/>
          <w:spacing w:val="-1"/>
        </w:rPr>
        <w:t xml:space="preserve"> </w:t>
      </w:r>
      <w:r w:rsidRPr="00F070A0">
        <w:rPr>
          <w:rFonts w:ascii="Times New Roman" w:hAnsi="Times New Roman" w:cs="Times New Roman"/>
        </w:rPr>
        <w:t>no</w:t>
      </w:r>
      <w:r w:rsidRPr="00F070A0">
        <w:rPr>
          <w:rFonts w:ascii="Times New Roman" w:hAnsi="Times New Roman" w:cs="Times New Roman"/>
          <w:spacing w:val="-1"/>
        </w:rPr>
        <w:t xml:space="preserve"> </w:t>
      </w:r>
      <w:r w:rsidRPr="00F070A0">
        <w:rPr>
          <w:rFonts w:ascii="Times New Roman" w:hAnsi="Times New Roman" w:cs="Times New Roman"/>
        </w:rPr>
        <w:t>qual</w:t>
      </w:r>
      <w:r w:rsidRPr="00F070A0">
        <w:rPr>
          <w:rFonts w:ascii="Times New Roman" w:hAnsi="Times New Roman" w:cs="Times New Roman"/>
          <w:spacing w:val="-1"/>
        </w:rPr>
        <w:t xml:space="preserve"> </w:t>
      </w:r>
      <w:r w:rsidRPr="00F070A0">
        <w:rPr>
          <w:rFonts w:ascii="Times New Roman" w:hAnsi="Times New Roman" w:cs="Times New Roman"/>
        </w:rPr>
        <w:t>todos</w:t>
      </w:r>
      <w:r w:rsidRPr="00F070A0">
        <w:rPr>
          <w:rFonts w:ascii="Times New Roman" w:hAnsi="Times New Roman" w:cs="Times New Roman"/>
          <w:spacing w:val="-1"/>
        </w:rPr>
        <w:t xml:space="preserve"> </w:t>
      </w:r>
      <w:r w:rsidRPr="00F070A0">
        <w:rPr>
          <w:rFonts w:ascii="Times New Roman" w:hAnsi="Times New Roman" w:cs="Times New Roman"/>
        </w:rPr>
        <w:t>os</w:t>
      </w:r>
      <w:r w:rsidRPr="00F070A0">
        <w:rPr>
          <w:rFonts w:ascii="Times New Roman" w:hAnsi="Times New Roman" w:cs="Times New Roman"/>
          <w:spacing w:val="-1"/>
        </w:rPr>
        <w:t xml:space="preserve"> </w:t>
      </w:r>
      <w:r w:rsidRPr="00F070A0">
        <w:rPr>
          <w:rFonts w:ascii="Times New Roman" w:hAnsi="Times New Roman" w:cs="Times New Roman"/>
        </w:rPr>
        <w:t>países estão</w:t>
      </w:r>
      <w:r w:rsidRPr="00F070A0">
        <w:rPr>
          <w:rFonts w:ascii="Times New Roman" w:hAnsi="Times New Roman" w:cs="Times New Roman"/>
          <w:spacing w:val="-1"/>
        </w:rPr>
        <w:t xml:space="preserve"> </w:t>
      </w:r>
      <w:r w:rsidRPr="00F070A0">
        <w:rPr>
          <w:rFonts w:ascii="Times New Roman" w:hAnsi="Times New Roman" w:cs="Times New Roman"/>
        </w:rPr>
        <w:t>presentes</w:t>
      </w:r>
      <w:r w:rsidRPr="00F070A0">
        <w:rPr>
          <w:rFonts w:ascii="Times New Roman" w:hAnsi="Times New Roman" w:cs="Times New Roman"/>
          <w:spacing w:val="-1"/>
        </w:rPr>
        <w:t xml:space="preserve"> </w:t>
      </w:r>
      <w:r w:rsidRPr="00F070A0">
        <w:rPr>
          <w:rFonts w:ascii="Times New Roman" w:hAnsi="Times New Roman" w:cs="Times New Roman"/>
        </w:rPr>
        <w:t>na</w:t>
      </w:r>
      <w:r w:rsidRPr="00F070A0">
        <w:rPr>
          <w:rFonts w:ascii="Times New Roman" w:hAnsi="Times New Roman" w:cs="Times New Roman"/>
          <w:spacing w:val="-1"/>
        </w:rPr>
        <w:t xml:space="preserve"> </w:t>
      </w:r>
      <w:r w:rsidRPr="00F070A0">
        <w:rPr>
          <w:rFonts w:ascii="Times New Roman" w:hAnsi="Times New Roman" w:cs="Times New Roman"/>
        </w:rPr>
        <w:t>amostra.</w:t>
      </w:r>
    </w:p>
  </w:footnote>
  <w:footnote w:id="15">
    <w:p w14:paraId="343135C8" w14:textId="20A8C0C8" w:rsidR="00391C3E" w:rsidRDefault="00391C3E" w:rsidP="00067EEE">
      <w:pPr>
        <w:pStyle w:val="Textodenotaderodap"/>
        <w:jc w:val="both"/>
      </w:pPr>
      <w:r w:rsidRPr="001A1B4B">
        <w:rPr>
          <w:rStyle w:val="Refdenotaderodap"/>
          <w:rFonts w:ascii="Times New Roman" w:hAnsi="Times New Roman" w:cs="Times New Roman"/>
        </w:rPr>
        <w:footnoteRef/>
      </w:r>
      <w:r w:rsidRPr="001A1B4B">
        <w:rPr>
          <w:rFonts w:ascii="Times New Roman" w:hAnsi="Times New Roman" w:cs="Times New Roman"/>
        </w:rPr>
        <w:t>As firmas classificadas como sujas e/ou</w:t>
      </w:r>
      <w:r w:rsidRPr="001A1B4B">
        <w:rPr>
          <w:rFonts w:ascii="Times New Roman" w:hAnsi="Times New Roman" w:cs="Times New Roman"/>
          <w:i/>
          <w:iCs/>
        </w:rPr>
        <w:t xml:space="preserve"> </w:t>
      </w:r>
      <w:proofErr w:type="spellStart"/>
      <w:r w:rsidRPr="001A1B4B">
        <w:rPr>
          <w:rFonts w:ascii="Times New Roman" w:hAnsi="Times New Roman" w:cs="Times New Roman"/>
          <w:i/>
          <w:iCs/>
        </w:rPr>
        <w:t>footloose</w:t>
      </w:r>
      <w:proofErr w:type="spellEnd"/>
      <w:r w:rsidRPr="001A1B4B">
        <w:rPr>
          <w:rFonts w:ascii="Times New Roman" w:hAnsi="Times New Roman" w:cs="Times New Roman"/>
        </w:rPr>
        <w:t xml:space="preserve"> encontram-se no apêndice. Convém destacar que os setores apresentados são considerados sujos na média, ou seja, nada afirma-se sobre firmas específicas, podendo estas serem sujas ou não.</w:t>
      </w:r>
    </w:p>
  </w:footnote>
  <w:footnote w:id="16">
    <w:p w14:paraId="606B4288" w14:textId="6839F6F1" w:rsidR="00391C3E" w:rsidRPr="001A1B4B" w:rsidRDefault="00391C3E" w:rsidP="00067EEE">
      <w:pPr>
        <w:pStyle w:val="Textodenotaderodap"/>
        <w:jc w:val="both"/>
        <w:rPr>
          <w:rFonts w:ascii="Times New Roman" w:hAnsi="Times New Roman" w:cs="Times New Roman"/>
        </w:rPr>
      </w:pPr>
      <w:r w:rsidRPr="001A1B4B">
        <w:rPr>
          <w:rStyle w:val="Refdenotaderodap"/>
          <w:rFonts w:ascii="Times New Roman" w:hAnsi="Times New Roman" w:cs="Times New Roman"/>
        </w:rPr>
        <w:footnoteRef/>
      </w:r>
      <w:r w:rsidRPr="001A1B4B">
        <w:rPr>
          <w:rFonts w:ascii="Times New Roman" w:hAnsi="Times New Roman" w:cs="Times New Roman"/>
        </w:rPr>
        <w:t xml:space="preserve"> Optou-se pelos efeitos fixos por importador e não por efeitos fixos por pares de países pois estão sendo utilizadas variáveis bilaterais para controle, além dos próprios scores. O uso de apenas efeitos fixos por exportador não teve resultados significativos</w:t>
      </w:r>
    </w:p>
  </w:footnote>
  <w:footnote w:id="17">
    <w:p w14:paraId="1A2061E9" w14:textId="1DBCD64E" w:rsidR="00391C3E" w:rsidRPr="001A1B4B" w:rsidRDefault="00391C3E" w:rsidP="00067EEE">
      <w:pPr>
        <w:pStyle w:val="Textodenotaderodap"/>
        <w:jc w:val="both"/>
        <w:rPr>
          <w:rFonts w:ascii="Times New Roman" w:hAnsi="Times New Roman" w:cs="Times New Roman"/>
        </w:rPr>
      </w:pPr>
      <w:r w:rsidRPr="001A1B4B">
        <w:rPr>
          <w:rStyle w:val="Refdenotaderodap"/>
          <w:rFonts w:ascii="Times New Roman" w:hAnsi="Times New Roman" w:cs="Times New Roman"/>
        </w:rPr>
        <w:footnoteRef/>
      </w:r>
      <w:r w:rsidRPr="001A1B4B">
        <w:rPr>
          <w:rFonts w:ascii="Times New Roman" w:hAnsi="Times New Roman" w:cs="Times New Roman"/>
        </w:rPr>
        <w:t xml:space="preserve"> Àqueles interessados no desenvolvimento e nas demonstrações técnicas acerca do PPML podem consultar Silva e </w:t>
      </w:r>
      <w:proofErr w:type="spellStart"/>
      <w:r w:rsidRPr="001A1B4B">
        <w:rPr>
          <w:rFonts w:ascii="Times New Roman" w:hAnsi="Times New Roman" w:cs="Times New Roman"/>
        </w:rPr>
        <w:t>Tenreyro</w:t>
      </w:r>
      <w:proofErr w:type="spellEnd"/>
      <w:r w:rsidRPr="001A1B4B">
        <w:rPr>
          <w:rFonts w:ascii="Times New Roman" w:hAnsi="Times New Roman" w:cs="Times New Roman"/>
        </w:rPr>
        <w:t xml:space="preserve"> (2006), onde os autores demonstram como a transformação logarítmica da variável dependente pode tornar os resultados viciados, além de proporem uma solução alternativa robusta à heterocedasticidade e capaz de lidar com observações de valor zero na forma do estimador PPML.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4092" w14:textId="77777777" w:rsidR="00391C3E" w:rsidRDefault="00391C3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564A" w14:textId="77777777" w:rsidR="00391C3E" w:rsidRDefault="00391C3E">
    <w:pPr>
      <w:pBdr>
        <w:top w:val="nil"/>
        <w:left w:val="nil"/>
        <w:bottom w:val="nil"/>
        <w:right w:val="nil"/>
        <w:between w:val="nil"/>
      </w:pBdr>
      <w:tabs>
        <w:tab w:val="center" w:pos="4252"/>
        <w:tab w:val="right" w:pos="8504"/>
      </w:tabs>
      <w:spacing w:after="0" w:line="240" w:lineRule="auto"/>
      <w:rPr>
        <w:color w:val="008000"/>
        <w:sz w:val="6"/>
        <w:szCs w:val="6"/>
      </w:rPr>
    </w:pPr>
    <w:r>
      <w:rPr>
        <w:noProof/>
      </w:rPr>
      <w:drawing>
        <wp:anchor distT="0" distB="0" distL="114300" distR="114300" simplePos="0" relativeHeight="251658240" behindDoc="0" locked="0" layoutInCell="1" hidden="0" allowOverlap="1" wp14:anchorId="68BAD313" wp14:editId="62407071">
          <wp:simplePos x="0" y="0"/>
          <wp:positionH relativeFrom="column">
            <wp:posOffset>15876</wp:posOffset>
          </wp:positionH>
          <wp:positionV relativeFrom="paragraph">
            <wp:posOffset>19050</wp:posOffset>
          </wp:positionV>
          <wp:extent cx="5743575" cy="926383"/>
          <wp:effectExtent l="0" t="0" r="0" b="0"/>
          <wp:wrapNone/>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43575" cy="926383"/>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58F7" w14:textId="77777777" w:rsidR="00391C3E" w:rsidRDefault="00391C3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0BA"/>
    <w:multiLevelType w:val="hybridMultilevel"/>
    <w:tmpl w:val="1C4E3E3C"/>
    <w:lvl w:ilvl="0" w:tplc="B62EAA62">
      <w:start w:val="1"/>
      <w:numFmt w:val="lowerRoman"/>
      <w:lvlText w:val="%1)"/>
      <w:lvlJc w:val="left"/>
      <w:pPr>
        <w:ind w:left="1443" w:hanging="73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CEA3B01"/>
    <w:multiLevelType w:val="hybridMultilevel"/>
    <w:tmpl w:val="9EEAF14C"/>
    <w:lvl w:ilvl="0" w:tplc="F2D2EEF2">
      <w:start w:val="1"/>
      <w:numFmt w:val="lowerRoman"/>
      <w:lvlText w:val="%1)"/>
      <w:lvlJc w:val="left"/>
      <w:pPr>
        <w:ind w:left="1353" w:hanging="36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2" w15:restartNumberingAfterBreak="0">
    <w:nsid w:val="4CDA7B0A"/>
    <w:multiLevelType w:val="hybridMultilevel"/>
    <w:tmpl w:val="733C6374"/>
    <w:lvl w:ilvl="0" w:tplc="F2D2EEF2">
      <w:start w:val="1"/>
      <w:numFmt w:val="lowerRoman"/>
      <w:lvlText w:val="%1)"/>
      <w:lvlJc w:val="left"/>
      <w:pPr>
        <w:ind w:left="1353"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3" w15:restartNumberingAfterBreak="0">
    <w:nsid w:val="623B410F"/>
    <w:multiLevelType w:val="hybridMultilevel"/>
    <w:tmpl w:val="7AF69A0C"/>
    <w:lvl w:ilvl="0" w:tplc="F2D2EEF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D8F2D21"/>
    <w:multiLevelType w:val="multilevel"/>
    <w:tmpl w:val="D1B0E428"/>
    <w:lvl w:ilvl="0">
      <w:start w:val="1"/>
      <w:numFmt w:val="decimal"/>
      <w:lvlText w:val="%1"/>
      <w:lvlJc w:val="left"/>
      <w:pPr>
        <w:ind w:left="676" w:hanging="536"/>
      </w:pPr>
      <w:rPr>
        <w:rFonts w:ascii="Arial" w:eastAsia="Arial" w:hAnsi="Arial" w:cs="Arial" w:hint="default"/>
        <w:b/>
        <w:bCs/>
        <w:w w:val="101"/>
        <w:sz w:val="34"/>
        <w:szCs w:val="34"/>
        <w:lang w:val="pt-PT" w:eastAsia="en-US" w:bidi="ar-SA"/>
      </w:rPr>
    </w:lvl>
    <w:lvl w:ilvl="1">
      <w:start w:val="1"/>
      <w:numFmt w:val="decimal"/>
      <w:lvlText w:val="%1.%2"/>
      <w:lvlJc w:val="left"/>
      <w:pPr>
        <w:ind w:left="836" w:hanging="686"/>
      </w:pPr>
      <w:rPr>
        <w:rFonts w:ascii="Arial" w:eastAsia="Arial" w:hAnsi="Arial" w:cs="Arial" w:hint="default"/>
        <w:b/>
        <w:bCs/>
        <w:w w:val="102"/>
        <w:sz w:val="28"/>
        <w:szCs w:val="28"/>
        <w:lang w:val="pt-PT" w:eastAsia="en-US" w:bidi="ar-SA"/>
      </w:rPr>
    </w:lvl>
    <w:lvl w:ilvl="2">
      <w:start w:val="1"/>
      <w:numFmt w:val="lowerRoman"/>
      <w:lvlText w:val="%3)"/>
      <w:lvlJc w:val="left"/>
      <w:pPr>
        <w:ind w:left="1199" w:hanging="200"/>
      </w:pPr>
      <w:rPr>
        <w:rFonts w:ascii="Microsoft Sans Serif" w:eastAsia="Microsoft Sans Serif" w:hAnsi="Microsoft Sans Serif" w:cs="Microsoft Sans Serif" w:hint="default"/>
        <w:w w:val="98"/>
        <w:sz w:val="24"/>
        <w:szCs w:val="24"/>
        <w:lang w:val="pt-PT" w:eastAsia="en-US" w:bidi="ar-SA"/>
      </w:rPr>
    </w:lvl>
    <w:lvl w:ilvl="3">
      <w:numFmt w:val="bullet"/>
      <w:lvlText w:val="•"/>
      <w:lvlJc w:val="left"/>
      <w:pPr>
        <w:ind w:left="2363" w:hanging="200"/>
      </w:pPr>
      <w:rPr>
        <w:rFonts w:hint="default"/>
        <w:lang w:val="pt-PT" w:eastAsia="en-US" w:bidi="ar-SA"/>
      </w:rPr>
    </w:lvl>
    <w:lvl w:ilvl="4">
      <w:numFmt w:val="bullet"/>
      <w:lvlText w:val="•"/>
      <w:lvlJc w:val="left"/>
      <w:pPr>
        <w:ind w:left="3526" w:hanging="200"/>
      </w:pPr>
      <w:rPr>
        <w:rFonts w:hint="default"/>
        <w:lang w:val="pt-PT" w:eastAsia="en-US" w:bidi="ar-SA"/>
      </w:rPr>
    </w:lvl>
    <w:lvl w:ilvl="5">
      <w:numFmt w:val="bullet"/>
      <w:lvlText w:val="•"/>
      <w:lvlJc w:val="left"/>
      <w:pPr>
        <w:ind w:left="4689" w:hanging="200"/>
      </w:pPr>
      <w:rPr>
        <w:rFonts w:hint="default"/>
        <w:lang w:val="pt-PT" w:eastAsia="en-US" w:bidi="ar-SA"/>
      </w:rPr>
    </w:lvl>
    <w:lvl w:ilvl="6">
      <w:numFmt w:val="bullet"/>
      <w:lvlText w:val="•"/>
      <w:lvlJc w:val="left"/>
      <w:pPr>
        <w:ind w:left="5852" w:hanging="200"/>
      </w:pPr>
      <w:rPr>
        <w:rFonts w:hint="default"/>
        <w:lang w:val="pt-PT" w:eastAsia="en-US" w:bidi="ar-SA"/>
      </w:rPr>
    </w:lvl>
    <w:lvl w:ilvl="7">
      <w:numFmt w:val="bullet"/>
      <w:lvlText w:val="•"/>
      <w:lvlJc w:val="left"/>
      <w:pPr>
        <w:ind w:left="7015" w:hanging="200"/>
      </w:pPr>
      <w:rPr>
        <w:rFonts w:hint="default"/>
        <w:lang w:val="pt-PT" w:eastAsia="en-US" w:bidi="ar-SA"/>
      </w:rPr>
    </w:lvl>
    <w:lvl w:ilvl="8">
      <w:numFmt w:val="bullet"/>
      <w:lvlText w:val="•"/>
      <w:lvlJc w:val="left"/>
      <w:pPr>
        <w:ind w:left="8179" w:hanging="200"/>
      </w:pPr>
      <w:rPr>
        <w:rFonts w:hint="default"/>
        <w:lang w:val="pt-PT" w:eastAsia="en-US" w:bidi="ar-S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0B"/>
    <w:rsid w:val="00003C0B"/>
    <w:rsid w:val="00017371"/>
    <w:rsid w:val="00067EEE"/>
    <w:rsid w:val="000D2BA2"/>
    <w:rsid w:val="001743FC"/>
    <w:rsid w:val="001A1B4B"/>
    <w:rsid w:val="001B7BB6"/>
    <w:rsid w:val="001E0096"/>
    <w:rsid w:val="001E598D"/>
    <w:rsid w:val="00221796"/>
    <w:rsid w:val="00230A0E"/>
    <w:rsid w:val="00243014"/>
    <w:rsid w:val="002707D2"/>
    <w:rsid w:val="002A2F7D"/>
    <w:rsid w:val="00354408"/>
    <w:rsid w:val="003804BC"/>
    <w:rsid w:val="00391C3E"/>
    <w:rsid w:val="00483582"/>
    <w:rsid w:val="00493E2D"/>
    <w:rsid w:val="004941A9"/>
    <w:rsid w:val="004A242B"/>
    <w:rsid w:val="004A679E"/>
    <w:rsid w:val="004E0715"/>
    <w:rsid w:val="004E791D"/>
    <w:rsid w:val="005029D2"/>
    <w:rsid w:val="00545730"/>
    <w:rsid w:val="00572A8C"/>
    <w:rsid w:val="005B6F13"/>
    <w:rsid w:val="00612434"/>
    <w:rsid w:val="006707A8"/>
    <w:rsid w:val="00765797"/>
    <w:rsid w:val="00781D92"/>
    <w:rsid w:val="00793D77"/>
    <w:rsid w:val="007B4ED9"/>
    <w:rsid w:val="00810B6B"/>
    <w:rsid w:val="008171BC"/>
    <w:rsid w:val="00817CAF"/>
    <w:rsid w:val="008666A6"/>
    <w:rsid w:val="008A1973"/>
    <w:rsid w:val="008F6337"/>
    <w:rsid w:val="00910EF0"/>
    <w:rsid w:val="009E00BD"/>
    <w:rsid w:val="009F5BCA"/>
    <w:rsid w:val="00A15463"/>
    <w:rsid w:val="00A53137"/>
    <w:rsid w:val="00AB3037"/>
    <w:rsid w:val="00AF01B2"/>
    <w:rsid w:val="00B403DB"/>
    <w:rsid w:val="00BF3A1A"/>
    <w:rsid w:val="00C20D2E"/>
    <w:rsid w:val="00C30367"/>
    <w:rsid w:val="00D31221"/>
    <w:rsid w:val="00D50174"/>
    <w:rsid w:val="00DC0B91"/>
    <w:rsid w:val="00DC52F0"/>
    <w:rsid w:val="00DE5619"/>
    <w:rsid w:val="00DF2649"/>
    <w:rsid w:val="00E1715E"/>
    <w:rsid w:val="00E23009"/>
    <w:rsid w:val="00E47766"/>
    <w:rsid w:val="00E6374F"/>
    <w:rsid w:val="00EF2199"/>
    <w:rsid w:val="00F070A0"/>
    <w:rsid w:val="00F531D5"/>
    <w:rsid w:val="00FB3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7ED9E"/>
  <w15:docId w15:val="{973760C4-3AFB-4A60-B75C-3BCD945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1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qFormat/>
    <w:tblPr>
      <w:tblCellMar>
        <w:top w:w="0" w:type="dxa"/>
        <w:left w:w="0" w:type="dxa"/>
        <w:bottom w:w="0" w:type="dxa"/>
        <w:right w:w="0" w:type="dxa"/>
      </w:tblCellMar>
    </w:tblPr>
  </w:style>
  <w:style w:type="paragraph" w:styleId="Cabealho">
    <w:name w:val="header"/>
    <w:basedOn w:val="Normal"/>
    <w:link w:val="CabealhoChar"/>
    <w:uiPriority w:val="99"/>
    <w:unhideWhenUsed/>
    <w:rsid w:val="002E12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12C1"/>
  </w:style>
  <w:style w:type="paragraph" w:styleId="Rodap">
    <w:name w:val="footer"/>
    <w:basedOn w:val="Normal"/>
    <w:link w:val="RodapChar"/>
    <w:uiPriority w:val="99"/>
    <w:unhideWhenUsed/>
    <w:rsid w:val="002E12C1"/>
    <w:pPr>
      <w:tabs>
        <w:tab w:val="center" w:pos="4252"/>
        <w:tab w:val="right" w:pos="8504"/>
      </w:tabs>
      <w:spacing w:after="0" w:line="240" w:lineRule="auto"/>
    </w:pPr>
  </w:style>
  <w:style w:type="character" w:customStyle="1" w:styleId="RodapChar">
    <w:name w:val="Rodapé Char"/>
    <w:basedOn w:val="Fontepargpadro"/>
    <w:link w:val="Rodap"/>
    <w:uiPriority w:val="99"/>
    <w:rsid w:val="002E12C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rsid w:val="00BF3A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F3A1A"/>
    <w:rPr>
      <w:sz w:val="20"/>
      <w:szCs w:val="20"/>
    </w:rPr>
  </w:style>
  <w:style w:type="character" w:styleId="Refdenotaderodap">
    <w:name w:val="footnote reference"/>
    <w:basedOn w:val="Fontepargpadro"/>
    <w:uiPriority w:val="99"/>
    <w:semiHidden/>
    <w:unhideWhenUsed/>
    <w:rsid w:val="00BF3A1A"/>
    <w:rPr>
      <w:vertAlign w:val="superscript"/>
    </w:rPr>
  </w:style>
  <w:style w:type="paragraph" w:styleId="Legenda">
    <w:name w:val="caption"/>
    <w:basedOn w:val="Normal"/>
    <w:next w:val="Normal"/>
    <w:uiPriority w:val="35"/>
    <w:unhideWhenUsed/>
    <w:qFormat/>
    <w:rsid w:val="00D50174"/>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E23009"/>
    <w:rPr>
      <w:color w:val="808080"/>
    </w:rPr>
  </w:style>
  <w:style w:type="paragraph" w:styleId="PargrafodaLista">
    <w:name w:val="List Paragraph"/>
    <w:basedOn w:val="Normal"/>
    <w:uiPriority w:val="34"/>
    <w:qFormat/>
    <w:rsid w:val="002A2F7D"/>
    <w:pPr>
      <w:ind w:left="720"/>
      <w:contextualSpacing/>
    </w:pPr>
  </w:style>
  <w:style w:type="paragraph" w:customStyle="1" w:styleId="TableParagraph">
    <w:name w:val="Table Paragraph"/>
    <w:basedOn w:val="Normal"/>
    <w:uiPriority w:val="1"/>
    <w:qFormat/>
    <w:rsid w:val="00230A0E"/>
    <w:pPr>
      <w:widowControl w:val="0"/>
      <w:autoSpaceDE w:val="0"/>
      <w:autoSpaceDN w:val="0"/>
      <w:spacing w:before="3" w:after="0" w:line="266" w:lineRule="exact"/>
      <w:jc w:val="center"/>
    </w:pPr>
    <w:rPr>
      <w:rFonts w:ascii="Microsoft Sans Serif" w:eastAsia="Microsoft Sans Serif" w:hAnsi="Microsoft Sans Serif" w:cs="Microsoft Sans Serif"/>
      <w:lang w:val="pt-PT" w:eastAsia="en-US"/>
    </w:rPr>
  </w:style>
  <w:style w:type="paragraph" w:styleId="Corpodetexto">
    <w:name w:val="Body Text"/>
    <w:basedOn w:val="Normal"/>
    <w:link w:val="CorpodetextoChar"/>
    <w:uiPriority w:val="1"/>
    <w:qFormat/>
    <w:rsid w:val="00243014"/>
    <w:pPr>
      <w:widowControl w:val="0"/>
      <w:autoSpaceDE w:val="0"/>
      <w:autoSpaceDN w:val="0"/>
      <w:spacing w:after="0" w:line="240" w:lineRule="auto"/>
    </w:pPr>
    <w:rPr>
      <w:rFonts w:ascii="Microsoft Sans Serif" w:eastAsia="Microsoft Sans Serif" w:hAnsi="Microsoft Sans Serif" w:cs="Microsoft Sans Serif"/>
      <w:sz w:val="24"/>
      <w:szCs w:val="24"/>
      <w:lang w:val="pt-PT" w:eastAsia="en-US"/>
    </w:rPr>
  </w:style>
  <w:style w:type="character" w:customStyle="1" w:styleId="CorpodetextoChar">
    <w:name w:val="Corpo de texto Char"/>
    <w:basedOn w:val="Fontepargpadro"/>
    <w:link w:val="Corpodetexto"/>
    <w:uiPriority w:val="1"/>
    <w:rsid w:val="00243014"/>
    <w:rPr>
      <w:rFonts w:ascii="Microsoft Sans Serif" w:eastAsia="Microsoft Sans Serif" w:hAnsi="Microsoft Sans Serif" w:cs="Microsoft Sans Serif"/>
      <w:sz w:val="24"/>
      <w:szCs w:val="24"/>
      <w:lang w:val="pt-PT" w:eastAsia="en-US"/>
    </w:rPr>
  </w:style>
  <w:style w:type="character" w:styleId="Hyperlink">
    <w:name w:val="Hyperlink"/>
    <w:basedOn w:val="Fontepargpadro"/>
    <w:uiPriority w:val="99"/>
    <w:unhideWhenUsed/>
    <w:rsid w:val="004A679E"/>
    <w:rPr>
      <w:color w:val="0563C1" w:themeColor="hyperlink"/>
      <w:u w:val="single"/>
    </w:rPr>
  </w:style>
  <w:style w:type="character" w:styleId="MenoPendente">
    <w:name w:val="Unresolved Mention"/>
    <w:basedOn w:val="Fontepargpadro"/>
    <w:uiPriority w:val="99"/>
    <w:semiHidden/>
    <w:unhideWhenUsed/>
    <w:rsid w:val="004A679E"/>
    <w:rPr>
      <w:color w:val="605E5C"/>
      <w:shd w:val="clear" w:color="auto" w:fill="E1DFDD"/>
    </w:rPr>
  </w:style>
  <w:style w:type="table" w:styleId="Tabelacomgrade">
    <w:name w:val="Table Grid"/>
    <w:basedOn w:val="Tabelanormal"/>
    <w:uiPriority w:val="39"/>
    <w:rsid w:val="009E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F2649"/>
    <w:rPr>
      <w:sz w:val="16"/>
      <w:szCs w:val="16"/>
    </w:rPr>
  </w:style>
  <w:style w:type="paragraph" w:styleId="Textodecomentrio">
    <w:name w:val="annotation text"/>
    <w:basedOn w:val="Normal"/>
    <w:link w:val="TextodecomentrioChar"/>
    <w:uiPriority w:val="99"/>
    <w:semiHidden/>
    <w:unhideWhenUsed/>
    <w:rsid w:val="00DF264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2649"/>
    <w:rPr>
      <w:sz w:val="20"/>
      <w:szCs w:val="20"/>
    </w:rPr>
  </w:style>
  <w:style w:type="paragraph" w:styleId="Assuntodocomentrio">
    <w:name w:val="annotation subject"/>
    <w:basedOn w:val="Textodecomentrio"/>
    <w:next w:val="Textodecomentrio"/>
    <w:link w:val="AssuntodocomentrioChar"/>
    <w:uiPriority w:val="99"/>
    <w:semiHidden/>
    <w:unhideWhenUsed/>
    <w:rsid w:val="00DF2649"/>
    <w:rPr>
      <w:b/>
      <w:bCs/>
    </w:rPr>
  </w:style>
  <w:style w:type="character" w:customStyle="1" w:styleId="AssuntodocomentrioChar">
    <w:name w:val="Assunto do comentário Char"/>
    <w:basedOn w:val="TextodecomentrioChar"/>
    <w:link w:val="Assuntodocomentrio"/>
    <w:uiPriority w:val="99"/>
    <w:semiHidden/>
    <w:rsid w:val="00DF2649"/>
    <w:rPr>
      <w:b/>
      <w:bCs/>
      <w:sz w:val="20"/>
      <w:szCs w:val="20"/>
    </w:rPr>
  </w:style>
  <w:style w:type="paragraph" w:styleId="Reviso">
    <w:name w:val="Revision"/>
    <w:hidden/>
    <w:uiPriority w:val="99"/>
    <w:semiHidden/>
    <w:rsid w:val="00067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d3wITJdxUWOBM4cBF4pW96A==">AMUW2mUmD41BN+r/1Yyf8Ydf5sFLP0rgIPeBd1UQsGauTEowI5Fd+NhUFvQ6QoimOOfXKEbk7oNrWbS57SeuAFfF2poH9iXDugPSwkMDHxpgn+Ad6aBxv64N2u/8NOYjZ4b75xxuSJs1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48A622-AE8C-4815-ADEC-4538C6EA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7222</Words>
  <Characters>39001</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Romanha de Alcântara</dc:creator>
  <cp:keywords/>
  <dc:description/>
  <cp:lastModifiedBy>Luci Ribeiro</cp:lastModifiedBy>
  <cp:revision>3</cp:revision>
  <dcterms:created xsi:type="dcterms:W3CDTF">2021-04-16T21:43:00Z</dcterms:created>
  <dcterms:modified xsi:type="dcterms:W3CDTF">2021-04-16T21:46:00Z</dcterms:modified>
</cp:coreProperties>
</file>