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7767" w14:textId="2E1613C8" w:rsidR="00203604" w:rsidRDefault="4EA3C126" w:rsidP="4EA3C126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Theme="majorEastAsia" w:hAnsiTheme="majorHAnsi" w:cstheme="majorBidi"/>
        </w:rPr>
      </w:pPr>
      <w:r w:rsidRPr="4EA3C126">
        <w:rPr>
          <w:rFonts w:asciiTheme="majorHAnsi" w:eastAsiaTheme="majorEastAsia" w:hAnsiTheme="majorHAnsi" w:cstheme="majorBidi"/>
          <w:b/>
          <w:bCs/>
        </w:rPr>
        <w:t>Título</w:t>
      </w:r>
      <w:r w:rsidRPr="4EA3C126">
        <w:rPr>
          <w:rFonts w:asciiTheme="majorHAnsi" w:eastAsiaTheme="majorEastAsia" w:hAnsiTheme="majorHAnsi" w:cstheme="majorBidi"/>
        </w:rPr>
        <w:t>: “FootFlex”</w:t>
      </w:r>
    </w:p>
    <w:p w14:paraId="672A6659" w14:textId="77777777" w:rsidR="00203604" w:rsidRDefault="00203604" w:rsidP="35536C1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Theme="majorHAnsi" w:eastAsiaTheme="majorEastAsia" w:hAnsiTheme="majorHAnsi" w:cstheme="majorBidi"/>
        </w:rPr>
      </w:pPr>
    </w:p>
    <w:p w14:paraId="0A37501D" w14:textId="4994E140" w:rsidR="00203604" w:rsidRDefault="3775BA46" w:rsidP="3775BA46">
      <w:pPr>
        <w:spacing w:after="45"/>
        <w:jc w:val="both"/>
        <w:rPr>
          <w:rFonts w:asciiTheme="majorHAnsi" w:eastAsiaTheme="majorEastAsia" w:hAnsiTheme="majorHAnsi" w:cstheme="majorBidi"/>
        </w:rPr>
      </w:pPr>
      <w:r w:rsidRPr="3775BA46">
        <w:rPr>
          <w:rFonts w:asciiTheme="majorHAnsi" w:eastAsiaTheme="majorEastAsia" w:hAnsiTheme="majorHAnsi" w:cstheme="majorBidi"/>
          <w:b/>
          <w:bCs/>
        </w:rPr>
        <w:t>Participantes</w:t>
      </w:r>
      <w:r w:rsidRPr="3775BA46">
        <w:rPr>
          <w:rFonts w:asciiTheme="majorHAnsi" w:eastAsiaTheme="majorEastAsia" w:hAnsiTheme="majorHAnsi" w:cstheme="majorBidi"/>
        </w:rPr>
        <w:t>:</w:t>
      </w:r>
    </w:p>
    <w:tbl>
      <w:tblPr>
        <w:tblW w:w="9497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0FB63C26" w14:textId="77777777" w:rsidTr="3775BA46"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697A" w14:textId="50C19BCD" w:rsidR="00203604" w:rsidRDefault="35536C1B" w:rsidP="35536C1B">
            <w:pPr>
              <w:widowControl w:val="0"/>
              <w:jc w:val="center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Nome</w:t>
            </w:r>
          </w:p>
        </w:tc>
        <w:tc>
          <w:tcPr>
            <w:tcW w:w="474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9B84" w14:textId="5ECB2AD2" w:rsidR="00203604" w:rsidRDefault="35536C1B" w:rsidP="35536C1B">
            <w:pPr>
              <w:widowControl w:val="0"/>
              <w:jc w:val="center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Número</w:t>
            </w:r>
          </w:p>
        </w:tc>
      </w:tr>
      <w:tr w:rsidR="00203604" w14:paraId="5DAB6C7B" w14:textId="77777777" w:rsidTr="3775BA4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492C636B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Pedro Monteiro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A809" w14:textId="41951934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50037086</w:t>
            </w:r>
          </w:p>
        </w:tc>
      </w:tr>
      <w:tr w:rsidR="00203604" w:rsidRPr="00DE6943" w14:paraId="5A39BBE3" w14:textId="77777777" w:rsidTr="3775BA46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588481BD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Miguel Ramos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42B26C3F" w:rsidR="00203604" w:rsidRDefault="35536C1B" w:rsidP="35536C1B">
            <w:pPr>
              <w:widowControl w:val="0"/>
              <w:rPr>
                <w:rFonts w:asciiTheme="majorHAnsi" w:eastAsiaTheme="majorEastAsia" w:hAnsiTheme="majorHAnsi" w:cstheme="majorBidi"/>
              </w:rPr>
            </w:pPr>
            <w:r w:rsidRPr="35536C1B">
              <w:rPr>
                <w:rFonts w:asciiTheme="majorHAnsi" w:eastAsiaTheme="majorEastAsia" w:hAnsiTheme="majorHAnsi" w:cstheme="majorBidi"/>
              </w:rPr>
              <w:t>50038155</w:t>
            </w:r>
          </w:p>
        </w:tc>
      </w:tr>
    </w:tbl>
    <w:p w14:paraId="44EAFD9C" w14:textId="28B80A1F" w:rsidR="00203604" w:rsidRDefault="00203604" w:rsidP="3775BA46">
      <w:pPr>
        <w:pBdr>
          <w:top w:val="nil"/>
          <w:left w:val="nil"/>
          <w:bottom w:val="nil"/>
          <w:right w:val="nil"/>
          <w:between w:val="nil"/>
        </w:pBdr>
        <w:spacing w:after="45"/>
        <w:rPr>
          <w:rFonts w:asciiTheme="majorHAnsi" w:eastAsiaTheme="majorEastAsia" w:hAnsiTheme="majorHAnsi" w:cstheme="majorBidi"/>
        </w:rPr>
      </w:pPr>
    </w:p>
    <w:p w14:paraId="13CB567A" w14:textId="5AC28A19" w:rsidR="35536C1B" w:rsidRDefault="38EE50D4" w:rsidP="38EE50D4">
      <w:pPr>
        <w:spacing w:after="45"/>
        <w:jc w:val="both"/>
        <w:rPr>
          <w:rFonts w:asciiTheme="majorHAnsi" w:eastAsiaTheme="majorEastAsia" w:hAnsiTheme="majorHAnsi" w:cstheme="majorBidi"/>
        </w:rPr>
      </w:pPr>
      <w:r w:rsidRPr="38EE50D4">
        <w:rPr>
          <w:rFonts w:asciiTheme="majorHAnsi" w:eastAsiaTheme="majorEastAsia" w:hAnsiTheme="majorHAnsi" w:cstheme="majorBidi"/>
          <w:b/>
          <w:bCs/>
        </w:rPr>
        <w:t>Enquadramento</w:t>
      </w:r>
    </w:p>
    <w:p w14:paraId="4F0D7907" w14:textId="542C663A" w:rsidR="35536C1B" w:rsidRDefault="38EE50D4" w:rsidP="2E4C5F4E">
      <w:pPr>
        <w:spacing w:after="45" w:line="259" w:lineRule="auto"/>
        <w:jc w:val="both"/>
        <w:rPr>
          <w:rFonts w:asciiTheme="majorHAnsi" w:eastAsiaTheme="majorEastAsia" w:hAnsiTheme="majorHAnsi" w:cstheme="majorBidi"/>
        </w:rPr>
      </w:pPr>
      <w:r w:rsidRPr="38EE50D4">
        <w:t xml:space="preserve">Esta ideia apareceu por necessidade própria. O aparecimento de várias plataformas online de grande sucesso como a Netflix e a HBO, fez-nos pensar numa nova plataforma. A facilidade de acesso e o custo não muito elevado que caracterizam estas plataformas são exatamente as características que faltam no mundo atual da transmissão de desporto. </w:t>
      </w:r>
      <w:r w:rsidR="17C0B2BB" w:rsidRPr="2E4C5F4E">
        <w:rPr>
          <w:rFonts w:asciiTheme="majorHAnsi" w:eastAsiaTheme="majorEastAsia" w:hAnsiTheme="majorHAnsi" w:cstheme="majorBidi"/>
        </w:rPr>
        <w:t>Hoje em dia para ser possível visualizar todos os jogos do nosso clube favorito temos que ser assinantes de diversos canais diferentes e com um peso grande nas nossas carteiras. Se, hipoteticamente, o nosso clube preferido for o SL Benfica e quisermos assistir aos jogos da Champions League, seria preciso sermos assinante dos seguintes canais:</w:t>
      </w:r>
      <w:r w:rsidR="35536C1B">
        <w:tab/>
      </w:r>
    </w:p>
    <w:p w14:paraId="20E0BE89" w14:textId="4DDF3622" w:rsidR="35536C1B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Sport TV;</w:t>
      </w:r>
    </w:p>
    <w:p w14:paraId="1A5A96B4" w14:textId="467AC042" w:rsidR="35536C1B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Benfica TV;</w:t>
      </w:r>
    </w:p>
    <w:p w14:paraId="76E70533" w14:textId="3EB44DB2" w:rsidR="3F5CCF13" w:rsidRDefault="38EE50D4" w:rsidP="38EE50D4">
      <w:pPr>
        <w:pStyle w:val="ListParagraph"/>
        <w:numPr>
          <w:ilvl w:val="1"/>
          <w:numId w:val="23"/>
        </w:numPr>
        <w:spacing w:after="160" w:line="259" w:lineRule="auto"/>
        <w:jc w:val="both"/>
        <w:rPr>
          <w:color w:val="000000" w:themeColor="text1"/>
        </w:rPr>
      </w:pPr>
      <w:r w:rsidRPr="38EE50D4">
        <w:rPr>
          <w:rFonts w:asciiTheme="majorHAnsi" w:eastAsiaTheme="majorEastAsia" w:hAnsiTheme="majorHAnsi" w:cstheme="majorBidi"/>
        </w:rPr>
        <w:t>Eleven Sports.</w:t>
      </w:r>
    </w:p>
    <w:p w14:paraId="52183FD2" w14:textId="3EF1F850" w:rsidR="3F5CCF13" w:rsidRDefault="2E4C5F4E" w:rsidP="2E4C5F4E">
      <w:pPr>
        <w:spacing w:after="160" w:line="259" w:lineRule="auto"/>
        <w:jc w:val="both"/>
        <w:rPr>
          <w:rFonts w:asciiTheme="majorHAnsi" w:eastAsiaTheme="majorEastAsia" w:hAnsiTheme="majorHAnsi" w:cstheme="majorBidi"/>
        </w:rPr>
      </w:pPr>
      <w:r w:rsidRPr="2E4C5F4E">
        <w:rPr>
          <w:rFonts w:asciiTheme="majorHAnsi" w:eastAsiaTheme="majorEastAsia" w:hAnsiTheme="majorHAnsi" w:cstheme="majorBidi"/>
        </w:rPr>
        <w:t>Acreditamos que uma abordagem nova e tecnológica possa solucionar este problema de forma a oferecer uma maior facilidade de acesso, a um menor custo, para as pessoas que querem ver desporto. Iríamos disponibilizar jogos de três modalidades diferentes, sendo elas futebol, ténis e basquetebol. O nosso website terá três tipos de subscrição com diferentes preços para que se adequem á preferência de cada cliente. Na página inicial, serão mostrados os mais recentes resultados e um menu à esquerda permitirá o acesso aos jogos (ao vivo ou agendados). Além disto, será possível comprar bilhetes para jogos agendados, tal como ver os locais de venda mais próximos do cliente.</w:t>
      </w:r>
    </w:p>
    <w:p w14:paraId="714BBCD8" w14:textId="184775E8" w:rsidR="35536C1B" w:rsidRDefault="1110B162" w:rsidP="1110B162">
      <w:pPr>
        <w:spacing w:after="160" w:line="259" w:lineRule="auto"/>
        <w:jc w:val="both"/>
        <w:rPr>
          <w:color w:val="000000" w:themeColor="text1"/>
        </w:rPr>
      </w:pPr>
      <w:r w:rsidRPr="1110B162">
        <w:rPr>
          <w:rFonts w:asciiTheme="majorHAnsi" w:eastAsiaTheme="majorEastAsia" w:hAnsiTheme="majorHAnsi" w:cstheme="majorBidi"/>
        </w:rPr>
        <w:t>Informações pertinentes ao contexto do projeto:</w:t>
      </w:r>
    </w:p>
    <w:p w14:paraId="07A89B1C" w14:textId="05CD2EC8" w:rsidR="35536C1B" w:rsidRDefault="3775BA46" w:rsidP="3775BA46">
      <w:pPr>
        <w:pStyle w:val="ListParagraph"/>
        <w:numPr>
          <w:ilvl w:val="1"/>
          <w:numId w:val="23"/>
        </w:numPr>
        <w:spacing w:after="45"/>
        <w:jc w:val="both"/>
        <w:rPr>
          <w:color w:val="000000" w:themeColor="text1"/>
        </w:rPr>
      </w:pPr>
      <w:r w:rsidRPr="3775BA46">
        <w:rPr>
          <w:rFonts w:asciiTheme="majorHAnsi" w:eastAsiaTheme="majorEastAsia" w:hAnsiTheme="majorHAnsi" w:cstheme="majorBidi"/>
        </w:rPr>
        <w:t>"</w:t>
      </w:r>
      <w:r w:rsidRPr="3775BA46">
        <w:rPr>
          <w:rFonts w:asciiTheme="majorHAnsi" w:eastAsiaTheme="majorEastAsia" w:hAnsiTheme="majorHAnsi" w:cstheme="majorBidi"/>
          <w:i/>
          <w:iCs/>
        </w:rPr>
        <w:t>(..) quem quiser ter acesso a conteúdos da Liga Portuguesa, Taça de Portugal e Taça da Liga, bem como de futebol internacional, como as ligas inglesa, italiana e ainda a Liga Europa, terá de subscrever também a Sport TV, cuja mensalidade começa nos 23,99 €. E mesmo assim não chega. Quem quiser assistir aos jogos do Benfica em casa para o campeonato terá de assinar ainda a BTV, que custa 9,90 euros por mês. Somando à mensalidade da Eleven Sports e da Sport TV, fica tudo em 43,88 euros.</w:t>
      </w:r>
      <w:r w:rsidRPr="3775BA46">
        <w:rPr>
          <w:rFonts w:asciiTheme="majorHAnsi" w:eastAsiaTheme="majorEastAsia" w:hAnsiTheme="majorHAnsi" w:cstheme="majorBidi"/>
        </w:rPr>
        <w:t>” [1]</w:t>
      </w:r>
    </w:p>
    <w:p w14:paraId="61A9AF55" w14:textId="45E1C0F6" w:rsidR="35536C1B" w:rsidRDefault="1110B162" w:rsidP="1110B162">
      <w:pPr>
        <w:pStyle w:val="ListParagraph"/>
        <w:numPr>
          <w:ilvl w:val="1"/>
          <w:numId w:val="23"/>
        </w:numPr>
        <w:spacing w:after="45"/>
        <w:jc w:val="both"/>
        <w:rPr>
          <w:color w:val="000000" w:themeColor="text1"/>
        </w:rPr>
      </w:pPr>
      <w:r w:rsidRPr="1110B162">
        <w:rPr>
          <w:rFonts w:asciiTheme="majorHAnsi" w:eastAsiaTheme="majorEastAsia" w:hAnsiTheme="majorHAnsi" w:cstheme="majorBidi"/>
        </w:rPr>
        <w:t>“</w:t>
      </w:r>
      <w:r w:rsidRPr="1110B162">
        <w:rPr>
          <w:rFonts w:asciiTheme="majorHAnsi" w:eastAsiaTheme="majorEastAsia" w:hAnsiTheme="majorHAnsi" w:cstheme="majorBidi"/>
          <w:i/>
          <w:iCs/>
        </w:rPr>
        <w:t>Parece que, neste momento, para ter acesso a todos os jogos, é preciso pagar mais ou menos 50 euros por mês, ou seja, 600 euros por ano. Há o campeonato inglês, que é o melhor do mundo. O espanhol, que é o segundo melhor. O italiano, onde joga Cristiano Ronaldo. O francês, que tem Leonardo Jardim. Entretanto, Paulo Sousa e Vítor Pereira estão na China. E ainda falta a Liga dos Campeões, claro.</w:t>
      </w:r>
      <w:r w:rsidRPr="1110B162">
        <w:rPr>
          <w:rFonts w:asciiTheme="majorHAnsi" w:eastAsiaTheme="majorEastAsia" w:hAnsiTheme="majorHAnsi" w:cstheme="majorBidi"/>
        </w:rPr>
        <w:t>”  [2]</w:t>
      </w:r>
    </w:p>
    <w:p w14:paraId="621F6EC1" w14:textId="5371B923" w:rsidR="725962CF" w:rsidRDefault="725962CF" w:rsidP="2026252D">
      <w:pPr>
        <w:spacing w:after="45"/>
        <w:ind w:left="1080"/>
        <w:jc w:val="both"/>
        <w:rPr>
          <w:rFonts w:asciiTheme="majorHAnsi" w:eastAsiaTheme="majorEastAsia" w:hAnsiTheme="majorHAnsi" w:cstheme="majorBidi"/>
        </w:rPr>
      </w:pPr>
    </w:p>
    <w:p w14:paraId="33E577E1" w14:textId="3F63F177" w:rsidR="35536C1B" w:rsidRDefault="35536C1B" w:rsidP="35536C1B">
      <w:pPr>
        <w:spacing w:after="45"/>
        <w:jc w:val="both"/>
        <w:rPr>
          <w:rFonts w:asciiTheme="majorHAnsi" w:eastAsiaTheme="majorEastAsia" w:hAnsiTheme="majorHAnsi" w:cstheme="majorBidi"/>
        </w:rPr>
      </w:pPr>
    </w:p>
    <w:p w14:paraId="405F6BC6" w14:textId="7B7361F4" w:rsidR="35536C1B" w:rsidRDefault="4EA3C126" w:rsidP="4EA3C126">
      <w:pPr>
        <w:spacing w:after="45"/>
        <w:jc w:val="both"/>
      </w:pPr>
      <w:r w:rsidRPr="4EA3C126">
        <w:rPr>
          <w:rFonts w:asciiTheme="majorHAnsi" w:eastAsiaTheme="majorEastAsia" w:hAnsiTheme="majorHAnsi" w:cstheme="majorBidi"/>
        </w:rPr>
        <w:t>Referências a outros produtos semelhantes:</w:t>
      </w:r>
    </w:p>
    <w:p w14:paraId="21980DEE" w14:textId="4AD4D9CC" w:rsidR="35536C1B" w:rsidRDefault="35536C1B" w:rsidP="35536C1B">
      <w:pPr>
        <w:pStyle w:val="ListParagraph"/>
        <w:numPr>
          <w:ilvl w:val="1"/>
          <w:numId w:val="19"/>
        </w:numPr>
        <w:spacing w:after="45"/>
        <w:jc w:val="both"/>
      </w:pPr>
      <w:r w:rsidRPr="35536C1B">
        <w:rPr>
          <w:rFonts w:asciiTheme="majorHAnsi" w:eastAsiaTheme="majorEastAsia" w:hAnsiTheme="majorHAnsi" w:cstheme="majorBidi"/>
        </w:rPr>
        <w:t>FirstRow;</w:t>
      </w:r>
    </w:p>
    <w:p w14:paraId="38BFB166" w14:textId="6E62CE54" w:rsidR="35536C1B" w:rsidRDefault="35536C1B" w:rsidP="35536C1B">
      <w:pPr>
        <w:pStyle w:val="ListParagraph"/>
        <w:numPr>
          <w:ilvl w:val="1"/>
          <w:numId w:val="19"/>
        </w:numPr>
        <w:spacing w:after="45"/>
        <w:jc w:val="both"/>
      </w:pPr>
      <w:r w:rsidRPr="35536C1B">
        <w:rPr>
          <w:rFonts w:asciiTheme="majorHAnsi" w:eastAsiaTheme="majorEastAsia" w:hAnsiTheme="majorHAnsi" w:cstheme="majorBidi"/>
        </w:rPr>
        <w:t>Arenavision;</w:t>
      </w:r>
    </w:p>
    <w:p w14:paraId="7B28B5A9" w14:textId="0C32B980" w:rsidR="35536C1B" w:rsidRDefault="07DF05F9" w:rsidP="07DF05F9">
      <w:pPr>
        <w:pStyle w:val="ListParagraph"/>
        <w:numPr>
          <w:ilvl w:val="1"/>
          <w:numId w:val="19"/>
        </w:numPr>
        <w:spacing w:after="45"/>
        <w:jc w:val="both"/>
      </w:pPr>
      <w:r w:rsidRPr="07DF05F9">
        <w:rPr>
          <w:rFonts w:asciiTheme="majorHAnsi" w:eastAsiaTheme="majorEastAsia" w:hAnsiTheme="majorHAnsi" w:cstheme="majorBidi"/>
        </w:rPr>
        <w:t>Btv.sports.club.</w:t>
      </w:r>
    </w:p>
    <w:p w14:paraId="57168168" w14:textId="0571B49A" w:rsidR="07DF05F9" w:rsidRDefault="07DF05F9" w:rsidP="07DF05F9">
      <w:pPr>
        <w:spacing w:after="45"/>
        <w:jc w:val="both"/>
        <w:rPr>
          <w:rFonts w:asciiTheme="majorHAnsi" w:eastAsiaTheme="majorEastAsia" w:hAnsiTheme="majorHAnsi" w:cstheme="majorBidi"/>
        </w:rPr>
      </w:pPr>
    </w:p>
    <w:p w14:paraId="3F11FF41" w14:textId="0339C73A" w:rsidR="38EE50D4" w:rsidRDefault="38EE50D4" w:rsidP="38EE50D4">
      <w:pPr>
        <w:spacing w:after="45"/>
        <w:jc w:val="both"/>
        <w:rPr>
          <w:rFonts w:asciiTheme="majorHAnsi" w:eastAsiaTheme="majorEastAsia" w:hAnsiTheme="majorHAnsi" w:cstheme="majorBidi"/>
        </w:rPr>
      </w:pPr>
      <w:r w:rsidRPr="38EE50D4">
        <w:rPr>
          <w:rFonts w:asciiTheme="majorHAnsi" w:eastAsiaTheme="majorEastAsia" w:hAnsiTheme="majorHAnsi" w:cstheme="majorBidi"/>
        </w:rPr>
        <w:t xml:space="preserve">Todos estes websites acima referidos são utilizados para streaming de jogos em direto. A diferença de estas para a nossa proposta está na facilidade de acesso e, também, na legalidade dos mesmos. Para podermos ver um jogo em qualquer destes websites somos sujeitos a dezenas de anúncios que dificultam e muito a tarefa de ver o jogo. Para concluir, nenhum destes websites é legal pois estes websites funcionam através do streaming de canais que são na maioria dos casos pagos. Em alternativa, o nosso website transmitia mesmo os jogos através da aquisição dos direitos. </w:t>
      </w:r>
    </w:p>
    <w:p w14:paraId="73BD5EB7" w14:textId="07232AAF" w:rsidR="00203604" w:rsidRDefault="00203604" w:rsidP="07DD705D">
      <w:pPr>
        <w:pBdr>
          <w:top w:val="nil"/>
          <w:left w:val="nil"/>
          <w:bottom w:val="nil"/>
          <w:right w:val="nil"/>
          <w:between w:val="nil"/>
        </w:pBdr>
        <w:spacing w:after="45"/>
        <w:ind w:left="720"/>
        <w:jc w:val="both"/>
        <w:rPr>
          <w:rFonts w:asciiTheme="majorHAnsi" w:eastAsiaTheme="majorEastAsia" w:hAnsiTheme="majorHAnsi" w:cstheme="majorBidi"/>
          <w:color w:val="999999"/>
          <w:sz w:val="24"/>
          <w:szCs w:val="24"/>
        </w:rPr>
      </w:pPr>
    </w:p>
    <w:p w14:paraId="249CDC92" w14:textId="0590F679" w:rsidR="35536C1B" w:rsidRDefault="4EA3C126" w:rsidP="4EA3C126">
      <w:pPr>
        <w:spacing w:after="45"/>
        <w:ind w:left="360"/>
        <w:jc w:val="both"/>
        <w:rPr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Cenário Principal:</w:t>
      </w:r>
    </w:p>
    <w:p w14:paraId="4DCE4A98" w14:textId="45FFA429" w:rsidR="38EE50D4" w:rsidRDefault="1B1E949A" w:rsidP="1B1E949A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1B1E949A">
        <w:rPr>
          <w:rFonts w:asciiTheme="majorHAnsi" w:eastAsiaTheme="majorEastAsia" w:hAnsiTheme="majorHAnsi" w:cstheme="majorBidi"/>
          <w:color w:val="000000" w:themeColor="text1"/>
        </w:rPr>
        <w:t>No nosso projeto pretendemos lançar um serviço na área de streaming de desporto tendo como objetivo central a visualização de jogos ao vivo, neste caso de três modalidades diferentes (futebol, basquetebol e ténis). Os clientes criarão uma conta onde escolherão uma subscrição que se adeque melhor às suas preferências e terão á sua disposição um menu que permitirá o acesso a todos os jogos a decorrer no momento.</w:t>
      </w:r>
    </w:p>
    <w:p w14:paraId="688A602A" w14:textId="166EA213" w:rsidR="35536C1B" w:rsidRDefault="35536C1B" w:rsidP="38EE50D4">
      <w:pPr>
        <w:pStyle w:val="ListParagraph"/>
        <w:spacing w:after="45"/>
        <w:ind w:left="360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29FF81F7" w14:textId="431BF97F" w:rsidR="35536C1B" w:rsidRDefault="4EA3C126" w:rsidP="4EA3C126">
      <w:pPr>
        <w:spacing w:after="45"/>
        <w:ind w:left="360"/>
        <w:jc w:val="both"/>
        <w:rPr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Cenários Secundários:</w:t>
      </w:r>
    </w:p>
    <w:p w14:paraId="1BAF302A" w14:textId="460FA8A4" w:rsidR="38EE50D4" w:rsidRDefault="1B1E949A" w:rsidP="1B1E949A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1B1E949A">
        <w:rPr>
          <w:rFonts w:asciiTheme="majorHAnsi" w:eastAsiaTheme="majorEastAsia" w:hAnsiTheme="majorHAnsi" w:cstheme="majorBidi"/>
          <w:color w:val="000000" w:themeColor="text1"/>
        </w:rPr>
        <w:t>O cliente vai poder adquirir bilhetes para jogos a realizar com a ajuda do nosso serviço que disponibilizará um mapa onde serão visíveis os locais de venda que ainda disponham de ingressos para venda mais próximos do cliente, e traçará o trajeto mais rápido para esse mesmo local. Para isso, basta escolher no menu a competição para a qual quer comprar bilhetes e o nosso serviço indicará todos os jogos agendados para essa competição e facultará a opção de compra de bilhetes. Caso o nosso cliente não pretenda ver um jogo ou comprar bilhetes, poderá sempre consultar o resultado de jogos já terminados, assim como a data dos jogos ainda por realizar.</w:t>
      </w:r>
    </w:p>
    <w:p w14:paraId="5C0ED7BB" w14:textId="76EE3FDF" w:rsidR="38EE50D4" w:rsidRDefault="38EE50D4" w:rsidP="38EE50D4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38EE50D4">
        <w:rPr>
          <w:rFonts w:asciiTheme="majorHAnsi" w:eastAsiaTheme="majorEastAsia" w:hAnsiTheme="majorHAnsi" w:cstheme="majorBidi"/>
          <w:color w:val="000000" w:themeColor="text1"/>
        </w:rPr>
        <w:t xml:space="preserve">Para que o acesso aos jogos seja ainda mais facilitado, o utilizador pode adicionar uma ou mais equipas ás “Minhas equipas”. Lá poderão ser encontrados os jogos ao vivo, já terminados e ainda por realizar dos clubes que forem adicionados a esta secção, que será disponibilizada no menu do nosso serviço. </w:t>
      </w:r>
    </w:p>
    <w:p w14:paraId="31F57452" w14:textId="1990E2D8" w:rsidR="1110B162" w:rsidRDefault="1110B162" w:rsidP="4EA3C126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0213421B" w14:textId="79A16C3E" w:rsidR="4EA3C126" w:rsidRDefault="2026252D" w:rsidP="2026252D">
      <w:pPr>
        <w:jc w:val="both"/>
      </w:pPr>
      <w:r w:rsidRPr="2026252D">
        <w:rPr>
          <w:b/>
          <w:bCs/>
        </w:rPr>
        <w:t xml:space="preserve">Requisitos e calendário de implementação: </w:t>
      </w:r>
      <w:r w:rsidRPr="2026252D">
        <w:t>(em anexo)</w:t>
      </w:r>
    </w:p>
    <w:p w14:paraId="06E62F3A" w14:textId="6FDFA904" w:rsidR="4EA3C126" w:rsidRDefault="2026252D" w:rsidP="2026252D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2026252D">
        <w:rPr>
          <w:rFonts w:asciiTheme="majorHAnsi" w:eastAsiaTheme="majorEastAsia" w:hAnsiTheme="majorHAnsi" w:cstheme="majorBidi"/>
          <w:color w:val="000000" w:themeColor="text1"/>
        </w:rPr>
        <w:t xml:space="preserve">  </w:t>
      </w:r>
    </w:p>
    <w:p w14:paraId="55221ACB" w14:textId="32FA95D3" w:rsidR="4EA3C126" w:rsidRDefault="4EA3C126" w:rsidP="4EA3C126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Mockups</w:t>
      </w:r>
      <w:r w:rsidRPr="4EA3C126">
        <w:rPr>
          <w:rFonts w:asciiTheme="majorHAnsi" w:eastAsiaTheme="majorEastAsia" w:hAnsiTheme="majorHAnsi" w:cstheme="majorBidi"/>
          <w:color w:val="000000" w:themeColor="text1"/>
        </w:rPr>
        <w:t>: (em anexo)</w:t>
      </w:r>
    </w:p>
    <w:p w14:paraId="09D06680" w14:textId="798FA756" w:rsidR="4EA3C126" w:rsidRDefault="4EA3C126" w:rsidP="5D8B96B1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47EED0E3" w14:textId="4088BC0C" w:rsidR="5D8B96B1" w:rsidRDefault="5D8B96B1" w:rsidP="5D8B96B1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76F73977" w14:textId="2FFCE804" w:rsidR="5D8B96B1" w:rsidRDefault="5D8B96B1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3E5ABD9E" w14:textId="77503D7E" w:rsidR="2E4C5F4E" w:rsidRDefault="2E4C5F4E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68AF5EEC" w14:textId="61BE7504" w:rsidR="2E4C5F4E" w:rsidRDefault="2E4C5F4E" w:rsidP="2E4C5F4E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03D510C8" w14:textId="0F974884" w:rsidR="2CF3343C" w:rsidRDefault="2CF3343C" w:rsidP="2CF3343C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</w:p>
    <w:p w14:paraId="39C59D6F" w14:textId="77777777" w:rsidR="009211D7" w:rsidRDefault="009211D7" w:rsidP="2CF3343C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ADDD7E7" w14:textId="017F2CFC" w:rsidR="2CF3343C" w:rsidRDefault="2CF3343C" w:rsidP="5DC80CD8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7AC16AB" w14:textId="3E69BDAD" w:rsidR="4EA3C126" w:rsidRDefault="4EA3C126" w:rsidP="4EA3C126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Modelo de domínio:</w:t>
      </w:r>
    </w:p>
    <w:p w14:paraId="5686725A" w14:textId="26D078CE" w:rsidR="17C0B2BB" w:rsidRDefault="17C0B2BB" w:rsidP="2026252D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00D5CB4" wp14:editId="67404804">
            <wp:extent cx="6347380" cy="3848100"/>
            <wp:effectExtent l="0" t="0" r="0" b="0"/>
            <wp:docPr id="1573391576" name="Imagem 157339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3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409A" w14:textId="263A779F" w:rsidR="4EA3C126" w:rsidRDefault="4EA3C126" w:rsidP="00153932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4EA3C126">
        <w:rPr>
          <w:rFonts w:asciiTheme="majorHAnsi" w:eastAsiaTheme="majorEastAsia" w:hAnsiTheme="majorHAnsi" w:cstheme="majorBidi"/>
          <w:b/>
          <w:bCs/>
          <w:color w:val="000000" w:themeColor="text1"/>
        </w:rPr>
        <w:t>Diagrama de blocos:</w:t>
      </w:r>
    </w:p>
    <w:p w14:paraId="65DF3A9F" w14:textId="77777777" w:rsidR="009211D7" w:rsidRDefault="009211D7" w:rsidP="4EA3C126">
      <w:pPr>
        <w:spacing w:after="45"/>
        <w:jc w:val="both"/>
        <w:rPr>
          <w:noProof/>
        </w:rPr>
      </w:pPr>
    </w:p>
    <w:p w14:paraId="6E4AA778" w14:textId="4AA5EC15" w:rsidR="4EA3C126" w:rsidRDefault="00AE3778" w:rsidP="4EA3C126">
      <w:pPr>
        <w:spacing w:after="45"/>
        <w:jc w:val="both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</w:rPr>
        <w:drawing>
          <wp:inline distT="0" distB="0" distL="0" distR="0" wp14:anchorId="3396945F" wp14:editId="0332B066">
            <wp:extent cx="5715000" cy="2461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1536" w14:textId="50932C6B" w:rsidR="00203604" w:rsidRDefault="13C7DA40" w:rsidP="13C7DA40">
      <w:pPr>
        <w:spacing w:after="45"/>
        <w:jc w:val="both"/>
        <w:rPr>
          <w:rFonts w:asciiTheme="majorHAnsi" w:eastAsiaTheme="majorEastAsia" w:hAnsiTheme="majorHAnsi" w:cstheme="majorBidi"/>
          <w:color w:val="000000" w:themeColor="text1"/>
        </w:rPr>
      </w:pPr>
      <w:bookmarkStart w:id="0" w:name="_GoBack"/>
      <w:bookmarkEnd w:id="0"/>
      <w:r w:rsidRPr="13C7DA40">
        <w:rPr>
          <w:rFonts w:asciiTheme="majorHAnsi" w:eastAsiaTheme="majorEastAsia" w:hAnsiTheme="majorHAnsi" w:cstheme="majorBidi"/>
          <w:b/>
          <w:bCs/>
          <w:color w:val="000000" w:themeColor="text1"/>
        </w:rPr>
        <w:t>Referências</w:t>
      </w:r>
      <w:r w:rsidRPr="13C7DA40"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2FF5B157" w14:textId="77777777" w:rsidR="00AE3778" w:rsidRDefault="35536C1B" w:rsidP="4EA3C126">
      <w:pPr>
        <w:spacing w:after="45"/>
        <w:rPr>
          <w:rFonts w:asciiTheme="majorHAnsi" w:eastAsiaTheme="majorEastAsia" w:hAnsiTheme="majorHAnsi" w:cstheme="majorBidi"/>
        </w:rPr>
      </w:pPr>
      <w:r w:rsidRPr="35536C1B">
        <w:rPr>
          <w:rFonts w:asciiTheme="majorHAnsi" w:eastAsiaTheme="majorEastAsia" w:hAnsiTheme="majorHAnsi" w:cstheme="majorBidi"/>
        </w:rPr>
        <w:t>[1] Sapo Desporto, sem autor expresso</w:t>
      </w:r>
      <w:r w:rsidRPr="35536C1B">
        <w:rPr>
          <w:rFonts w:asciiTheme="majorHAnsi" w:eastAsiaTheme="majorEastAsia" w:hAnsiTheme="majorHAnsi" w:cstheme="majorBidi"/>
          <w:i/>
          <w:iCs/>
        </w:rPr>
        <w:t xml:space="preserve"> </w:t>
      </w:r>
      <w:r w:rsidRPr="35536C1B">
        <w:rPr>
          <w:rFonts w:asciiTheme="majorHAnsi" w:eastAsiaTheme="majorEastAsia" w:hAnsiTheme="majorHAnsi" w:cstheme="majorBidi"/>
        </w:rPr>
        <w:t>(2018).</w:t>
      </w:r>
      <w:r w:rsidRPr="35536C1B">
        <w:rPr>
          <w:rFonts w:asciiTheme="majorHAnsi" w:eastAsiaTheme="majorEastAsia" w:hAnsiTheme="majorHAnsi" w:cstheme="majorBidi"/>
          <w:color w:val="999999"/>
        </w:rPr>
        <w:t xml:space="preserve"> </w:t>
      </w:r>
      <w:r w:rsidRPr="35536C1B">
        <w:rPr>
          <w:rFonts w:asciiTheme="majorHAnsi" w:eastAsiaTheme="majorEastAsia" w:hAnsiTheme="majorHAnsi" w:cstheme="majorBidi"/>
          <w:i/>
          <w:iCs/>
        </w:rPr>
        <w:t>Gostar de ver futebol na televisão fica caro: 525 euros ao ano</w:t>
      </w:r>
      <w:r w:rsidRPr="35536C1B">
        <w:rPr>
          <w:rFonts w:asciiTheme="majorHAnsi" w:eastAsiaTheme="majorEastAsia" w:hAnsiTheme="majorHAnsi" w:cstheme="majorBidi"/>
        </w:rPr>
        <w:t xml:space="preserve">. Acedido em: 03/10/2019, em: </w:t>
      </w:r>
      <w:r w:rsidRPr="35536C1B">
        <w:rPr>
          <w:rStyle w:val="Hyperlink"/>
          <w:rFonts w:asciiTheme="majorHAnsi" w:eastAsiaTheme="majorEastAsia" w:hAnsiTheme="majorHAnsi" w:cstheme="majorBidi"/>
        </w:rPr>
        <w:t>https://desporto.sapo.pt/futebol/primeira-liga/artigos/gostar-de-ver-futebol-na-televisao-fica-caro-525-euros-ao-ano</w:t>
      </w:r>
      <w:r w:rsidRPr="35536C1B">
        <w:rPr>
          <w:rFonts w:asciiTheme="majorHAnsi" w:eastAsiaTheme="majorEastAsia" w:hAnsiTheme="majorHAnsi" w:cstheme="majorBidi"/>
        </w:rPr>
        <w:t xml:space="preserve"> .</w:t>
      </w:r>
    </w:p>
    <w:p w14:paraId="19C561C6" w14:textId="7D8D4750" w:rsidR="00203604" w:rsidRDefault="4EA3C126" w:rsidP="4EA3C126">
      <w:pPr>
        <w:spacing w:after="45"/>
        <w:rPr>
          <w:rFonts w:asciiTheme="majorHAnsi" w:eastAsiaTheme="majorEastAsia" w:hAnsiTheme="majorHAnsi" w:cstheme="majorBidi"/>
        </w:rPr>
      </w:pPr>
      <w:r w:rsidRPr="4EA3C126">
        <w:rPr>
          <w:rFonts w:asciiTheme="majorHAnsi" w:eastAsiaTheme="majorEastAsia" w:hAnsiTheme="majorHAnsi" w:cstheme="majorBidi"/>
        </w:rPr>
        <w:t xml:space="preserve">[2] Visão, Pereira, Ricardo Araújo (2018). </w:t>
      </w:r>
      <w:r w:rsidRPr="4EA3C126">
        <w:rPr>
          <w:rFonts w:asciiTheme="majorHAnsi" w:eastAsiaTheme="majorEastAsia" w:hAnsiTheme="majorHAnsi" w:cstheme="majorBidi"/>
          <w:i/>
          <w:iCs/>
        </w:rPr>
        <w:t>Ver futebol: um desporto raro</w:t>
      </w:r>
      <w:r w:rsidRPr="4EA3C126">
        <w:rPr>
          <w:rFonts w:asciiTheme="majorHAnsi" w:eastAsiaTheme="majorEastAsia" w:hAnsiTheme="majorHAnsi" w:cstheme="majorBidi"/>
        </w:rPr>
        <w:t xml:space="preserve">. Acedido em: 03/10/2019, em: </w:t>
      </w:r>
      <w:hyperlink r:id="rId9">
        <w:r w:rsidRPr="4EA3C126">
          <w:rPr>
            <w:rStyle w:val="Hyperlink"/>
            <w:rFonts w:asciiTheme="majorHAnsi" w:eastAsiaTheme="majorEastAsia" w:hAnsiTheme="majorHAnsi" w:cstheme="majorBidi"/>
          </w:rPr>
          <w:t>http://visao.sapo.pt/opiniao/ricardo-araujo-pereira/2018-08-23-Ver-futebol-um-desporto-caro</w:t>
        </w:r>
      </w:hyperlink>
      <w:r w:rsidRPr="4EA3C126">
        <w:rPr>
          <w:rFonts w:asciiTheme="majorHAnsi" w:eastAsiaTheme="majorEastAsia" w:hAnsiTheme="majorHAnsi" w:cstheme="majorBidi"/>
        </w:rPr>
        <w:t>.</w:t>
      </w:r>
    </w:p>
    <w:sectPr w:rsidR="00203604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E09A8" w14:textId="77777777" w:rsidR="001348AE" w:rsidRDefault="001348AE">
      <w:r>
        <w:separator/>
      </w:r>
    </w:p>
  </w:endnote>
  <w:endnote w:type="continuationSeparator" w:id="0">
    <w:p w14:paraId="62D329C7" w14:textId="77777777" w:rsidR="001348AE" w:rsidRDefault="001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D8A2D" w14:textId="77777777" w:rsidR="001348AE" w:rsidRDefault="001348AE">
      <w:r>
        <w:separator/>
      </w:r>
    </w:p>
  </w:footnote>
  <w:footnote w:type="continuationSeparator" w:id="0">
    <w:p w14:paraId="7493E3E8" w14:textId="77777777" w:rsidR="001348AE" w:rsidRDefault="001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2784A" w14:textId="77777777" w:rsidR="00203604" w:rsidRDefault="00FD38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3C611E6" wp14:editId="07777777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FB0818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49F31CB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3128261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2486C05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101652C" w14:textId="77777777" w:rsidR="00203604" w:rsidRDefault="0020360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4E3"/>
    <w:multiLevelType w:val="hybridMultilevel"/>
    <w:tmpl w:val="08A04D2E"/>
    <w:lvl w:ilvl="0" w:tplc="33DE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427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AA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800527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2702E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546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C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E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06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E7"/>
    <w:multiLevelType w:val="hybridMultilevel"/>
    <w:tmpl w:val="7CC29374"/>
    <w:lvl w:ilvl="0" w:tplc="53ECF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25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1EF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A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8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62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EF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C0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9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090"/>
    <w:multiLevelType w:val="hybridMultilevel"/>
    <w:tmpl w:val="78142984"/>
    <w:lvl w:ilvl="0" w:tplc="0612605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B4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42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40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3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90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2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2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86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45884"/>
    <w:multiLevelType w:val="hybridMultilevel"/>
    <w:tmpl w:val="ECAAE65E"/>
    <w:lvl w:ilvl="0" w:tplc="33E8B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C6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8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667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B74D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89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C3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9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C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D192B"/>
    <w:multiLevelType w:val="hybridMultilevel"/>
    <w:tmpl w:val="62B649C2"/>
    <w:lvl w:ilvl="0" w:tplc="03D6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A1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C25B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D346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0F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01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E1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7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F2F54"/>
    <w:multiLevelType w:val="hybridMultilevel"/>
    <w:tmpl w:val="E940FAB0"/>
    <w:lvl w:ilvl="0" w:tplc="EE526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AD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22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82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C4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E3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7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A3B30"/>
    <w:multiLevelType w:val="hybridMultilevel"/>
    <w:tmpl w:val="E178603E"/>
    <w:lvl w:ilvl="0" w:tplc="7EA61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AB5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4CC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84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C3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06B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4E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A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308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4FB5"/>
    <w:multiLevelType w:val="hybridMultilevel"/>
    <w:tmpl w:val="1EAC2E84"/>
    <w:lvl w:ilvl="0" w:tplc="D76A7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EF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CA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6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4D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44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6B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6C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21B08"/>
    <w:multiLevelType w:val="hybridMultilevel"/>
    <w:tmpl w:val="7E7E06AC"/>
    <w:lvl w:ilvl="0" w:tplc="49E67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A0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6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C63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E0501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CF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6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3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63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74753"/>
    <w:multiLevelType w:val="hybridMultilevel"/>
    <w:tmpl w:val="187E137C"/>
    <w:lvl w:ilvl="0" w:tplc="E7983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2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C0C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909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2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0C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44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46C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25B9"/>
    <w:multiLevelType w:val="hybridMultilevel"/>
    <w:tmpl w:val="C29A136C"/>
    <w:lvl w:ilvl="0" w:tplc="7EBA1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4B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36F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8E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C7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4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EC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D6890"/>
    <w:multiLevelType w:val="hybridMultilevel"/>
    <w:tmpl w:val="6E9A7B3E"/>
    <w:lvl w:ilvl="0" w:tplc="648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27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6AD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E1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43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A0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0D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E3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C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53C67"/>
    <w:multiLevelType w:val="hybridMultilevel"/>
    <w:tmpl w:val="F56A9780"/>
    <w:lvl w:ilvl="0" w:tplc="93C6B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0D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4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7A7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8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8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8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A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AC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D39A5"/>
    <w:multiLevelType w:val="hybridMultilevel"/>
    <w:tmpl w:val="5AD88C6A"/>
    <w:lvl w:ilvl="0" w:tplc="4BFEE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01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509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5184C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0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C7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0F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34A9C"/>
    <w:multiLevelType w:val="hybridMultilevel"/>
    <w:tmpl w:val="26E47C44"/>
    <w:lvl w:ilvl="0" w:tplc="C03EB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64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260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D04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C0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6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CC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EE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5094C"/>
    <w:multiLevelType w:val="hybridMultilevel"/>
    <w:tmpl w:val="D5B66244"/>
    <w:lvl w:ilvl="0" w:tplc="3906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CB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785C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1DC49EC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77160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8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E2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6A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260E"/>
    <w:multiLevelType w:val="hybridMultilevel"/>
    <w:tmpl w:val="3866F412"/>
    <w:lvl w:ilvl="0" w:tplc="12A2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3E0">
      <w:start w:val="1"/>
      <w:numFmt w:val="lowerLetter"/>
      <w:lvlText w:val="%2."/>
      <w:lvlJc w:val="left"/>
      <w:pPr>
        <w:ind w:left="1440" w:hanging="360"/>
      </w:pPr>
    </w:lvl>
    <w:lvl w:ilvl="2" w:tplc="5444362C">
      <w:start w:val="1"/>
      <w:numFmt w:val="lowerRoman"/>
      <w:lvlText w:val="%3."/>
      <w:lvlJc w:val="right"/>
      <w:pPr>
        <w:ind w:left="2160" w:hanging="180"/>
      </w:pPr>
    </w:lvl>
    <w:lvl w:ilvl="3" w:tplc="936C39BE">
      <w:start w:val="1"/>
      <w:numFmt w:val="decimal"/>
      <w:lvlText w:val="%4."/>
      <w:lvlJc w:val="left"/>
      <w:pPr>
        <w:ind w:left="2880" w:hanging="360"/>
      </w:pPr>
    </w:lvl>
    <w:lvl w:ilvl="4" w:tplc="7878384C">
      <w:start w:val="1"/>
      <w:numFmt w:val="lowerLetter"/>
      <w:lvlText w:val="%5."/>
      <w:lvlJc w:val="left"/>
      <w:pPr>
        <w:ind w:left="3600" w:hanging="360"/>
      </w:pPr>
    </w:lvl>
    <w:lvl w:ilvl="5" w:tplc="3572DCF0">
      <w:start w:val="1"/>
      <w:numFmt w:val="lowerRoman"/>
      <w:lvlText w:val="%6."/>
      <w:lvlJc w:val="right"/>
      <w:pPr>
        <w:ind w:left="4320" w:hanging="180"/>
      </w:pPr>
    </w:lvl>
    <w:lvl w:ilvl="6" w:tplc="868C4926">
      <w:start w:val="1"/>
      <w:numFmt w:val="decimal"/>
      <w:lvlText w:val="%7."/>
      <w:lvlJc w:val="left"/>
      <w:pPr>
        <w:ind w:left="5040" w:hanging="360"/>
      </w:pPr>
    </w:lvl>
    <w:lvl w:ilvl="7" w:tplc="B43C0D44">
      <w:start w:val="1"/>
      <w:numFmt w:val="lowerLetter"/>
      <w:lvlText w:val="%8."/>
      <w:lvlJc w:val="left"/>
      <w:pPr>
        <w:ind w:left="5760" w:hanging="360"/>
      </w:pPr>
    </w:lvl>
    <w:lvl w:ilvl="8" w:tplc="46F4897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5A02"/>
    <w:multiLevelType w:val="hybridMultilevel"/>
    <w:tmpl w:val="6E180B44"/>
    <w:lvl w:ilvl="0" w:tplc="B410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22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5B008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42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EAD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6C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CA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4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65DF1"/>
    <w:multiLevelType w:val="hybridMultilevel"/>
    <w:tmpl w:val="481838AE"/>
    <w:lvl w:ilvl="0" w:tplc="B8AC4D2A">
      <w:start w:val="1"/>
      <w:numFmt w:val="decimal"/>
      <w:lvlText w:val="%1."/>
      <w:lvlJc w:val="left"/>
      <w:pPr>
        <w:ind w:left="720" w:hanging="360"/>
      </w:pPr>
    </w:lvl>
    <w:lvl w:ilvl="1" w:tplc="C144ED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2948334">
      <w:start w:val="1"/>
      <w:numFmt w:val="lowerRoman"/>
      <w:lvlText w:val="%3."/>
      <w:lvlJc w:val="right"/>
      <w:pPr>
        <w:ind w:left="2160" w:hanging="180"/>
      </w:pPr>
    </w:lvl>
    <w:lvl w:ilvl="3" w:tplc="D34233FE">
      <w:start w:val="1"/>
      <w:numFmt w:val="decimal"/>
      <w:lvlText w:val="%4."/>
      <w:lvlJc w:val="left"/>
      <w:pPr>
        <w:ind w:left="2880" w:hanging="360"/>
      </w:pPr>
    </w:lvl>
    <w:lvl w:ilvl="4" w:tplc="1A440FE4">
      <w:start w:val="1"/>
      <w:numFmt w:val="lowerLetter"/>
      <w:lvlText w:val="%5."/>
      <w:lvlJc w:val="left"/>
      <w:pPr>
        <w:ind w:left="3600" w:hanging="360"/>
      </w:pPr>
    </w:lvl>
    <w:lvl w:ilvl="5" w:tplc="E7508C28">
      <w:start w:val="1"/>
      <w:numFmt w:val="lowerRoman"/>
      <w:lvlText w:val="%6."/>
      <w:lvlJc w:val="right"/>
      <w:pPr>
        <w:ind w:left="4320" w:hanging="180"/>
      </w:pPr>
    </w:lvl>
    <w:lvl w:ilvl="6" w:tplc="4F782AA0">
      <w:start w:val="1"/>
      <w:numFmt w:val="decimal"/>
      <w:lvlText w:val="%7."/>
      <w:lvlJc w:val="left"/>
      <w:pPr>
        <w:ind w:left="5040" w:hanging="360"/>
      </w:pPr>
    </w:lvl>
    <w:lvl w:ilvl="7" w:tplc="8DCC397C">
      <w:start w:val="1"/>
      <w:numFmt w:val="lowerLetter"/>
      <w:lvlText w:val="%8."/>
      <w:lvlJc w:val="left"/>
      <w:pPr>
        <w:ind w:left="5760" w:hanging="360"/>
      </w:pPr>
    </w:lvl>
    <w:lvl w:ilvl="8" w:tplc="AB1015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85082"/>
    <w:multiLevelType w:val="hybridMultilevel"/>
    <w:tmpl w:val="A4BAF41C"/>
    <w:lvl w:ilvl="0" w:tplc="743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E5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0BC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6D0B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1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C5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E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8B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95D55"/>
    <w:multiLevelType w:val="hybridMultilevel"/>
    <w:tmpl w:val="ACFE1412"/>
    <w:lvl w:ilvl="0" w:tplc="6270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C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EC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8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E3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66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C1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C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3EA8"/>
    <w:multiLevelType w:val="hybridMultilevel"/>
    <w:tmpl w:val="FBDEF75C"/>
    <w:lvl w:ilvl="0" w:tplc="27CAD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6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A0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A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B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FE4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C6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1E5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E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6"/>
  </w:num>
  <w:num w:numId="4">
    <w:abstractNumId w:val="23"/>
  </w:num>
  <w:num w:numId="5">
    <w:abstractNumId w:val="3"/>
  </w:num>
  <w:num w:numId="6">
    <w:abstractNumId w:val="9"/>
  </w:num>
  <w:num w:numId="7">
    <w:abstractNumId w:val="4"/>
  </w:num>
  <w:num w:numId="8">
    <w:abstractNumId w:val="0"/>
  </w:num>
  <w:num w:numId="9">
    <w:abstractNumId w:val="19"/>
  </w:num>
  <w:num w:numId="10">
    <w:abstractNumId w:val="15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20"/>
  </w:num>
  <w:num w:numId="22">
    <w:abstractNumId w:val="8"/>
  </w:num>
  <w:num w:numId="23">
    <w:abstractNumId w:val="7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1348AE"/>
    <w:rsid w:val="00153932"/>
    <w:rsid w:val="00175858"/>
    <w:rsid w:val="001C5401"/>
    <w:rsid w:val="00203604"/>
    <w:rsid w:val="004A0458"/>
    <w:rsid w:val="004B608A"/>
    <w:rsid w:val="006060E0"/>
    <w:rsid w:val="009211D7"/>
    <w:rsid w:val="00AE3778"/>
    <w:rsid w:val="00B80337"/>
    <w:rsid w:val="00DE6943"/>
    <w:rsid w:val="00FD386C"/>
    <w:rsid w:val="07DD705D"/>
    <w:rsid w:val="07DF05F9"/>
    <w:rsid w:val="1110B162"/>
    <w:rsid w:val="13C7DA40"/>
    <w:rsid w:val="17C0B2BB"/>
    <w:rsid w:val="1B1E949A"/>
    <w:rsid w:val="2026252D"/>
    <w:rsid w:val="2CF3343C"/>
    <w:rsid w:val="2E4C5F4E"/>
    <w:rsid w:val="35536C1B"/>
    <w:rsid w:val="3775BA46"/>
    <w:rsid w:val="38EE50D4"/>
    <w:rsid w:val="3F5CCF13"/>
    <w:rsid w:val="4DCCA810"/>
    <w:rsid w:val="4EA3C126"/>
    <w:rsid w:val="547B68CA"/>
    <w:rsid w:val="5D8B96B1"/>
    <w:rsid w:val="5DC80CD8"/>
    <w:rsid w:val="725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757"/>
  <w15:docId w15:val="{C36E160F-87F2-45B9-8E19-C8542463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9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visao.sapo.pt/opiniao/ricardo-araujo-pereira/2018-08-23-Ver-futebol-um-desporto-ca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Monteiro</cp:lastModifiedBy>
  <cp:revision>4</cp:revision>
  <dcterms:created xsi:type="dcterms:W3CDTF">2019-10-20T22:01:00Z</dcterms:created>
  <dcterms:modified xsi:type="dcterms:W3CDTF">2019-10-20T22:05:00Z</dcterms:modified>
</cp:coreProperties>
</file>