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6DC" w14:textId="454D2544" w:rsidR="0077753C" w:rsidRPr="005A54DC" w:rsidRDefault="005A54DC" w:rsidP="005A54DC">
      <w:pPr>
        <w:jc w:val="center"/>
        <w:rPr>
          <w:rFonts w:ascii="Cambria" w:hAnsi="Cambria"/>
          <w:b/>
          <w:bCs/>
          <w:sz w:val="24"/>
          <w:szCs w:val="24"/>
        </w:rPr>
      </w:pPr>
      <w:r w:rsidRPr="005A54DC">
        <w:rPr>
          <w:rFonts w:ascii="Cambria" w:hAnsi="Cambria"/>
          <w:b/>
          <w:bCs/>
          <w:sz w:val="24"/>
          <w:szCs w:val="24"/>
        </w:rPr>
        <w:t xml:space="preserve">Título: 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Análise de Dados Amostrais </w:t>
      </w:r>
      <w:r w:rsidR="00FD0095" w:rsidRPr="006E5470">
        <w:rPr>
          <w:rFonts w:ascii="Cambria" w:hAnsi="Cambria"/>
          <w:b/>
          <w:bCs/>
          <w:color w:val="3333FF"/>
          <w:sz w:val="24"/>
          <w:szCs w:val="24"/>
        </w:rPr>
        <w:t>Com</w:t>
      </w:r>
      <w:r w:rsidRPr="006E5470">
        <w:rPr>
          <w:rFonts w:ascii="Cambria" w:hAnsi="Cambria"/>
          <w:b/>
          <w:bCs/>
          <w:color w:val="3333FF"/>
          <w:sz w:val="24"/>
          <w:szCs w:val="24"/>
        </w:rPr>
        <w:t xml:space="preserve"> R</w:t>
      </w:r>
    </w:p>
    <w:p w14:paraId="5AE5BFA7" w14:textId="77777777" w:rsidR="005A54DC" w:rsidRDefault="005A54DC" w:rsidP="005A54DC">
      <w:pPr>
        <w:rPr>
          <w:rFonts w:ascii="Cambria" w:hAnsi="Cambria"/>
          <w:sz w:val="24"/>
          <w:szCs w:val="24"/>
        </w:rPr>
      </w:pPr>
    </w:p>
    <w:p w14:paraId="05352CA5" w14:textId="06969BDA" w:rsidR="005A54DC" w:rsidRPr="005A54DC" w:rsidRDefault="005A54DC" w:rsidP="005A54DC">
      <w:pPr>
        <w:rPr>
          <w:rFonts w:ascii="Cambria" w:hAnsi="Cambria"/>
          <w:sz w:val="24"/>
          <w:szCs w:val="24"/>
        </w:rPr>
      </w:pPr>
      <w:r w:rsidRPr="005A54DC">
        <w:rPr>
          <w:rFonts w:ascii="Cambria" w:hAnsi="Cambria"/>
          <w:sz w:val="24"/>
          <w:szCs w:val="24"/>
        </w:rPr>
        <w:t>Estrutura para 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D96E3F" w14:paraId="1721D1ED" w14:textId="77777777" w:rsidTr="00D96E3F">
        <w:tc>
          <w:tcPr>
            <w:tcW w:w="6799" w:type="dxa"/>
          </w:tcPr>
          <w:p w14:paraId="5A006599" w14:textId="6E484496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Parte 1</w:t>
            </w:r>
            <w:r w:rsidR="005A54DC">
              <w:rPr>
                <w:rFonts w:ascii="Cambria" w:eastAsia="Times New Roman" w:hAnsi="Cambria" w:cs="Helvetica"/>
                <w:b/>
                <w:bCs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 (2ª edição)</w:t>
            </w:r>
          </w:p>
        </w:tc>
        <w:tc>
          <w:tcPr>
            <w:tcW w:w="1695" w:type="dxa"/>
          </w:tcPr>
          <w:p w14:paraId="5C467C77" w14:textId="77777777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6E7E7CE0" w14:textId="77777777" w:rsidTr="00D96E3F">
        <w:tc>
          <w:tcPr>
            <w:tcW w:w="6799" w:type="dxa"/>
          </w:tcPr>
          <w:p w14:paraId="1C2DC320" w14:textId="3591AF41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1 Introdução</w:t>
            </w:r>
          </w:p>
        </w:tc>
        <w:tc>
          <w:tcPr>
            <w:tcW w:w="1695" w:type="dxa"/>
          </w:tcPr>
          <w:p w14:paraId="22A3519B" w14:textId="7EF91692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51E275A8" w14:textId="77777777" w:rsidTr="00D96E3F">
        <w:tc>
          <w:tcPr>
            <w:tcW w:w="6799" w:type="dxa"/>
          </w:tcPr>
          <w:p w14:paraId="058987DA" w14:textId="64CD65C8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</w:t>
            </w:r>
            <w:r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 xml:space="preserve"> Referencial para </w:t>
            </w:r>
            <w:r w:rsidR="00215D5E" w:rsidRPr="00D96E3F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inferência</w:t>
            </w:r>
          </w:p>
        </w:tc>
        <w:tc>
          <w:tcPr>
            <w:tcW w:w="1695" w:type="dxa"/>
          </w:tcPr>
          <w:p w14:paraId="082D6E05" w14:textId="6059CFE4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OK</w:t>
            </w:r>
          </w:p>
        </w:tc>
      </w:tr>
      <w:tr w:rsidR="00D96E3F" w14:paraId="3EDC93AC" w14:textId="77777777" w:rsidTr="00D96E3F">
        <w:tc>
          <w:tcPr>
            <w:tcW w:w="6799" w:type="dxa"/>
          </w:tcPr>
          <w:p w14:paraId="77C87E93" w14:textId="7A05816A" w:rsidR="00D96E3F" w:rsidRPr="00D96E3F" w:rsidRDefault="00D96E3F" w:rsidP="00D96E3F">
            <w:pPr>
              <w:shd w:val="clear" w:color="auto" w:fill="FFFFFF"/>
              <w:outlineLvl w:val="0"/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3 Estimação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baseada no plano amostral</w:t>
            </w:r>
          </w:p>
        </w:tc>
        <w:tc>
          <w:tcPr>
            <w:tcW w:w="1695" w:type="dxa"/>
          </w:tcPr>
          <w:p w14:paraId="61ACD7B8" w14:textId="4166610B" w:rsidR="00D96E3F" w:rsidRPr="00D96E3F" w:rsidRDefault="00875451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Completar</w:t>
            </w:r>
          </w:p>
        </w:tc>
      </w:tr>
      <w:tr w:rsidR="00D96E3F" w14:paraId="736BBA75" w14:textId="77777777" w:rsidTr="00D96E3F">
        <w:tc>
          <w:tcPr>
            <w:tcW w:w="6799" w:type="dxa"/>
          </w:tcPr>
          <w:p w14:paraId="2F1A018E" w14:textId="5CEF4D35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4 Efeitos do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plano amostral</w:t>
            </w:r>
          </w:p>
        </w:tc>
        <w:tc>
          <w:tcPr>
            <w:tcW w:w="1695" w:type="dxa"/>
          </w:tcPr>
          <w:p w14:paraId="13BA76C9" w14:textId="46049870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5C8070EB" w14:textId="77777777" w:rsidTr="00D96E3F">
        <w:tc>
          <w:tcPr>
            <w:tcW w:w="6799" w:type="dxa"/>
          </w:tcPr>
          <w:p w14:paraId="06DD189D" w14:textId="22900F73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5 Ajuste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paramétricos</w:t>
            </w:r>
          </w:p>
        </w:tc>
        <w:tc>
          <w:tcPr>
            <w:tcW w:w="1695" w:type="dxa"/>
          </w:tcPr>
          <w:p w14:paraId="6B05E71F" w14:textId="3958CA0B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D96E3F" w14:paraId="2BAEF458" w14:textId="77777777" w:rsidTr="00D96E3F">
        <w:tc>
          <w:tcPr>
            <w:tcW w:w="6799" w:type="dxa"/>
          </w:tcPr>
          <w:p w14:paraId="4678CD80" w14:textId="7102DE76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6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linear</w:t>
            </w:r>
          </w:p>
        </w:tc>
        <w:tc>
          <w:tcPr>
            <w:tcW w:w="1695" w:type="dxa"/>
          </w:tcPr>
          <w:p w14:paraId="23707115" w14:textId="7EEB2DAF" w:rsidR="00D96E3F" w:rsidRPr="00D96E3F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334158BB" w14:textId="77777777" w:rsidTr="00D96E3F">
        <w:tc>
          <w:tcPr>
            <w:tcW w:w="6799" w:type="dxa"/>
          </w:tcPr>
          <w:p w14:paraId="71E092E8" w14:textId="318D2971" w:rsidR="00D96E3F" w:rsidRPr="00D96E3F" w:rsidRDefault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7 Modelos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regressão logística</w:t>
            </w:r>
          </w:p>
        </w:tc>
        <w:tc>
          <w:tcPr>
            <w:tcW w:w="1695" w:type="dxa"/>
          </w:tcPr>
          <w:p w14:paraId="4F70BE4C" w14:textId="12F0D6C4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Dividir</w:t>
            </w:r>
          </w:p>
        </w:tc>
      </w:tr>
      <w:tr w:rsidR="00D96E3F" w14:paraId="77975E81" w14:textId="77777777" w:rsidTr="00D96E3F">
        <w:tc>
          <w:tcPr>
            <w:tcW w:w="6799" w:type="dxa"/>
          </w:tcPr>
          <w:p w14:paraId="6CF5BFB8" w14:textId="70AC5EA1" w:rsidR="00D96E3F" w:rsidRPr="00D96E3F" w:rsidRDefault="00D96E3F" w:rsidP="00D96E3F"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8 Testes de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qualidade</w:t>
            </w:r>
            <w:r w:rsidR="00A9061E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, </w:t>
            </w:r>
            <w:r w:rsidR="00A9061E" w:rsidRPr="004804FB">
              <w:rPr>
                <w:rFonts w:ascii="Cambria" w:eastAsia="Times New Roman" w:hAnsi="Cambria"/>
                <w:kern w:val="36"/>
                <w:sz w:val="24"/>
                <w:szCs w:val="24"/>
                <w:highlight w:val="yellow"/>
                <w:lang w:eastAsia="pt-BR"/>
              </w:rPr>
              <w:t>seleção de variáveis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 e diagnóstico do ajuste de modelos</w:t>
            </w:r>
          </w:p>
        </w:tc>
        <w:tc>
          <w:tcPr>
            <w:tcW w:w="1695" w:type="dxa"/>
          </w:tcPr>
          <w:p w14:paraId="2AC8E21E" w14:textId="3EF2E155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Ampliar</w:t>
            </w:r>
          </w:p>
        </w:tc>
      </w:tr>
      <w:tr w:rsidR="00D96E3F" w14:paraId="124A4ED4" w14:textId="77777777" w:rsidTr="00D96E3F">
        <w:tc>
          <w:tcPr>
            <w:tcW w:w="6799" w:type="dxa"/>
          </w:tcPr>
          <w:p w14:paraId="6B066A96" w14:textId="082F96EB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9 Testes em </w:t>
            </w:r>
            <w:r w:rsidR="00215D5E"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tabelas de duas entradas</w:t>
            </w:r>
          </w:p>
        </w:tc>
        <w:tc>
          <w:tcPr>
            <w:tcW w:w="1695" w:type="dxa"/>
          </w:tcPr>
          <w:p w14:paraId="7033E7A3" w14:textId="188389C3" w:rsidR="00D96E3F" w:rsidRPr="00D96E3F" w:rsidRDefault="00D96E3F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Revisar</w:t>
            </w:r>
          </w:p>
        </w:tc>
      </w:tr>
      <w:tr w:rsidR="005A54DC" w14:paraId="63CA72CA" w14:textId="77777777" w:rsidTr="00D96E3F">
        <w:tc>
          <w:tcPr>
            <w:tcW w:w="6799" w:type="dxa"/>
          </w:tcPr>
          <w:p w14:paraId="2AD33149" w14:textId="77777777" w:rsidR="00745579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1249B229" w14:textId="77777777" w:rsidR="005A54DC" w:rsidRDefault="005A54DC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  <w:r w:rsidRPr="005A54DC"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  <w:t>Parte 2 – coletânea com autores convidados</w:t>
            </w:r>
          </w:p>
          <w:p w14:paraId="47FED2FE" w14:textId="0316871A" w:rsidR="00745579" w:rsidRPr="005A54DC" w:rsidRDefault="00745579" w:rsidP="00D96E3F">
            <w:pPr>
              <w:rPr>
                <w:rFonts w:ascii="Cambria" w:eastAsia="Times New Roman" w:hAnsi="Cambria"/>
                <w:b/>
                <w:bCs/>
                <w:kern w:val="36"/>
                <w:sz w:val="24"/>
                <w:szCs w:val="24"/>
                <w:lang w:eastAsia="pt-BR"/>
              </w:rPr>
            </w:pPr>
          </w:p>
        </w:tc>
        <w:tc>
          <w:tcPr>
            <w:tcW w:w="1695" w:type="dxa"/>
          </w:tcPr>
          <w:p w14:paraId="15F14400" w14:textId="77777777" w:rsidR="005A54DC" w:rsidRDefault="005A54DC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</w:p>
        </w:tc>
      </w:tr>
      <w:tr w:rsidR="00D96E3F" w14:paraId="23FA645B" w14:textId="77777777" w:rsidTr="00D96E3F">
        <w:tc>
          <w:tcPr>
            <w:tcW w:w="6799" w:type="dxa"/>
          </w:tcPr>
          <w:p w14:paraId="4BA2CB0C" w14:textId="7744574A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10 Gráficos</w:t>
            </w:r>
          </w:p>
        </w:tc>
        <w:tc>
          <w:tcPr>
            <w:tcW w:w="1695" w:type="dxa"/>
          </w:tcPr>
          <w:p w14:paraId="3F5466D9" w14:textId="5917DD80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48D1BF92" w14:textId="77777777" w:rsidTr="00D96E3F">
        <w:tc>
          <w:tcPr>
            <w:tcW w:w="6799" w:type="dxa"/>
          </w:tcPr>
          <w:p w14:paraId="54998783" w14:textId="13D5A4E7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11 Estimação de funções de densidade</w:t>
            </w:r>
          </w:p>
        </w:tc>
        <w:tc>
          <w:tcPr>
            <w:tcW w:w="1695" w:type="dxa"/>
          </w:tcPr>
          <w:p w14:paraId="20F096B1" w14:textId="05BCF4F8" w:rsidR="00D96E3F" w:rsidRPr="00D96E3F" w:rsidRDefault="00B420DA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D96E3F" w14:paraId="3DDEDF93" w14:textId="77777777" w:rsidTr="00D96E3F">
        <w:tc>
          <w:tcPr>
            <w:tcW w:w="6799" w:type="dxa"/>
          </w:tcPr>
          <w:p w14:paraId="31AF1184" w14:textId="0623DE81" w:rsidR="00D96E3F" w:rsidRPr="00D96E3F" w:rsidRDefault="00D96E3F" w:rsidP="00D96E3F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12 Estimação de funções de distribuição e quantis</w:t>
            </w:r>
          </w:p>
        </w:tc>
        <w:tc>
          <w:tcPr>
            <w:tcW w:w="1695" w:type="dxa"/>
          </w:tcPr>
          <w:p w14:paraId="243FC7C0" w14:textId="439A7FBD" w:rsidR="00D96E3F" w:rsidRPr="00D96E3F" w:rsidRDefault="00E207E7" w:rsidP="00D96E3F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C140CC" w14:paraId="45D58FBD" w14:textId="77777777" w:rsidTr="00D96E3F">
        <w:tc>
          <w:tcPr>
            <w:tcW w:w="6799" w:type="dxa"/>
          </w:tcPr>
          <w:p w14:paraId="73AD1611" w14:textId="5AFE8CC1" w:rsidR="00C140CC" w:rsidRPr="00D96E3F" w:rsidRDefault="00A131A5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13</w:t>
            </w:r>
            <w:r w:rsidR="00C140CC"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="00C140C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Estimação de medidas de desigualdade e pobreza</w:t>
            </w:r>
          </w:p>
        </w:tc>
        <w:tc>
          <w:tcPr>
            <w:tcW w:w="1695" w:type="dxa"/>
          </w:tcPr>
          <w:p w14:paraId="52349218" w14:textId="1819D2CD" w:rsidR="00C140CC" w:rsidRPr="00906574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Guilherme</w:t>
            </w:r>
          </w:p>
        </w:tc>
      </w:tr>
      <w:tr w:rsidR="00C140CC" w14:paraId="0FF4B766" w14:textId="77777777" w:rsidTr="00D96E3F">
        <w:tc>
          <w:tcPr>
            <w:tcW w:w="6799" w:type="dxa"/>
          </w:tcPr>
          <w:p w14:paraId="25766F89" w14:textId="7F2A46F0" w:rsidR="00C140CC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4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Estimação de fluxos</w:t>
            </w:r>
          </w:p>
        </w:tc>
        <w:tc>
          <w:tcPr>
            <w:tcW w:w="1695" w:type="dxa"/>
          </w:tcPr>
          <w:p w14:paraId="4BA18EEB" w14:textId="3763F07F" w:rsidR="00C140CC" w:rsidRPr="00906574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Guilherme</w:t>
            </w:r>
          </w:p>
        </w:tc>
      </w:tr>
      <w:tr w:rsidR="00C140CC" w14:paraId="3C70BABE" w14:textId="77777777" w:rsidTr="00D96E3F">
        <w:tc>
          <w:tcPr>
            <w:tcW w:w="6799" w:type="dxa"/>
          </w:tcPr>
          <w:p w14:paraId="2A33E78A" w14:textId="0A51695A" w:rsidR="00C140CC" w:rsidRPr="00A555C3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5</w:t>
            </w: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multiníveis</w:t>
            </w:r>
          </w:p>
        </w:tc>
        <w:tc>
          <w:tcPr>
            <w:tcW w:w="1695" w:type="dxa"/>
          </w:tcPr>
          <w:p w14:paraId="24466A82" w14:textId="52CBF324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Fernando</w:t>
            </w:r>
          </w:p>
        </w:tc>
      </w:tr>
      <w:tr w:rsidR="00C140CC" w14:paraId="5A04E563" w14:textId="77777777" w:rsidTr="00D96E3F">
        <w:tc>
          <w:tcPr>
            <w:tcW w:w="6799" w:type="dxa"/>
          </w:tcPr>
          <w:p w14:paraId="684D8749" w14:textId="62DC6282" w:rsidR="00C140CC" w:rsidRPr="00A555C3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6</w:t>
            </w:r>
            <w:r w:rsidRPr="00A555C3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para dados longitudinais</w:t>
            </w:r>
          </w:p>
        </w:tc>
        <w:tc>
          <w:tcPr>
            <w:tcW w:w="1695" w:type="dxa"/>
          </w:tcPr>
          <w:p w14:paraId="014BF50F" w14:textId="01C7008B" w:rsidR="00C140CC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Marcel</w:t>
            </w:r>
          </w:p>
        </w:tc>
      </w:tr>
      <w:tr w:rsidR="00C140CC" w14:paraId="5CBB4A49" w14:textId="77777777" w:rsidTr="00D96E3F">
        <w:tc>
          <w:tcPr>
            <w:tcW w:w="6799" w:type="dxa"/>
          </w:tcPr>
          <w:p w14:paraId="4BB8E9BB" w14:textId="3516E21B" w:rsidR="00C140CC" w:rsidRPr="00D96E3F" w:rsidRDefault="00C140CC" w:rsidP="00C140CC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="00A131A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7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teoria da resposta ao item</w:t>
            </w:r>
          </w:p>
        </w:tc>
        <w:tc>
          <w:tcPr>
            <w:tcW w:w="1695" w:type="dxa"/>
          </w:tcPr>
          <w:p w14:paraId="0FEB9B8E" w14:textId="26DA1DA9" w:rsidR="00C140CC" w:rsidRPr="00D96E3F" w:rsidRDefault="00C140CC" w:rsidP="00C140CC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Alinne</w:t>
            </w:r>
          </w:p>
        </w:tc>
      </w:tr>
      <w:tr w:rsidR="00313A00" w14:paraId="39BFDEF6" w14:textId="77777777" w:rsidTr="00D96E3F">
        <w:tc>
          <w:tcPr>
            <w:tcW w:w="6799" w:type="dxa"/>
          </w:tcPr>
          <w:p w14:paraId="40218B88" w14:textId="730F291B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8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séries temporais</w:t>
            </w:r>
            <w:r w:rsidR="00571547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 xml:space="preserve"> para pesquisas repetidas</w:t>
            </w:r>
          </w:p>
        </w:tc>
        <w:tc>
          <w:tcPr>
            <w:tcW w:w="1695" w:type="dxa"/>
          </w:tcPr>
          <w:p w14:paraId="61F2C6C2" w14:textId="0B407CFA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Denise</w:t>
            </w:r>
          </w:p>
        </w:tc>
      </w:tr>
      <w:tr w:rsidR="00313A00" w14:paraId="5A7BD38A" w14:textId="77777777" w:rsidTr="00D96E3F">
        <w:tc>
          <w:tcPr>
            <w:tcW w:w="6799" w:type="dxa"/>
          </w:tcPr>
          <w:p w14:paraId="60F8C563" w14:textId="208A219C" w:rsidR="00313A00" w:rsidRPr="00D96E3F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9</w:t>
            </w:r>
            <w:r w:rsidRPr="00D96E3F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Modelos de redes neurais</w:t>
            </w:r>
          </w:p>
        </w:tc>
        <w:tc>
          <w:tcPr>
            <w:tcW w:w="1695" w:type="dxa"/>
          </w:tcPr>
          <w:p w14:paraId="42B95197" w14:textId="12DFC13F" w:rsidR="00313A00" w:rsidRPr="00D96E3F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Savano</w:t>
            </w:r>
          </w:p>
        </w:tc>
      </w:tr>
      <w:tr w:rsidR="00313A00" w14:paraId="56678E0B" w14:textId="77777777" w:rsidTr="00D96E3F">
        <w:tc>
          <w:tcPr>
            <w:tcW w:w="6799" w:type="dxa"/>
          </w:tcPr>
          <w:p w14:paraId="0FC16986" w14:textId="402581B6" w:rsidR="00313A00" w:rsidRPr="005A54DC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20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Modelos log-lineares para tabelas</w:t>
            </w:r>
          </w:p>
        </w:tc>
        <w:tc>
          <w:tcPr>
            <w:tcW w:w="1695" w:type="dxa"/>
          </w:tcPr>
          <w:p w14:paraId="09F9FCE5" w14:textId="52CB1A88" w:rsidR="00313A00" w:rsidRPr="00D96E3F" w:rsidRDefault="004741F3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  <w:t>Pedro</w:t>
            </w:r>
          </w:p>
        </w:tc>
      </w:tr>
      <w:tr w:rsidR="00313A00" w14:paraId="47B82103" w14:textId="77777777" w:rsidTr="00D96E3F">
        <w:tc>
          <w:tcPr>
            <w:tcW w:w="6799" w:type="dxa"/>
          </w:tcPr>
          <w:p w14:paraId="5EF521D5" w14:textId="74567A69" w:rsidR="00313A00" w:rsidRDefault="00313A00" w:rsidP="00313A00">
            <w:pP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2</w:t>
            </w:r>
            <w:r w:rsidR="006B444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1</w:t>
            </w:r>
            <w:r w:rsidRPr="005A54DC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 </w:t>
            </w:r>
            <w:r w:rsidRPr="006B4445">
              <w:rPr>
                <w:rFonts w:ascii="Cambria" w:eastAsia="Times New Roman" w:hAnsi="Cambria"/>
                <w:kern w:val="36"/>
                <w:sz w:val="24"/>
                <w:szCs w:val="24"/>
                <w:lang w:eastAsia="pt-BR"/>
              </w:rPr>
              <w:t>Aplicações</w:t>
            </w:r>
          </w:p>
        </w:tc>
        <w:tc>
          <w:tcPr>
            <w:tcW w:w="1695" w:type="dxa"/>
          </w:tcPr>
          <w:p w14:paraId="7D1FCAE8" w14:textId="38255427" w:rsidR="00313A00" w:rsidRDefault="00313A00" w:rsidP="00313A00">
            <w:pPr>
              <w:shd w:val="clear" w:color="auto" w:fill="FFFFFF"/>
              <w:outlineLvl w:val="0"/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lang w:eastAsia="pt-BR"/>
              </w:rPr>
            </w:pPr>
            <w:r w:rsidRPr="00906574">
              <w:rPr>
                <w:rFonts w:ascii="Cambria" w:eastAsia="Times New Roman" w:hAnsi="Cambria" w:cs="Helvetica"/>
                <w:color w:val="333333"/>
                <w:spacing w:val="3"/>
                <w:kern w:val="36"/>
                <w:sz w:val="24"/>
                <w:szCs w:val="24"/>
                <w:highlight w:val="green"/>
                <w:lang w:eastAsia="pt-BR"/>
              </w:rPr>
              <w:t>Marcelo Pitta</w:t>
            </w:r>
          </w:p>
        </w:tc>
      </w:tr>
    </w:tbl>
    <w:p w14:paraId="0B3B3BB9" w14:textId="77777777" w:rsidR="00D96E3F" w:rsidRDefault="00D96E3F"/>
    <w:sectPr w:rsidR="00D96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3F"/>
    <w:rsid w:val="0009134B"/>
    <w:rsid w:val="0014481A"/>
    <w:rsid w:val="00215D5E"/>
    <w:rsid w:val="00290F2E"/>
    <w:rsid w:val="002C11BA"/>
    <w:rsid w:val="00313A00"/>
    <w:rsid w:val="00420323"/>
    <w:rsid w:val="00455DA8"/>
    <w:rsid w:val="004741F3"/>
    <w:rsid w:val="004804FB"/>
    <w:rsid w:val="00571547"/>
    <w:rsid w:val="005A54DC"/>
    <w:rsid w:val="006B4445"/>
    <w:rsid w:val="006E5470"/>
    <w:rsid w:val="00745579"/>
    <w:rsid w:val="0077753C"/>
    <w:rsid w:val="007D7C96"/>
    <w:rsid w:val="0084047A"/>
    <w:rsid w:val="00875451"/>
    <w:rsid w:val="00906574"/>
    <w:rsid w:val="00A131A5"/>
    <w:rsid w:val="00A555C3"/>
    <w:rsid w:val="00A9061E"/>
    <w:rsid w:val="00B420DA"/>
    <w:rsid w:val="00C140CC"/>
    <w:rsid w:val="00D96E3F"/>
    <w:rsid w:val="00E01E34"/>
    <w:rsid w:val="00E207E7"/>
    <w:rsid w:val="00F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CD4B"/>
  <w15:chartTrackingRefBased/>
  <w15:docId w15:val="{63404538-8F7F-424D-B16E-7E22A37C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96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96E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er-section-number">
    <w:name w:val="header-section-number"/>
    <w:basedOn w:val="Fontepargpadro"/>
    <w:rsid w:val="00D9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26</cp:revision>
  <dcterms:created xsi:type="dcterms:W3CDTF">2021-07-29T13:32:00Z</dcterms:created>
  <dcterms:modified xsi:type="dcterms:W3CDTF">2021-12-01T22:06:00Z</dcterms:modified>
</cp:coreProperties>
</file>