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76DC" w14:textId="454D2544" w:rsidR="0077753C" w:rsidRPr="005A54DC" w:rsidRDefault="005A54DC" w:rsidP="005A54DC">
      <w:pPr>
        <w:jc w:val="center"/>
        <w:rPr>
          <w:rFonts w:ascii="Cambria" w:hAnsi="Cambria"/>
          <w:b/>
          <w:bCs/>
          <w:sz w:val="24"/>
          <w:szCs w:val="24"/>
        </w:rPr>
      </w:pPr>
      <w:r w:rsidRPr="005A54DC">
        <w:rPr>
          <w:rFonts w:ascii="Cambria" w:hAnsi="Cambria"/>
          <w:b/>
          <w:bCs/>
          <w:sz w:val="24"/>
          <w:szCs w:val="24"/>
        </w:rPr>
        <w:t xml:space="preserve">Título: </w:t>
      </w:r>
      <w:r w:rsidRPr="006E5470">
        <w:rPr>
          <w:rFonts w:ascii="Cambria" w:hAnsi="Cambria"/>
          <w:b/>
          <w:bCs/>
          <w:color w:val="3333FF"/>
          <w:sz w:val="24"/>
          <w:szCs w:val="24"/>
        </w:rPr>
        <w:t xml:space="preserve">Análise de Dados Amostrais </w:t>
      </w:r>
      <w:r w:rsidR="00FD0095" w:rsidRPr="006E5470">
        <w:rPr>
          <w:rFonts w:ascii="Cambria" w:hAnsi="Cambria"/>
          <w:b/>
          <w:bCs/>
          <w:color w:val="3333FF"/>
          <w:sz w:val="24"/>
          <w:szCs w:val="24"/>
        </w:rPr>
        <w:t>Com</w:t>
      </w:r>
      <w:r w:rsidRPr="006E5470">
        <w:rPr>
          <w:rFonts w:ascii="Cambria" w:hAnsi="Cambria"/>
          <w:b/>
          <w:bCs/>
          <w:color w:val="3333FF"/>
          <w:sz w:val="24"/>
          <w:szCs w:val="24"/>
        </w:rPr>
        <w:t xml:space="preserve"> R</w:t>
      </w:r>
    </w:p>
    <w:p w14:paraId="5AE5BFA7" w14:textId="77777777" w:rsidR="005A54DC" w:rsidRDefault="005A54DC" w:rsidP="005A54DC">
      <w:pPr>
        <w:rPr>
          <w:rFonts w:ascii="Cambria" w:hAnsi="Cambria"/>
          <w:sz w:val="24"/>
          <w:szCs w:val="24"/>
        </w:rPr>
      </w:pPr>
    </w:p>
    <w:p w14:paraId="05352CA5" w14:textId="06969BDA" w:rsidR="005A54DC" w:rsidRPr="005A54DC" w:rsidRDefault="005A54DC" w:rsidP="005A54DC">
      <w:pPr>
        <w:rPr>
          <w:rFonts w:ascii="Cambria" w:hAnsi="Cambria"/>
          <w:sz w:val="24"/>
          <w:szCs w:val="24"/>
        </w:rPr>
      </w:pPr>
      <w:r w:rsidRPr="005A54DC">
        <w:rPr>
          <w:rFonts w:ascii="Cambria" w:hAnsi="Cambria"/>
          <w:sz w:val="24"/>
          <w:szCs w:val="24"/>
        </w:rPr>
        <w:t>Estrutura para livro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99"/>
        <w:gridCol w:w="1695"/>
      </w:tblGrid>
      <w:tr w:rsidR="00D96E3F" w14:paraId="1721D1ED" w14:textId="77777777" w:rsidTr="00D96E3F">
        <w:tc>
          <w:tcPr>
            <w:tcW w:w="6799" w:type="dxa"/>
          </w:tcPr>
          <w:p w14:paraId="5A006599" w14:textId="6E484496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b/>
                <w:bCs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 w:cs="Helvetica"/>
                <w:b/>
                <w:bCs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Parte 1</w:t>
            </w:r>
            <w:r w:rsidR="005A54DC">
              <w:rPr>
                <w:rFonts w:ascii="Cambria" w:eastAsia="Times New Roman" w:hAnsi="Cambria" w:cs="Helvetica"/>
                <w:b/>
                <w:bCs/>
                <w:color w:val="333333"/>
                <w:spacing w:val="3"/>
                <w:kern w:val="36"/>
                <w:sz w:val="24"/>
                <w:szCs w:val="24"/>
                <w:lang w:eastAsia="pt-BR"/>
              </w:rPr>
              <w:t xml:space="preserve"> (2ª edição)</w:t>
            </w:r>
          </w:p>
        </w:tc>
        <w:tc>
          <w:tcPr>
            <w:tcW w:w="1695" w:type="dxa"/>
          </w:tcPr>
          <w:p w14:paraId="5C467C77" w14:textId="77777777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</w:p>
        </w:tc>
      </w:tr>
      <w:tr w:rsidR="00D96E3F" w14:paraId="6E7E7CE0" w14:textId="77777777" w:rsidTr="00D96E3F">
        <w:tc>
          <w:tcPr>
            <w:tcW w:w="6799" w:type="dxa"/>
          </w:tcPr>
          <w:p w14:paraId="1C2DC320" w14:textId="3591AF41" w:rsidR="00D96E3F" w:rsidRPr="00D96E3F" w:rsidRDefault="00D96E3F" w:rsidP="00D96E3F">
            <w:pPr>
              <w:shd w:val="clear" w:color="auto" w:fill="FFFFFF"/>
              <w:outlineLvl w:val="0"/>
            </w:pPr>
            <w:r w:rsidRPr="00D96E3F"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1 Introdução</w:t>
            </w:r>
          </w:p>
        </w:tc>
        <w:tc>
          <w:tcPr>
            <w:tcW w:w="1695" w:type="dxa"/>
          </w:tcPr>
          <w:p w14:paraId="22A3519B" w14:textId="7EF91692" w:rsidR="00D96E3F" w:rsidRPr="00D96E3F" w:rsidRDefault="00875451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OK</w:t>
            </w:r>
          </w:p>
        </w:tc>
      </w:tr>
      <w:tr w:rsidR="00D96E3F" w14:paraId="51E275A8" w14:textId="77777777" w:rsidTr="00D96E3F">
        <w:tc>
          <w:tcPr>
            <w:tcW w:w="6799" w:type="dxa"/>
          </w:tcPr>
          <w:p w14:paraId="058987DA" w14:textId="64CD65C8" w:rsidR="00D96E3F" w:rsidRPr="00D96E3F" w:rsidRDefault="00D96E3F" w:rsidP="00D96E3F">
            <w:pPr>
              <w:shd w:val="clear" w:color="auto" w:fill="FFFFFF"/>
              <w:outlineLvl w:val="0"/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2</w:t>
            </w:r>
            <w:r w:rsidRPr="00D96E3F"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 xml:space="preserve"> Referencial para </w:t>
            </w:r>
            <w:r w:rsidR="00215D5E" w:rsidRPr="00D96E3F"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inferência</w:t>
            </w:r>
          </w:p>
        </w:tc>
        <w:tc>
          <w:tcPr>
            <w:tcW w:w="1695" w:type="dxa"/>
          </w:tcPr>
          <w:p w14:paraId="082D6E05" w14:textId="6059CFE4" w:rsidR="00D96E3F" w:rsidRPr="00D96E3F" w:rsidRDefault="00875451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OK</w:t>
            </w:r>
          </w:p>
        </w:tc>
      </w:tr>
      <w:tr w:rsidR="00D96E3F" w14:paraId="3EDC93AC" w14:textId="77777777" w:rsidTr="00D96E3F">
        <w:tc>
          <w:tcPr>
            <w:tcW w:w="6799" w:type="dxa"/>
          </w:tcPr>
          <w:p w14:paraId="77C87E93" w14:textId="7A05816A" w:rsidR="00D96E3F" w:rsidRPr="00D96E3F" w:rsidRDefault="00D96E3F" w:rsidP="00D96E3F">
            <w:pPr>
              <w:shd w:val="clear" w:color="auto" w:fill="FFFFFF"/>
              <w:outlineLvl w:val="0"/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3 Estimação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baseada no plano amostral</w:t>
            </w:r>
          </w:p>
        </w:tc>
        <w:tc>
          <w:tcPr>
            <w:tcW w:w="1695" w:type="dxa"/>
          </w:tcPr>
          <w:p w14:paraId="61ACD7B8" w14:textId="4166610B" w:rsidR="00D96E3F" w:rsidRPr="00D96E3F" w:rsidRDefault="00875451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Completar</w:t>
            </w:r>
          </w:p>
        </w:tc>
      </w:tr>
      <w:tr w:rsidR="00D96E3F" w14:paraId="736BBA75" w14:textId="77777777" w:rsidTr="00D96E3F">
        <w:tc>
          <w:tcPr>
            <w:tcW w:w="6799" w:type="dxa"/>
          </w:tcPr>
          <w:p w14:paraId="2F1A018E" w14:textId="5CEF4D35" w:rsidR="00D96E3F" w:rsidRPr="00D96E3F" w:rsidRDefault="00D96E3F"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4 Efeitos do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plano amostral</w:t>
            </w:r>
          </w:p>
        </w:tc>
        <w:tc>
          <w:tcPr>
            <w:tcW w:w="1695" w:type="dxa"/>
          </w:tcPr>
          <w:p w14:paraId="13BA76C9" w14:textId="46049870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Revisar</w:t>
            </w:r>
          </w:p>
        </w:tc>
      </w:tr>
      <w:tr w:rsidR="00D96E3F" w14:paraId="5C8070EB" w14:textId="77777777" w:rsidTr="00D96E3F">
        <w:tc>
          <w:tcPr>
            <w:tcW w:w="6799" w:type="dxa"/>
          </w:tcPr>
          <w:p w14:paraId="06DD189D" w14:textId="22900F73" w:rsidR="00D96E3F" w:rsidRPr="00D96E3F" w:rsidRDefault="00D96E3F" w:rsidP="00D96E3F"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5 Ajuste de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modelos paramétricos</w:t>
            </w:r>
          </w:p>
        </w:tc>
        <w:tc>
          <w:tcPr>
            <w:tcW w:w="1695" w:type="dxa"/>
          </w:tcPr>
          <w:p w14:paraId="6B05E71F" w14:textId="3958CA0B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Revisar</w:t>
            </w:r>
          </w:p>
        </w:tc>
      </w:tr>
      <w:tr w:rsidR="00D96E3F" w14:paraId="2BAEF458" w14:textId="77777777" w:rsidTr="00D96E3F">
        <w:tc>
          <w:tcPr>
            <w:tcW w:w="6799" w:type="dxa"/>
          </w:tcPr>
          <w:p w14:paraId="4678CD80" w14:textId="7102DE76" w:rsidR="00D96E3F" w:rsidRPr="00D96E3F" w:rsidRDefault="00D96E3F" w:rsidP="00D96E3F"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6 Modelos de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regressão linear</w:t>
            </w:r>
          </w:p>
        </w:tc>
        <w:tc>
          <w:tcPr>
            <w:tcW w:w="1695" w:type="dxa"/>
          </w:tcPr>
          <w:p w14:paraId="23707115" w14:textId="7EEB2DAF" w:rsidR="00D96E3F" w:rsidRPr="00D96E3F" w:rsidRDefault="005A54DC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Ampliar</w:t>
            </w:r>
          </w:p>
        </w:tc>
      </w:tr>
      <w:tr w:rsidR="00D96E3F" w14:paraId="334158BB" w14:textId="77777777" w:rsidTr="00D96E3F">
        <w:tc>
          <w:tcPr>
            <w:tcW w:w="6799" w:type="dxa"/>
          </w:tcPr>
          <w:p w14:paraId="71E092E8" w14:textId="318D2971" w:rsidR="00D96E3F" w:rsidRPr="00D96E3F" w:rsidRDefault="00D96E3F"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7 Modelos de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regressão logística</w:t>
            </w:r>
          </w:p>
        </w:tc>
        <w:tc>
          <w:tcPr>
            <w:tcW w:w="1695" w:type="dxa"/>
          </w:tcPr>
          <w:p w14:paraId="4F70BE4C" w14:textId="12F0D6C4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Dividir</w:t>
            </w:r>
          </w:p>
        </w:tc>
      </w:tr>
      <w:tr w:rsidR="00D96E3F" w14:paraId="77975E81" w14:textId="77777777" w:rsidTr="00D96E3F">
        <w:tc>
          <w:tcPr>
            <w:tcW w:w="6799" w:type="dxa"/>
          </w:tcPr>
          <w:p w14:paraId="6CF5BFB8" w14:textId="70AC5EA1" w:rsidR="00D96E3F" w:rsidRPr="00D96E3F" w:rsidRDefault="00D96E3F" w:rsidP="00D96E3F"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8 Testes de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qualidade</w:t>
            </w:r>
            <w:r w:rsidR="00A9061E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, </w:t>
            </w:r>
            <w:r w:rsidR="00A9061E" w:rsidRPr="004804FB">
              <w:rPr>
                <w:rFonts w:ascii="Cambria" w:eastAsia="Times New Roman" w:hAnsi="Cambria"/>
                <w:kern w:val="36"/>
                <w:sz w:val="24"/>
                <w:szCs w:val="24"/>
                <w:highlight w:val="yellow"/>
                <w:lang w:eastAsia="pt-BR"/>
              </w:rPr>
              <w:t>seleção de variáveis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 e diagnóstico do ajuste de modelos</w:t>
            </w:r>
          </w:p>
        </w:tc>
        <w:tc>
          <w:tcPr>
            <w:tcW w:w="1695" w:type="dxa"/>
          </w:tcPr>
          <w:p w14:paraId="2AC8E21E" w14:textId="3EF2E155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Ampliar</w:t>
            </w:r>
          </w:p>
        </w:tc>
      </w:tr>
      <w:tr w:rsidR="00D96E3F" w14:paraId="124A4ED4" w14:textId="77777777" w:rsidTr="00D96E3F">
        <w:tc>
          <w:tcPr>
            <w:tcW w:w="6799" w:type="dxa"/>
          </w:tcPr>
          <w:p w14:paraId="6B066A96" w14:textId="082F96EB" w:rsidR="00D96E3F" w:rsidRPr="00D96E3F" w:rsidRDefault="00D96E3F" w:rsidP="00D96E3F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9 Testes em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tabelas de duas entradas</w:t>
            </w:r>
          </w:p>
        </w:tc>
        <w:tc>
          <w:tcPr>
            <w:tcW w:w="1695" w:type="dxa"/>
          </w:tcPr>
          <w:p w14:paraId="7033E7A3" w14:textId="188389C3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Revisar</w:t>
            </w:r>
          </w:p>
        </w:tc>
      </w:tr>
      <w:tr w:rsidR="005A54DC" w14:paraId="63CA72CA" w14:textId="77777777" w:rsidTr="00D96E3F">
        <w:tc>
          <w:tcPr>
            <w:tcW w:w="6799" w:type="dxa"/>
          </w:tcPr>
          <w:p w14:paraId="2AD33149" w14:textId="77777777" w:rsidR="00745579" w:rsidRDefault="00745579" w:rsidP="00D96E3F">
            <w:pPr>
              <w:rPr>
                <w:rFonts w:ascii="Cambria" w:eastAsia="Times New Roman" w:hAnsi="Cambria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1249B229" w14:textId="77777777" w:rsidR="005A54DC" w:rsidRDefault="005A54DC" w:rsidP="00D96E3F">
            <w:pPr>
              <w:rPr>
                <w:rFonts w:ascii="Cambria" w:eastAsia="Times New Roman" w:hAnsi="Cambria"/>
                <w:b/>
                <w:bCs/>
                <w:kern w:val="36"/>
                <w:sz w:val="24"/>
                <w:szCs w:val="24"/>
                <w:lang w:eastAsia="pt-BR"/>
              </w:rPr>
            </w:pPr>
            <w:r w:rsidRPr="005A54DC">
              <w:rPr>
                <w:rFonts w:ascii="Cambria" w:eastAsia="Times New Roman" w:hAnsi="Cambria"/>
                <w:b/>
                <w:bCs/>
                <w:kern w:val="36"/>
                <w:sz w:val="24"/>
                <w:szCs w:val="24"/>
                <w:lang w:eastAsia="pt-BR"/>
              </w:rPr>
              <w:t>Parte 2 – coletânea com autores convidados</w:t>
            </w:r>
          </w:p>
          <w:p w14:paraId="47FED2FE" w14:textId="0316871A" w:rsidR="00745579" w:rsidRPr="005A54DC" w:rsidRDefault="00745579" w:rsidP="00D96E3F">
            <w:pPr>
              <w:rPr>
                <w:rFonts w:ascii="Cambria" w:eastAsia="Times New Roman" w:hAnsi="Cambria"/>
                <w:b/>
                <w:bCs/>
                <w:kern w:val="36"/>
                <w:sz w:val="24"/>
                <w:szCs w:val="24"/>
                <w:lang w:eastAsia="pt-BR"/>
              </w:rPr>
            </w:pPr>
          </w:p>
        </w:tc>
        <w:tc>
          <w:tcPr>
            <w:tcW w:w="1695" w:type="dxa"/>
          </w:tcPr>
          <w:p w14:paraId="15F14400" w14:textId="77777777" w:rsidR="005A54DC" w:rsidRDefault="005A54DC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</w:p>
        </w:tc>
      </w:tr>
      <w:tr w:rsidR="00D96E3F" w14:paraId="23FA645B" w14:textId="77777777" w:rsidTr="00D96E3F">
        <w:tc>
          <w:tcPr>
            <w:tcW w:w="6799" w:type="dxa"/>
          </w:tcPr>
          <w:p w14:paraId="4BA2CB0C" w14:textId="7744574A" w:rsidR="00D96E3F" w:rsidRPr="00D96E3F" w:rsidRDefault="00D96E3F" w:rsidP="00D96E3F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10 Gráficos</w:t>
            </w:r>
          </w:p>
        </w:tc>
        <w:tc>
          <w:tcPr>
            <w:tcW w:w="1695" w:type="dxa"/>
          </w:tcPr>
          <w:p w14:paraId="3F5466D9" w14:textId="5917DD80" w:rsidR="00D96E3F" w:rsidRPr="00D96E3F" w:rsidRDefault="00B420DA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Pedro</w:t>
            </w:r>
          </w:p>
        </w:tc>
      </w:tr>
      <w:tr w:rsidR="00D96E3F" w14:paraId="48D1BF92" w14:textId="77777777" w:rsidTr="00D96E3F">
        <w:tc>
          <w:tcPr>
            <w:tcW w:w="6799" w:type="dxa"/>
          </w:tcPr>
          <w:p w14:paraId="54998783" w14:textId="13D5A4E7" w:rsidR="00D96E3F" w:rsidRPr="00D96E3F" w:rsidRDefault="00D96E3F" w:rsidP="00D96E3F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11 Estimação de funções de densidade</w:t>
            </w:r>
          </w:p>
        </w:tc>
        <w:tc>
          <w:tcPr>
            <w:tcW w:w="1695" w:type="dxa"/>
          </w:tcPr>
          <w:p w14:paraId="20F096B1" w14:textId="05BCF4F8" w:rsidR="00D96E3F" w:rsidRPr="00D96E3F" w:rsidRDefault="00B420DA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Pedro</w:t>
            </w:r>
          </w:p>
        </w:tc>
      </w:tr>
      <w:tr w:rsidR="00D96E3F" w14:paraId="3DDEDF93" w14:textId="77777777" w:rsidTr="00D96E3F">
        <w:tc>
          <w:tcPr>
            <w:tcW w:w="6799" w:type="dxa"/>
          </w:tcPr>
          <w:p w14:paraId="31AF1184" w14:textId="0623DE81" w:rsidR="00D96E3F" w:rsidRPr="00D96E3F" w:rsidRDefault="00D96E3F" w:rsidP="00D96E3F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12 Estimação de funções de distribuição e quantis</w:t>
            </w:r>
          </w:p>
        </w:tc>
        <w:tc>
          <w:tcPr>
            <w:tcW w:w="1695" w:type="dxa"/>
          </w:tcPr>
          <w:p w14:paraId="243FC7C0" w14:textId="439A7FBD" w:rsidR="00D96E3F" w:rsidRPr="00D96E3F" w:rsidRDefault="00E207E7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Pedro</w:t>
            </w:r>
          </w:p>
        </w:tc>
      </w:tr>
      <w:tr w:rsidR="00C140CC" w14:paraId="45D58FBD" w14:textId="77777777" w:rsidTr="00D96E3F">
        <w:tc>
          <w:tcPr>
            <w:tcW w:w="6799" w:type="dxa"/>
          </w:tcPr>
          <w:p w14:paraId="73AD1611" w14:textId="5AFE8CC1" w:rsidR="00C140CC" w:rsidRPr="00D96E3F" w:rsidRDefault="00A131A5" w:rsidP="00C140CC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13</w:t>
            </w:r>
            <w:r w:rsidR="00C140CC" w:rsidRPr="005A54DC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</w:t>
            </w:r>
            <w:r w:rsidR="00C140CC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Estimação de medidas de desigualdade e pobreza</w:t>
            </w:r>
          </w:p>
        </w:tc>
        <w:tc>
          <w:tcPr>
            <w:tcW w:w="1695" w:type="dxa"/>
          </w:tcPr>
          <w:p w14:paraId="52349218" w14:textId="1819D2CD" w:rsidR="00C140CC" w:rsidRDefault="00C140CC" w:rsidP="00C140CC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Guilherme</w:t>
            </w:r>
          </w:p>
        </w:tc>
      </w:tr>
      <w:tr w:rsidR="00C140CC" w14:paraId="0FF4B766" w14:textId="77777777" w:rsidTr="00D96E3F">
        <w:tc>
          <w:tcPr>
            <w:tcW w:w="6799" w:type="dxa"/>
          </w:tcPr>
          <w:p w14:paraId="25766F89" w14:textId="7F2A46F0" w:rsidR="00C140CC" w:rsidRDefault="00C140CC" w:rsidP="00C140CC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 w:rsidR="00A131A5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4</w:t>
            </w: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Estimação de fluxos</w:t>
            </w:r>
          </w:p>
        </w:tc>
        <w:tc>
          <w:tcPr>
            <w:tcW w:w="1695" w:type="dxa"/>
          </w:tcPr>
          <w:p w14:paraId="4BA18EEB" w14:textId="3763F07F" w:rsidR="00C140CC" w:rsidRDefault="00C140CC" w:rsidP="00C140CC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Guilherme</w:t>
            </w:r>
          </w:p>
        </w:tc>
      </w:tr>
      <w:tr w:rsidR="00C140CC" w14:paraId="3C70BABE" w14:textId="77777777" w:rsidTr="00D96E3F">
        <w:tc>
          <w:tcPr>
            <w:tcW w:w="6799" w:type="dxa"/>
          </w:tcPr>
          <w:p w14:paraId="2A33E78A" w14:textId="0A51695A" w:rsidR="00C140CC" w:rsidRPr="00D96E3F" w:rsidRDefault="00C140CC" w:rsidP="00C140CC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 w:rsidR="00A131A5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5</w:t>
            </w: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Modelos multiníveis</w:t>
            </w:r>
          </w:p>
        </w:tc>
        <w:tc>
          <w:tcPr>
            <w:tcW w:w="1695" w:type="dxa"/>
          </w:tcPr>
          <w:p w14:paraId="24466A82" w14:textId="52CBF324" w:rsidR="00C140CC" w:rsidRPr="00D96E3F" w:rsidRDefault="00C140CC" w:rsidP="00C140CC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Fernando</w:t>
            </w:r>
          </w:p>
        </w:tc>
      </w:tr>
      <w:tr w:rsidR="00C140CC" w14:paraId="5A04E563" w14:textId="77777777" w:rsidTr="00D96E3F">
        <w:tc>
          <w:tcPr>
            <w:tcW w:w="6799" w:type="dxa"/>
          </w:tcPr>
          <w:p w14:paraId="684D8749" w14:textId="62DC6282" w:rsidR="00C140CC" w:rsidRPr="00D96E3F" w:rsidRDefault="00C140CC" w:rsidP="00C140CC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 w:rsidR="00A131A5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6</w:t>
            </w: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</w:t>
            </w:r>
            <w:r w:rsidRPr="00E01E34">
              <w:rPr>
                <w:rFonts w:ascii="Cambria" w:eastAsia="Times New Roman" w:hAnsi="Cambria"/>
                <w:kern w:val="36"/>
                <w:sz w:val="24"/>
                <w:szCs w:val="24"/>
                <w:highlight w:val="yellow"/>
                <w:lang w:eastAsia="pt-BR"/>
              </w:rPr>
              <w:t>Modelos para dados longitudinais</w:t>
            </w:r>
          </w:p>
        </w:tc>
        <w:tc>
          <w:tcPr>
            <w:tcW w:w="1695" w:type="dxa"/>
          </w:tcPr>
          <w:p w14:paraId="014BF50F" w14:textId="01C7008B" w:rsidR="00C140CC" w:rsidRDefault="00C140CC" w:rsidP="00C140CC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Marcel</w:t>
            </w:r>
          </w:p>
        </w:tc>
      </w:tr>
      <w:tr w:rsidR="00C140CC" w14:paraId="5CBB4A49" w14:textId="77777777" w:rsidTr="00D96E3F">
        <w:tc>
          <w:tcPr>
            <w:tcW w:w="6799" w:type="dxa"/>
          </w:tcPr>
          <w:p w14:paraId="4BB8E9BB" w14:textId="3516E21B" w:rsidR="00C140CC" w:rsidRPr="00D96E3F" w:rsidRDefault="00C140CC" w:rsidP="00C140CC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 w:rsidR="00A131A5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7</w:t>
            </w: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Modelos de teoria da resposta ao item</w:t>
            </w:r>
          </w:p>
        </w:tc>
        <w:tc>
          <w:tcPr>
            <w:tcW w:w="1695" w:type="dxa"/>
          </w:tcPr>
          <w:p w14:paraId="0FEB9B8E" w14:textId="26DA1DA9" w:rsidR="00C140CC" w:rsidRPr="00D96E3F" w:rsidRDefault="00C140CC" w:rsidP="00C140CC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Alinne</w:t>
            </w:r>
          </w:p>
        </w:tc>
      </w:tr>
      <w:tr w:rsidR="00313A00" w14:paraId="39BFDEF6" w14:textId="77777777" w:rsidTr="00D96E3F">
        <w:tc>
          <w:tcPr>
            <w:tcW w:w="6799" w:type="dxa"/>
          </w:tcPr>
          <w:p w14:paraId="40218B88" w14:textId="5C56C87E" w:rsidR="00313A00" w:rsidRPr="00D96E3F" w:rsidRDefault="00313A00" w:rsidP="00313A00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8</w:t>
            </w: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Modelos de séries temporais</w:t>
            </w:r>
          </w:p>
        </w:tc>
        <w:tc>
          <w:tcPr>
            <w:tcW w:w="1695" w:type="dxa"/>
          </w:tcPr>
          <w:p w14:paraId="61F2C6C2" w14:textId="0B407CFA" w:rsidR="00313A00" w:rsidRPr="00D96E3F" w:rsidRDefault="00313A00" w:rsidP="00313A00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Denise</w:t>
            </w:r>
          </w:p>
        </w:tc>
      </w:tr>
      <w:tr w:rsidR="00313A00" w14:paraId="5A7BD38A" w14:textId="77777777" w:rsidTr="00D96E3F">
        <w:tc>
          <w:tcPr>
            <w:tcW w:w="6799" w:type="dxa"/>
          </w:tcPr>
          <w:p w14:paraId="60F8C563" w14:textId="208A219C" w:rsidR="00313A00" w:rsidRPr="00D96E3F" w:rsidRDefault="00313A00" w:rsidP="00313A00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9</w:t>
            </w: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Modelos de redes neurais</w:t>
            </w:r>
          </w:p>
        </w:tc>
        <w:tc>
          <w:tcPr>
            <w:tcW w:w="1695" w:type="dxa"/>
          </w:tcPr>
          <w:p w14:paraId="42B95197" w14:textId="12DFC13F" w:rsidR="00313A00" w:rsidRPr="00D96E3F" w:rsidRDefault="00313A00" w:rsidP="00313A00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Savano</w:t>
            </w:r>
          </w:p>
        </w:tc>
      </w:tr>
      <w:tr w:rsidR="00313A00" w14:paraId="56678E0B" w14:textId="77777777" w:rsidTr="00D96E3F">
        <w:tc>
          <w:tcPr>
            <w:tcW w:w="6799" w:type="dxa"/>
          </w:tcPr>
          <w:p w14:paraId="0FC16986" w14:textId="402581B6" w:rsidR="00313A00" w:rsidRPr="005A54DC" w:rsidRDefault="00313A00" w:rsidP="00313A00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20</w:t>
            </w:r>
            <w:r w:rsidRPr="005A54DC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</w:t>
            </w: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Modelos log-lineares para tabelas</w:t>
            </w:r>
          </w:p>
        </w:tc>
        <w:tc>
          <w:tcPr>
            <w:tcW w:w="1695" w:type="dxa"/>
          </w:tcPr>
          <w:p w14:paraId="09F9FCE5" w14:textId="52CB1A88" w:rsidR="00313A00" w:rsidRPr="00D96E3F" w:rsidRDefault="004741F3" w:rsidP="00313A00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Pedro</w:t>
            </w:r>
          </w:p>
        </w:tc>
      </w:tr>
      <w:tr w:rsidR="00313A00" w14:paraId="47B82103" w14:textId="77777777" w:rsidTr="00D96E3F">
        <w:tc>
          <w:tcPr>
            <w:tcW w:w="6799" w:type="dxa"/>
          </w:tcPr>
          <w:p w14:paraId="5EF521D5" w14:textId="33AB4191" w:rsidR="00313A00" w:rsidRDefault="00313A00" w:rsidP="00313A00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22</w:t>
            </w:r>
            <w:r w:rsidRPr="005A54DC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</w:t>
            </w:r>
            <w:r w:rsidRPr="00E01E34">
              <w:rPr>
                <w:rFonts w:ascii="Cambria" w:eastAsia="Times New Roman" w:hAnsi="Cambria"/>
                <w:kern w:val="36"/>
                <w:sz w:val="24"/>
                <w:szCs w:val="24"/>
                <w:highlight w:val="yellow"/>
                <w:lang w:eastAsia="pt-BR"/>
              </w:rPr>
              <w:t>Aplicações ?</w:t>
            </w:r>
          </w:p>
        </w:tc>
        <w:tc>
          <w:tcPr>
            <w:tcW w:w="1695" w:type="dxa"/>
          </w:tcPr>
          <w:p w14:paraId="7D1FCAE8" w14:textId="38255427" w:rsidR="00313A00" w:rsidRDefault="00313A00" w:rsidP="00313A00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Marcelo Pitta</w:t>
            </w:r>
          </w:p>
        </w:tc>
      </w:tr>
    </w:tbl>
    <w:p w14:paraId="0B3B3BB9" w14:textId="77777777" w:rsidR="00D96E3F" w:rsidRDefault="00D96E3F"/>
    <w:sectPr w:rsidR="00D96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3F"/>
    <w:rsid w:val="0009134B"/>
    <w:rsid w:val="0014481A"/>
    <w:rsid w:val="00215D5E"/>
    <w:rsid w:val="00290F2E"/>
    <w:rsid w:val="002C11BA"/>
    <w:rsid w:val="00313A00"/>
    <w:rsid w:val="00420323"/>
    <w:rsid w:val="00455DA8"/>
    <w:rsid w:val="004741F3"/>
    <w:rsid w:val="004804FB"/>
    <w:rsid w:val="005A54DC"/>
    <w:rsid w:val="006E5470"/>
    <w:rsid w:val="00745579"/>
    <w:rsid w:val="0077753C"/>
    <w:rsid w:val="007D7C96"/>
    <w:rsid w:val="0084047A"/>
    <w:rsid w:val="00875451"/>
    <w:rsid w:val="00A131A5"/>
    <w:rsid w:val="00A9061E"/>
    <w:rsid w:val="00B420DA"/>
    <w:rsid w:val="00C140CC"/>
    <w:rsid w:val="00D96E3F"/>
    <w:rsid w:val="00E01E34"/>
    <w:rsid w:val="00E207E7"/>
    <w:rsid w:val="00FD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2CD4B"/>
  <w15:chartTrackingRefBased/>
  <w15:docId w15:val="{63404538-8F7F-424D-B16E-7E22A37C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96E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96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96E3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er-section-number">
    <w:name w:val="header-section-number"/>
    <w:basedOn w:val="Fontepargpadro"/>
    <w:rsid w:val="00D96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Luis do Nascimento Silva</dc:creator>
  <cp:keywords/>
  <dc:description/>
  <cp:lastModifiedBy>Pedro Luis do Nascimento Silva</cp:lastModifiedBy>
  <cp:revision>22</cp:revision>
  <dcterms:created xsi:type="dcterms:W3CDTF">2021-07-29T13:32:00Z</dcterms:created>
  <dcterms:modified xsi:type="dcterms:W3CDTF">2021-11-24T20:32:00Z</dcterms:modified>
</cp:coreProperties>
</file>