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ADACOR</w:t>
      </w:r>
    </w:p>
    <w:p>
      <w:pPr>
        <w:pStyle w:val="Normal"/>
        <w:rPr/>
      </w:pPr>
      <w:r>
        <w:rPr/>
        <w:t>Capítulo 4 – Efeitos do Plano Amostral</w:t>
      </w:r>
    </w:p>
    <w:p>
      <w:pPr>
        <w:pStyle w:val="Normal"/>
        <w:rPr/>
      </w:pPr>
      <w:r>
        <w:rPr/>
        <w:t xml:space="preserve">Observações sobre o Capítulo 4, texto pdf recebido do Vermelho, em 28 de janeiro de 2022.  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  <w:t xml:space="preserve">Observações </w:t>
      </w:r>
    </w:p>
    <w:p>
      <w:pPr>
        <w:pStyle w:val="Normal"/>
        <w:rPr/>
      </w:pPr>
      <w:r>
        <w:rPr/>
        <w:t xml:space="preserve">Página 58, Exemplo </w:t>
      </w:r>
      <w:r>
        <w:rPr>
          <w:sz w:val="24"/>
        </w:rPr>
        <w:t xml:space="preserve">4.2 </w:t>
      </w:r>
    </w:p>
    <w:p>
      <w:pPr>
        <w:pStyle w:val="Normal"/>
        <w:rPr>
          <w:color w:val="C9211E"/>
        </w:rPr>
      </w:pPr>
      <w:r>
        <w:rPr>
          <w:color w:val="C9211E"/>
          <w:sz w:val="24"/>
        </w:rPr>
        <w:t>Dei uma mexida no texto, veja se melhorou ou piorou. Eliminei as notações das valiáves x, y1 e y2.</w:t>
      </w:r>
    </w:p>
    <w:p>
      <w:pPr>
        <w:pStyle w:val="ListParagraph"/>
        <w:numPr>
          <w:ilvl w:val="0"/>
          <w:numId w:val="1"/>
        </w:numPr>
        <w:rPr/>
      </w:pPr>
      <w:r>
        <w:rPr/>
        <w:t>Obs1: acho que tem um abuso de notação, com y</w:t>
      </w:r>
      <w:r>
        <w:rPr>
          <w:vertAlign w:val="subscript"/>
        </w:rPr>
        <w:t>1</w:t>
      </w:r>
      <w:r>
        <w:rPr/>
        <w:t xml:space="preserve"> e y</w:t>
      </w:r>
      <w:r>
        <w:rPr>
          <w:vertAlign w:val="subscript"/>
        </w:rPr>
        <w:t>2</w:t>
      </w:r>
      <w:r>
        <w:rPr/>
        <w:t xml:space="preserve"> dando nomes a variáveis e y</w:t>
      </w:r>
      <w:r>
        <w:rPr>
          <w:vertAlign w:val="subscript"/>
        </w:rPr>
        <w:t>i</w:t>
      </w:r>
      <w:r>
        <w:rPr/>
        <w:t xml:space="preserve"> = 1,2 indicando observações no somatório</w:t>
      </w:r>
    </w:p>
    <w:p>
      <w:pPr>
        <w:pStyle w:val="ListParagraph"/>
        <w:numPr>
          <w:ilvl w:val="0"/>
          <w:numId w:val="1"/>
        </w:numPr>
        <w:rPr/>
      </w:pPr>
      <w:r>
        <w:rPr/>
        <w:t>Obs2: acho que ybarra deveria ser y</w:t>
      </w:r>
      <w:r>
        <w:rPr>
          <w:vertAlign w:val="subscript"/>
        </w:rPr>
        <w:t>1</w:t>
      </w:r>
      <w:r>
        <w:rPr/>
        <w:t>barra e y</w:t>
      </w:r>
      <w:r>
        <w:rPr>
          <w:vertAlign w:val="subscript"/>
        </w:rPr>
        <w:t>2</w:t>
      </w:r>
      <w:r>
        <w:rPr/>
        <w:t>barra. O mesmo para o Ybarra, que deveria ser Y</w:t>
      </w:r>
      <w:r>
        <w:rPr>
          <w:vertAlign w:val="subscript"/>
        </w:rPr>
        <w:t>1</w:t>
      </w:r>
      <w:r>
        <w:rPr/>
        <w:t>barra e Y</w:t>
      </w:r>
      <w:r>
        <w:rPr>
          <w:vertAlign w:val="subscript"/>
        </w:rPr>
        <w:t>2</w:t>
      </w:r>
      <w:r>
        <w:rPr/>
        <w:t>barra</w:t>
      </w:r>
    </w:p>
    <w:p>
      <w:pPr>
        <w:pStyle w:val="Normal"/>
        <w:rPr>
          <w:b/>
          <w:b/>
          <w:color w:val="3C904E"/>
          <w:sz w:val="28"/>
          <w:szCs w:val="28"/>
          <w:u w:val="single"/>
        </w:rPr>
      </w:pPr>
      <w:r>
        <w:rPr>
          <w:b/>
          <w:color w:val="3C904E"/>
          <w:sz w:val="28"/>
          <w:szCs w:val="28"/>
          <w:u w:val="single"/>
        </w:rPr>
        <w:t xml:space="preserve">Ficou bom. </w:t>
      </w:r>
    </w:p>
    <w:p>
      <w:pPr>
        <w:pStyle w:val="Normal"/>
        <w:rPr/>
      </w:pPr>
      <w:r>
        <w:rPr/>
        <w:t xml:space="preserve">Página 59, 1º </w:t>
      </w:r>
      <w:r>
        <w:rPr>
          <w:sz w:val="24"/>
        </w:rPr>
        <w:t xml:space="preserve">parágrafo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Obs: acho que o texto das duas últimas linhas está confuso. Sugiro separar as definições </w:t>
      </w:r>
      <w:r>
        <w:rPr>
          <w:color w:val="C9211E"/>
        </w:rPr>
        <w:t>(não entendi)</w:t>
      </w:r>
    </w:p>
    <w:p>
      <w:pPr>
        <w:pStyle w:val="Normal"/>
        <w:rPr>
          <w:b/>
          <w:b/>
          <w:color w:val="3C904E"/>
          <w:sz w:val="28"/>
          <w:szCs w:val="28"/>
          <w:u w:val="single"/>
        </w:rPr>
      </w:pPr>
      <w:r>
        <w:rPr>
          <w:b/>
          <w:color w:val="3C904E"/>
          <w:sz w:val="28"/>
          <w:szCs w:val="28"/>
          <w:u w:val="single"/>
        </w:rPr>
        <w:t xml:space="preserve">Achei difícil de ler o texto corrido com muitas definições. A sugestão foi separar cada definição em uma linha. Avalie.   </w:t>
      </w:r>
      <w:r>
        <w:rPr>
          <w:b/>
          <w:color w:val="C9211E"/>
          <w:sz w:val="28"/>
          <w:szCs w:val="28"/>
          <w:u w:val="single"/>
        </w:rPr>
        <w:t>(mudei para uma lista de itens, veja o que você acha)</w:t>
      </w:r>
    </w:p>
    <w:p>
      <w:pPr>
        <w:pStyle w:val="Normal"/>
        <w:rPr/>
      </w:pPr>
      <w:r>
        <w:rPr/>
        <w:t>Página 65, 3º parágrafo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Obs: é apresentada uma expressão para </w:t>
      </w:r>
      <w:r>
        <w:rPr>
          <w:i/>
        </w:rPr>
        <w:t>cobertura assintótica de intervalo</w:t>
      </w:r>
      <w:r>
        <w:rPr/>
        <w:t xml:space="preserve">, sem uma referência à origem da definição </w:t>
      </w:r>
      <w:r>
        <w:rPr>
          <w:color w:val="C9211E"/>
        </w:rPr>
        <w:t xml:space="preserve">(ver com o Pedro) </w:t>
      </w:r>
      <w:r>
        <w:rPr>
          <w:b/>
          <w:bCs/>
          <w:color w:val="C9211E"/>
        </w:rPr>
        <w:t>(é a aproximação para a distribuição normal, pelo TCL, mas acho que vale a pena se der para incluir uma referência) Falamos isso na próxima reunião?</w:t>
      </w:r>
    </w:p>
    <w:p>
      <w:pPr>
        <w:pStyle w:val="Normal"/>
        <w:rPr>
          <w:b/>
          <w:b/>
          <w:color w:val="3C904E"/>
          <w:sz w:val="28"/>
          <w:szCs w:val="28"/>
        </w:rPr>
      </w:pPr>
      <w:r>
        <w:rPr>
          <w:b/>
          <w:color w:val="3C904E"/>
          <w:sz w:val="28"/>
          <w:szCs w:val="28"/>
        </w:rPr>
        <w:t xml:space="preserve">OK. </w:t>
      </w:r>
    </w:p>
    <w:p>
      <w:pPr>
        <w:pStyle w:val="Normal"/>
        <w:rPr/>
      </w:pPr>
      <w:r>
        <w:rPr/>
        <w:t>Página 68, 1ª expressão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Obs: rever os índices h. Não deveriam ser w? </w:t>
      </w:r>
      <w:r>
        <w:rPr>
          <w:color w:val="C9211E"/>
        </w:rPr>
        <w:t>(???)</w:t>
      </w:r>
    </w:p>
    <w:p>
      <w:pPr>
        <w:pStyle w:val="Normal"/>
        <w:rPr>
          <w:b/>
          <w:b/>
          <w:color w:val="3C904E"/>
          <w:sz w:val="28"/>
          <w:szCs w:val="28"/>
        </w:rPr>
      </w:pPr>
      <w:r>
        <w:rPr>
          <w:b/>
          <w:color w:val="3C904E"/>
          <w:sz w:val="28"/>
          <w:szCs w:val="28"/>
        </w:rPr>
        <w:t xml:space="preserve">Revendo, eu mesmo não entendi a minha dúvida. Sorry.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Página 68, expressão delta maiúsculo  </w:t>
      </w:r>
      <w:r>
        <w:rPr>
          <w:color w:val="C9211E"/>
        </w:rPr>
        <w:t>(não entendi)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(acertei)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Obs: para ficar igual à expressão (4.8), acho que falta incluir o sinal x (que indica multiplicação) </w:t>
      </w:r>
    </w:p>
    <w:p>
      <w:pPr>
        <w:pStyle w:val="Normal"/>
        <w:rPr/>
      </w:pPr>
      <w:r>
        <w:rPr/>
        <w:t xml:space="preserve">Página 68, expressão delta maiúsculo </w:t>
      </w:r>
      <w:r>
        <w:rPr>
          <w:color w:val="C9211E"/>
        </w:rPr>
        <w:t xml:space="preserve">(não entendi) </w:t>
      </w:r>
      <w:r>
        <w:rPr>
          <w:b/>
          <w:bCs/>
          <w:color w:val="C9211E"/>
        </w:rPr>
        <w:t>(</w:t>
      </w:r>
      <w:r>
        <w:rPr>
          <w:b/>
          <w:bCs/>
          <w:color w:val="C9211E"/>
        </w:rPr>
        <w:t>tem que calcular</w:t>
      </w:r>
      <w:r>
        <w:rPr>
          <w:b/>
          <w:bCs/>
          <w:color w:val="C9211E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>Obs: não entendi as linhas dessa matriz. De onde surgiram os valores dos autovalores citados?</w:t>
      </w:r>
    </w:p>
    <w:p>
      <w:pPr>
        <w:pStyle w:val="Normal"/>
        <w:rPr>
          <w:b/>
          <w:b/>
          <w:color w:val="3C904E"/>
          <w:sz w:val="28"/>
          <w:szCs w:val="28"/>
        </w:rPr>
      </w:pPr>
      <w:r>
        <w:rPr>
          <w:b/>
          <w:color w:val="3C904E"/>
          <w:sz w:val="28"/>
          <w:szCs w:val="28"/>
        </w:rPr>
        <w:t xml:space="preserve">Acho melhor conversarmos ao telefone, porque não consigo explicar as minhas dúvidas. </w:t>
      </w:r>
    </w:p>
    <w:p>
      <w:pPr>
        <w:pStyle w:val="Normal"/>
        <w:rPr/>
      </w:pPr>
      <w:r>
        <w:rPr/>
        <w:t>Página 69, definições logo após a Expressão (4.9)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Obs: avaliar a necessidade das vírgulas  </w:t>
      </w:r>
      <w:r>
        <w:rPr>
          <w:color w:val="C9211E"/>
        </w:rPr>
        <w:t xml:space="preserve">(tirei a segunda vírgula antes do </w:t>
      </w:r>
      <w:r>
        <w:rPr>
          <w:b/>
          <w:bCs/>
          <w:color w:val="C9211E"/>
        </w:rPr>
        <w:t>e</w:t>
      </w:r>
      <w:r>
        <w:rPr>
          <w:color w:val="C9211E"/>
        </w:rPr>
        <w:t>)</w:t>
      </w:r>
    </w:p>
    <w:p>
      <w:pPr>
        <w:pStyle w:val="Normal"/>
        <w:rPr>
          <w:b/>
          <w:b/>
          <w:color w:val="3C904E"/>
          <w:sz w:val="28"/>
          <w:szCs w:val="28"/>
        </w:rPr>
      </w:pPr>
      <w:r>
        <w:rPr>
          <w:b/>
          <w:color w:val="3C904E"/>
          <w:sz w:val="28"/>
          <w:szCs w:val="28"/>
        </w:rPr>
        <w:t xml:space="preserve">Acho que não precisa nem da vírgula nem do e. No restante do texto, não tem nenhum separador entre expressões.  </w:t>
      </w:r>
      <w:r>
        <w:rPr>
          <w:b/>
          <w:color w:val="C9211E"/>
          <w:sz w:val="28"/>
          <w:szCs w:val="28"/>
        </w:rPr>
        <w:t>(ok)</w:t>
      </w:r>
    </w:p>
    <w:p>
      <w:pPr>
        <w:pStyle w:val="Normal"/>
        <w:rPr/>
      </w:pPr>
      <w:r>
        <w:rPr/>
        <w:t>Página 70, Tabela 4.7</w:t>
      </w:r>
    </w:p>
    <w:p>
      <w:pPr>
        <w:pStyle w:val="ListParagraph"/>
        <w:numPr>
          <w:ilvl w:val="0"/>
          <w:numId w:val="2"/>
        </w:numPr>
        <w:rPr/>
      </w:pPr>
      <w:r>
        <w:rPr/>
        <w:t>Obs1: estranhei o uso do termo 5 por cento. Até então, o termo usado foi 0,05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Obs2: qual a unidade de medida dos níveis de significância dessa Tabela? </w:t>
      </w:r>
      <w:r>
        <w:rPr>
          <w:color w:val="C9211E"/>
        </w:rPr>
        <w:t>(Porcentagem, está no título. Acho que é por isso que o pero colocou 5 por cento e não 0,05)</w:t>
      </w:r>
    </w:p>
    <w:p>
      <w:pPr>
        <w:pStyle w:val="Normal"/>
        <w:rPr>
          <w:b/>
          <w:b/>
          <w:color w:val="3C904E"/>
          <w:sz w:val="28"/>
          <w:szCs w:val="28"/>
        </w:rPr>
      </w:pPr>
      <w:r>
        <w:rPr>
          <w:b/>
          <w:color w:val="3C904E"/>
          <w:sz w:val="28"/>
          <w:szCs w:val="28"/>
        </w:rPr>
        <w:t xml:space="preserve">OK. Foi bobeada minha. </w:t>
      </w:r>
    </w:p>
    <w:p>
      <w:pPr>
        <w:pStyle w:val="Normal"/>
        <w:rPr/>
      </w:pPr>
      <w:r>
        <w:rPr/>
        <w:t xml:space="preserve">Página 71, em </w:t>
      </w:r>
      <w:r>
        <w:rPr>
          <w:u w:val="single"/>
        </w:rPr>
        <w:t>duas</w:t>
      </w:r>
      <w:r>
        <w:rPr/>
        <w:t xml:space="preserve"> linhas de comentário do programa em R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Onde se lê </w:t>
        <w:tab/>
        <w:t>estimador não-viciado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Substituir por </w:t>
        <w:tab/>
        <w:t>estimador não viciado</w:t>
      </w:r>
    </w:p>
    <w:p>
      <w:pPr>
        <w:pStyle w:val="Normal"/>
        <w:rPr>
          <w:b/>
          <w:b/>
          <w:color w:val="3C904E"/>
          <w:sz w:val="28"/>
          <w:szCs w:val="28"/>
        </w:rPr>
      </w:pPr>
      <w:r>
        <w:rPr>
          <w:b/>
          <w:color w:val="3C904E"/>
          <w:sz w:val="28"/>
          <w:szCs w:val="28"/>
        </w:rPr>
        <w:t>Ainda não foram feitas as correções.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727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rsid w:val="00857c6f"/>
    <w:pPr>
      <w:spacing w:before="0" w:after="140"/>
    </w:pPr>
    <w:rPr/>
  </w:style>
  <w:style w:type="paragraph" w:styleId="Lista">
    <w:name w:val="List"/>
    <w:basedOn w:val="Corpodotexto"/>
    <w:rsid w:val="00857c6f"/>
    <w:pPr/>
    <w:rPr>
      <w:rFonts w:cs="Lucida Sans"/>
    </w:rPr>
  </w:style>
  <w:style w:type="paragraph" w:styleId="Legenda" w:customStyle="1">
    <w:name w:val="Caption"/>
    <w:basedOn w:val="Normal"/>
    <w:qFormat/>
    <w:rsid w:val="00857c6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857c6f"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rsid w:val="00857c6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6679c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D4A2BA-2495-4560-971B-048A30E1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LibreOffice/7.1.8.1$Windows_X86_64 LibreOffice_project/e1f30c802c3269a1d052614453f260e49458c82c</Application>
  <AppVersion>15.0000</AppVersion>
  <Pages>2</Pages>
  <Words>418</Words>
  <Characters>1964</Characters>
  <CharactersWithSpaces>2355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2022-02-09T14:40:00Z</dcterms:created>
  <dc:creator>Eduardo</dc:creator>
  <dc:description/>
  <dc:language>pt-BR</dc:language>
  <cp:lastModifiedBy/>
  <dcterms:modified xsi:type="dcterms:W3CDTF">2022-02-09T19:08:51Z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