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5882066C" w14:textId="77777777" w:rsidR="0004378D" w:rsidRDefault="0004378D">
      <w:pPr>
        <w:pStyle w:val="Standard"/>
      </w:pPr>
    </w:p>
    <w:p w14:paraId="0F3D4071" w14:textId="77777777" w:rsidR="0004378D" w:rsidRDefault="0004378D">
      <w:pPr>
        <w:pStyle w:val="Standard"/>
      </w:pPr>
    </w:p>
    <w:p w14:paraId="3BDDF569" w14:textId="77777777" w:rsidR="0004378D" w:rsidRDefault="0004378D">
      <w:pPr>
        <w:pStyle w:val="Standard"/>
      </w:pPr>
    </w:p>
    <w:p w14:paraId="4D1C8620" w14:textId="77777777" w:rsidR="0004378D" w:rsidRDefault="0004378D">
      <w:pPr>
        <w:pStyle w:val="Standard"/>
      </w:pPr>
    </w:p>
    <w:p w14:paraId="5A525051" w14:textId="77777777" w:rsidR="0004378D" w:rsidRDefault="0004378D">
      <w:pPr>
        <w:pStyle w:val="Standard"/>
      </w:pPr>
    </w:p>
    <w:p w14:paraId="22E01356" w14:textId="77777777" w:rsidR="0004378D" w:rsidRDefault="0004378D">
      <w:pPr>
        <w:pStyle w:val="Standard"/>
      </w:pPr>
    </w:p>
    <w:p w14:paraId="095290E7" w14:textId="77777777" w:rsidR="0004378D" w:rsidRDefault="0004378D">
      <w:pPr>
        <w:pStyle w:val="Standard"/>
      </w:pPr>
    </w:p>
    <w:p w14:paraId="3F8DAC69" w14:textId="34552CB1" w:rsidR="0004378D" w:rsidRDefault="005E1290" w:rsidP="005E1290">
      <w:pPr>
        <w:pStyle w:val="Standard"/>
        <w:jc w:val="center"/>
      </w:pPr>
      <w:r>
        <mc:AlternateContent>
          <mc:Choice Requires="v">
            <w:object w:dxaOrig="256.55pt" w:dyaOrig="230.85pt" w14:anchorId="2424D6E7">
              <v:rect id="rectole0000000000" o:spid="_x0000_i1025" style="width:256.75pt;height:230.95pt" o:ole="" o:preferrelative="t" stroked="f">
                <v:imagedata r:id="rId8" o:title=""/>
              </v:rect>
              <o:OLEObject Type="Embed" ProgID="StaticMetafile" ShapeID="rectole0000000000" DrawAspect="Content" ObjectID="_1669391710" r:id="rId9"/>
            </w:object>
          </mc:Choice>
          <mc:Fallback>
            <w:object>
              <w:drawing>
                <wp:inline distT="0" distB="0" distL="0" distR="0" wp14:anchorId="114ACCA8" wp14:editId="335EE938">
                  <wp:extent cx="3260725" cy="2933065"/>
                  <wp:effectExtent l="0" t="0" r="0" b="635"/>
                  <wp:docPr id="1" name="rectole0000000000"/>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rectole0000000000"/>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0725" cy="2933065"/>
                          </a:xfrm>
                          <a:prstGeom prst="rect">
                            <a:avLst/>
                          </a:prstGeom>
                          <a:solidFill>
                            <a:srgbClr val="FFFFFF"/>
                          </a:solidFill>
                          <a:ln>
                            <a:noFill/>
                          </a:ln>
                        </pic:spPr>
                      </pic:pic>
                    </a:graphicData>
                  </a:graphic>
                </wp:inline>
              </w:drawing>
            </w:object>
          </mc:Fallback>
        </mc:AlternateContent>
      </w:r>
    </w:p>
    <w:p w14:paraId="391BFE5A" w14:textId="77777777" w:rsidR="0004378D" w:rsidRDefault="0004378D">
      <w:pPr>
        <w:pStyle w:val="Standard"/>
      </w:pPr>
    </w:p>
    <w:p w14:paraId="01F9A41B" w14:textId="77777777" w:rsidR="0004378D" w:rsidRDefault="0004378D">
      <w:pPr>
        <w:pStyle w:val="Standard"/>
      </w:pPr>
    </w:p>
    <w:p w14:paraId="61195861" w14:textId="77777777" w:rsidR="0004378D" w:rsidRDefault="0004378D">
      <w:pPr>
        <w:pStyle w:val="Standard"/>
      </w:pPr>
    </w:p>
    <w:p w14:paraId="24606067" w14:textId="77777777" w:rsidR="0004378D" w:rsidRDefault="0004378D">
      <w:pPr>
        <w:pStyle w:val="Standard"/>
      </w:pPr>
    </w:p>
    <w:p w14:paraId="504F8AFA" w14:textId="77777777" w:rsidR="0004378D" w:rsidRDefault="0004378D">
      <w:pPr>
        <w:pStyle w:val="Standard"/>
      </w:pPr>
    </w:p>
    <w:p w14:paraId="16936819" w14:textId="77777777" w:rsidR="0004378D" w:rsidRDefault="0004378D">
      <w:pPr>
        <w:pStyle w:val="Standard"/>
      </w:pPr>
    </w:p>
    <w:p w14:paraId="300D414D" w14:textId="15006BA3" w:rsidR="0004378D" w:rsidRDefault="005E1290">
      <w:pPr>
        <w:pStyle w:val="Tema"/>
      </w:pPr>
      <w:r>
        <w:t>Personalizados Punisher</w:t>
      </w:r>
    </w:p>
    <w:p w14:paraId="078F05FC" w14:textId="31A67EC0" w:rsidR="0004378D" w:rsidRDefault="009B6FDF">
      <w:pPr>
        <w:pStyle w:val="Ttulo"/>
      </w:pPr>
      <w:fldSimple w:instr=" TITLE ">
        <w:r>
          <w:t>Análisis del Sistema de Información</w:t>
        </w:r>
      </w:fldSimple>
    </w:p>
    <w:p w14:paraId="0E285FB7" w14:textId="77777777" w:rsidR="005E1290" w:rsidRDefault="005E1290" w:rsidP="005E1290">
      <w:pPr>
        <w:keepNext/>
        <w:jc w:val="end"/>
        <w:rPr>
          <w:rFonts w:ascii="Eras Bk BT" w:eastAsia="Eras Bk BT" w:hAnsi="Eras Bk BT" w:cs="Eras Bk BT"/>
          <w:b/>
          <w:i/>
          <w:sz w:val="28"/>
        </w:rPr>
      </w:pPr>
    </w:p>
    <w:p w14:paraId="3DECABB9" w14:textId="77777777" w:rsidR="005E1290" w:rsidRDefault="005E1290" w:rsidP="005E1290">
      <w:pPr>
        <w:jc w:val="end"/>
        <w:rPr>
          <w:rFonts w:ascii="Eras Bk BT" w:eastAsia="Eras Bk BT" w:hAnsi="Eras Bk BT" w:cs="Eras Bk BT"/>
          <w:b/>
          <w:sz w:val="30"/>
        </w:rPr>
      </w:pPr>
      <w:r>
        <w:rPr>
          <w:rFonts w:ascii="Eras Bk BT" w:eastAsia="Eras Bk BT" w:hAnsi="Eras Bk BT" w:cs="Eras Bk BT"/>
          <w:b/>
          <w:sz w:val="30"/>
        </w:rPr>
        <w:t xml:space="preserve">Diego Crespo Quinta </w:t>
      </w:r>
    </w:p>
    <w:p w14:paraId="3B84B38C" w14:textId="77777777" w:rsidR="005E1290" w:rsidRDefault="005E1290" w:rsidP="005E1290">
      <w:pPr>
        <w:jc w:val="end"/>
        <w:rPr>
          <w:rFonts w:ascii="Eras Bk BT" w:eastAsia="Eras Bk BT" w:hAnsi="Eras Bk BT" w:cs="Eras Bk BT"/>
          <w:b/>
          <w:sz w:val="30"/>
        </w:rPr>
      </w:pPr>
      <w:r>
        <w:rPr>
          <w:rFonts w:ascii="Eras Bk BT" w:eastAsia="Eras Bk BT" w:hAnsi="Eras Bk BT" w:cs="Eras Bk BT"/>
          <w:b/>
          <w:sz w:val="30"/>
        </w:rPr>
        <w:t xml:space="preserve">Alejandro Fraile Rodríguez </w:t>
      </w:r>
    </w:p>
    <w:p w14:paraId="6CE8C571" w14:textId="77777777" w:rsidR="005E1290" w:rsidRDefault="005E1290" w:rsidP="005E1290">
      <w:pPr>
        <w:jc w:val="end"/>
        <w:rPr>
          <w:rFonts w:ascii="Eras Bk BT" w:eastAsia="Eras Bk BT" w:hAnsi="Eras Bk BT" w:cs="Eras Bk BT"/>
          <w:b/>
          <w:sz w:val="30"/>
        </w:rPr>
      </w:pPr>
      <w:r>
        <w:rPr>
          <w:rFonts w:ascii="Eras Bk BT" w:eastAsia="Eras Bk BT" w:hAnsi="Eras Bk BT" w:cs="Eras Bk BT"/>
          <w:b/>
          <w:sz w:val="30"/>
        </w:rPr>
        <w:t xml:space="preserve">Pablo Gutiérrez Ceballos </w:t>
      </w:r>
    </w:p>
    <w:p w14:paraId="38EB7A1C" w14:textId="77777777" w:rsidR="005E1290" w:rsidRDefault="005E1290" w:rsidP="005E1290">
      <w:pPr>
        <w:jc w:val="end"/>
        <w:rPr>
          <w:rFonts w:ascii="Eras Bk BT" w:eastAsia="Eras Bk BT" w:hAnsi="Eras Bk BT" w:cs="Eras Bk BT"/>
          <w:b/>
          <w:sz w:val="30"/>
        </w:rPr>
      </w:pPr>
      <w:r>
        <w:rPr>
          <w:rFonts w:ascii="Eras Bk BT" w:eastAsia="Eras Bk BT" w:hAnsi="Eras Bk BT" w:cs="Eras Bk BT"/>
          <w:b/>
          <w:sz w:val="30"/>
        </w:rPr>
        <w:t xml:space="preserve">Pedro Oliva Rodríguez </w:t>
      </w:r>
    </w:p>
    <w:p w14:paraId="20C1B4F9" w14:textId="7D997EB5" w:rsidR="0004378D" w:rsidRPr="005E1290" w:rsidRDefault="005E1290" w:rsidP="005E1290">
      <w:pPr>
        <w:jc w:val="end"/>
        <w:rPr>
          <w:rFonts w:ascii="Eras Bk BT" w:eastAsia="Eras Bk BT" w:hAnsi="Eras Bk BT" w:cs="Eras Bk BT"/>
          <w:b/>
          <w:sz w:val="30"/>
        </w:rPr>
      </w:pPr>
      <w:r>
        <w:rPr>
          <w:rFonts w:ascii="Eras Bk BT" w:eastAsia="Eras Bk BT" w:hAnsi="Eras Bk BT" w:cs="Eras Bk BT"/>
          <w:b/>
          <w:sz w:val="30"/>
        </w:rPr>
        <w:t>Julia Ibáñez Montero</w:t>
      </w:r>
    </w:p>
    <w:p w14:paraId="42487E1D" w14:textId="77777777" w:rsidR="0004378D" w:rsidRDefault="0004378D">
      <w:pPr>
        <w:pStyle w:val="Textbody"/>
      </w:pPr>
    </w:p>
    <w:p w14:paraId="721AE736" w14:textId="3FD82FA4" w:rsidR="0004378D" w:rsidRDefault="009B6FDF">
      <w:pPr>
        <w:pStyle w:val="Notaalpi"/>
      </w:pPr>
      <w:r>
        <w:t xml:space="preserve">Versión: </w:t>
      </w:r>
      <w:r w:rsidR="005E1290">
        <w:t>1.0</w:t>
      </w:r>
    </w:p>
    <w:p w14:paraId="0D250A2A" w14:textId="5E88FE71" w:rsidR="0004378D" w:rsidRDefault="009B6FDF">
      <w:pPr>
        <w:pStyle w:val="Notaalpi"/>
      </w:pPr>
      <w:r>
        <w:t xml:space="preserve">Fecha: </w:t>
      </w:r>
      <w:r w:rsidR="005E1290">
        <w:t>13/12/2020</w:t>
      </w:r>
    </w:p>
    <w:p w14:paraId="6103B75C" w14:textId="77777777" w:rsidR="0004378D" w:rsidRDefault="0004378D">
      <w:pPr>
        <w:pStyle w:val="Notaalpi"/>
      </w:pPr>
    </w:p>
    <w:p w14:paraId="5EAD7776" w14:textId="79170DCB" w:rsidR="0004378D" w:rsidRDefault="005E1290">
      <w:pPr>
        <w:pStyle w:val="Notaalpi"/>
        <w:jc w:val="start"/>
      </w:pPr>
      <w:r>
        <w:t>1.0</w:t>
      </w:r>
    </w:p>
    <w:tbl>
      <w:tblPr>
        <w:tblW w:w="481.85pt" w:type="dxa"/>
        <w:tblLayout w:type="fixed"/>
        <w:tblCellMar>
          <w:start w:w="0.50pt" w:type="dxa"/>
          <w:end w:w="0.50pt" w:type="dxa"/>
        </w:tblCellMar>
        <w:tblLook w:firstRow="0" w:lastRow="0" w:firstColumn="0" w:lastColumn="0" w:noHBand="0" w:noVBand="0"/>
      </w:tblPr>
      <w:tblGrid>
        <w:gridCol w:w="9637"/>
      </w:tblGrid>
      <w:tr w:rsidR="0004378D" w14:paraId="31343D9F" w14:textId="77777777">
        <w:tc>
          <w:tcPr>
            <w:tcW w:w="481.85pt" w:type="dxa"/>
            <w:tcBorders>
              <w:top w:val="single" w:sz="4" w:space="0" w:color="808080"/>
              <w:start w:val="single" w:sz="4" w:space="0" w:color="808080"/>
              <w:bottom w:val="single" w:sz="4" w:space="0" w:color="808080"/>
              <w:end w:val="single" w:sz="4" w:space="0" w:color="808080"/>
            </w:tcBorders>
            <w:tcMar>
              <w:top w:w="2.75pt" w:type="dxa"/>
              <w:start w:w="2.75pt" w:type="dxa"/>
              <w:bottom w:w="2.75pt" w:type="dxa"/>
              <w:end w:w="2.75pt" w:type="dxa"/>
            </w:tcMar>
          </w:tcPr>
          <w:p w14:paraId="3FCCDC82" w14:textId="77777777" w:rsidR="0004378D" w:rsidRDefault="009B6FDF">
            <w:pPr>
              <w:pStyle w:val="Textbody"/>
              <w:rPr>
                <w:color w:val="000000"/>
              </w:rPr>
            </w:pPr>
            <w:r>
              <w:rPr>
                <w:color w:val="000000"/>
              </w:rPr>
              <w:t>Queda prohibido cualquier tipo de explotación y, en particular, la reproducción, distribución, comunicación pública y/o transformación, total o parcial, por cualquier medio, de este documento sin el previo consentimiento expreso y por escrito de la Junta de Andalucía.</w:t>
            </w:r>
          </w:p>
        </w:tc>
      </w:tr>
    </w:tbl>
    <w:p w14:paraId="3C2CC0CC" w14:textId="77777777" w:rsidR="0004378D" w:rsidRDefault="0004378D">
      <w:pPr>
        <w:pStyle w:val="Notaalpi"/>
        <w:sectPr w:rsidR="0004378D">
          <w:pgSz w:w="595.25pt" w:h="841.85pt"/>
          <w:pgMar w:top="56.70pt" w:right="56.70pt" w:bottom="56.70pt" w:left="56.70pt" w:header="36pt" w:footer="36pt" w:gutter="0pt"/>
          <w:cols w:space="36pt"/>
        </w:sectPr>
      </w:pPr>
    </w:p>
    <w:p w14:paraId="236D6F2B" w14:textId="72C6EEA7" w:rsidR="0004378D" w:rsidRDefault="009B6FDF">
      <w:pPr>
        <w:pStyle w:val="ContentsHeading"/>
        <w:tabs>
          <w:tab w:val="end" w:leader="dot" w:pos="441.90pt"/>
        </w:tabs>
      </w:pPr>
      <w:r>
        <w:rPr>
          <w:rFonts w:ascii="NewsGotT" w:eastAsia="NewsGotT" w:hAnsi="NewsGotT" w:cs="NewsGotT"/>
          <w:b w:val="0"/>
          <w:bCs w:val="0"/>
          <w:sz w:val="22"/>
          <w:szCs w:val="24"/>
        </w:rPr>
        <w:lastRenderedPageBreak/>
        <w:fldChar w:fldCharType="begin"/>
      </w:r>
      <w:r>
        <w:instrText xml:space="preserve"> TOC \o "1-9" \u \l 1-9 \h </w:instrText>
      </w:r>
      <w:r>
        <w:rPr>
          <w:rFonts w:ascii="NewsGotT" w:eastAsia="NewsGotT" w:hAnsi="NewsGotT" w:cs="NewsGotT"/>
          <w:b w:val="0"/>
          <w:bCs w:val="0"/>
          <w:sz w:val="22"/>
          <w:szCs w:val="24"/>
        </w:rPr>
        <w:fldChar w:fldCharType="separate"/>
      </w:r>
      <w:r>
        <w:t>ÍNDICE</w:t>
      </w:r>
    </w:p>
    <w:p w14:paraId="384E7B05" w14:textId="40D166FD" w:rsidR="0004378D" w:rsidRDefault="00290379" w:rsidP="008855FE">
      <w:pPr>
        <w:pStyle w:val="Contents1"/>
        <w:tabs>
          <w:tab w:val="clear" w:pos="456.40pt"/>
          <w:tab w:val="end" w:leader="dot" w:pos="453.55pt"/>
        </w:tabs>
        <w:jc w:val="both"/>
      </w:pPr>
      <w:hyperlink w:anchor="__RefHeading__1586_300738085" w:history="1">
        <w:r w:rsidR="009B6FDF">
          <w:t>1   INTRODUCCIÓN</w:t>
        </w:r>
        <w:r w:rsidR="009B6FDF">
          <w:tab/>
        </w:r>
      </w:hyperlink>
      <w:r w:rsidR="00F71196">
        <w:t>3</w:t>
      </w:r>
    </w:p>
    <w:p w14:paraId="35D243B6" w14:textId="1CCA9E59" w:rsidR="0004378D" w:rsidRDefault="00290379" w:rsidP="008855FE">
      <w:pPr>
        <w:pStyle w:val="Contents2"/>
        <w:jc w:val="both"/>
      </w:pPr>
      <w:hyperlink w:anchor="__RefHeading__1588_300738085" w:history="1">
        <w:r w:rsidR="009B6FDF">
          <w:t>1.1  Alcance</w:t>
        </w:r>
        <w:r w:rsidR="009B6FDF">
          <w:tab/>
        </w:r>
      </w:hyperlink>
      <w:r w:rsidR="00F71196">
        <w:t>3</w:t>
      </w:r>
    </w:p>
    <w:p w14:paraId="5E7C6F3D" w14:textId="645A0DE1" w:rsidR="0004378D" w:rsidRDefault="00290379" w:rsidP="008855FE">
      <w:pPr>
        <w:pStyle w:val="Contents2"/>
        <w:jc w:val="both"/>
      </w:pPr>
      <w:hyperlink w:anchor="__RefHeading__1590_300738085" w:history="1">
        <w:r w:rsidR="009B6FDF">
          <w:t>1.2  Objetivos</w:t>
        </w:r>
        <w:r w:rsidR="009B6FDF">
          <w:tab/>
        </w:r>
      </w:hyperlink>
      <w:r w:rsidR="00F71196">
        <w:t>3</w:t>
      </w:r>
    </w:p>
    <w:p w14:paraId="66C453FF" w14:textId="5FB56C5B" w:rsidR="0004378D" w:rsidRDefault="00290379" w:rsidP="008855FE">
      <w:pPr>
        <w:pStyle w:val="Contents1"/>
        <w:tabs>
          <w:tab w:val="clear" w:pos="456.40pt"/>
          <w:tab w:val="end" w:leader="dot" w:pos="453.55pt"/>
        </w:tabs>
        <w:jc w:val="both"/>
      </w:pPr>
      <w:hyperlink w:anchor="__RefHeading__1592_300738085" w:history="1">
        <w:r w:rsidR="009B6FDF">
          <w:t>2  ARQUITECTURA LÓGICA DEL SISTEMA</w:t>
        </w:r>
        <w:r w:rsidR="009B6FDF">
          <w:tab/>
        </w:r>
      </w:hyperlink>
      <w:r w:rsidR="00F71196">
        <w:t>4</w:t>
      </w:r>
    </w:p>
    <w:p w14:paraId="14D73980" w14:textId="0F27416A" w:rsidR="0004378D" w:rsidRDefault="00290379" w:rsidP="008855FE">
      <w:pPr>
        <w:pStyle w:val="Contents2"/>
        <w:jc w:val="both"/>
      </w:pPr>
      <w:hyperlink w:anchor="__RefHeading__1594_300738085" w:history="1">
        <w:r w:rsidR="009B6FDF">
          <w:t>2.1  Diagramas de la Arquitectura Lógica del Sistema</w:t>
        </w:r>
        <w:r w:rsidR="009B6FDF">
          <w:tab/>
        </w:r>
      </w:hyperlink>
      <w:r w:rsidR="00F71196">
        <w:t>4</w:t>
      </w:r>
    </w:p>
    <w:p w14:paraId="1FC5B181" w14:textId="172002D8" w:rsidR="0004378D" w:rsidRDefault="009B6FDF" w:rsidP="008855FE">
      <w:pPr>
        <w:pStyle w:val="Contents2"/>
        <w:jc w:val="both"/>
      </w:pPr>
      <w:hyperlink r:id="rId11" w:history="1">
        <w:r>
          <w:t>2.2  Descripción de la Arquitectura Lógica del Sistema</w:t>
        </w:r>
        <w:r>
          <w:tab/>
        </w:r>
      </w:hyperlink>
      <w:r w:rsidR="00F71196">
        <w:t>4</w:t>
      </w:r>
    </w:p>
    <w:p w14:paraId="3337478D" w14:textId="191045C3" w:rsidR="008855FE" w:rsidRPr="00BE780C" w:rsidRDefault="008855FE" w:rsidP="00BE780C">
      <w:pPr>
        <w:pStyle w:val="Contents2"/>
        <w:ind w:start="0pt"/>
        <w:jc w:val="both"/>
      </w:pPr>
      <w:r>
        <w:t>3 MODELOS DE CLSAES DEL SISTEMA………………………………………………………………………………………………………</w:t>
      </w:r>
      <w:proofErr w:type="gramStart"/>
      <w:r>
        <w:t>……</w:t>
      </w:r>
      <w:r w:rsidR="00BE780C">
        <w:t>.</w:t>
      </w:r>
      <w:proofErr w:type="gramEnd"/>
      <w:r>
        <w:t>…...5</w:t>
      </w:r>
    </w:p>
    <w:p w14:paraId="5BA61B44" w14:textId="460A91D0" w:rsidR="008855FE" w:rsidRDefault="008855FE" w:rsidP="008855FE">
      <w:pPr>
        <w:pStyle w:val="Contents2"/>
        <w:jc w:val="both"/>
      </w:pPr>
      <w:r w:rsidRPr="008855FE">
        <w:t>3.2 Descripción de las Clases del Sistema………………………………………………………………………</w:t>
      </w:r>
      <w:proofErr w:type="gramStart"/>
      <w:r w:rsidRPr="008855FE">
        <w:t>……</w:t>
      </w:r>
      <w:r w:rsidR="00BE780C">
        <w:t>.</w:t>
      </w:r>
      <w:proofErr w:type="gramEnd"/>
      <w:r w:rsidRPr="008855FE">
        <w:t>…………………………6</w:t>
      </w:r>
    </w:p>
    <w:p w14:paraId="1901DD7A" w14:textId="1D16BD9E" w:rsidR="008855FE" w:rsidRDefault="008855FE" w:rsidP="008855FE">
      <w:pPr>
        <w:pStyle w:val="Contents2"/>
        <w:jc w:val="both"/>
      </w:pPr>
      <w:r>
        <w:t>3.3 Diagramas de Estado de las Clases del Sistema………………………………………………</w:t>
      </w:r>
      <w:proofErr w:type="gramStart"/>
      <w:r>
        <w:t>……</w:t>
      </w:r>
      <w:r w:rsidR="00BE780C">
        <w:t>.</w:t>
      </w:r>
      <w:proofErr w:type="gramEnd"/>
      <w:r>
        <w:t>………………………</w:t>
      </w:r>
      <w:r w:rsidR="00BE780C">
        <w:t>.</w:t>
      </w:r>
      <w:r>
        <w:t>………….8</w:t>
      </w:r>
    </w:p>
    <w:p w14:paraId="287676B7" w14:textId="730DD072" w:rsidR="00BE780C" w:rsidRDefault="00BE780C" w:rsidP="00BE780C">
      <w:pPr>
        <w:pStyle w:val="Contents2"/>
        <w:ind w:start="0pt"/>
        <w:jc w:val="both"/>
      </w:pPr>
      <w:r>
        <w:t>4 MODELOS DE CASOS DE USO DEL SISTEMA………………………………………………</w:t>
      </w:r>
      <w:proofErr w:type="gramStart"/>
      <w:r>
        <w:t>…….</w:t>
      </w:r>
      <w:proofErr w:type="gramEnd"/>
      <w:r>
        <w:t>.………………………………….…………….9</w:t>
      </w:r>
    </w:p>
    <w:p w14:paraId="31C04C65" w14:textId="666AEF75" w:rsidR="00BE780C" w:rsidRDefault="00BE780C" w:rsidP="00BE780C">
      <w:pPr>
        <w:pStyle w:val="Contents2"/>
        <w:jc w:val="both"/>
      </w:pPr>
      <w:r>
        <w:t>4</w:t>
      </w:r>
      <w:r>
        <w:t>.</w:t>
      </w:r>
      <w:r>
        <w:t>1</w:t>
      </w:r>
      <w:r>
        <w:t xml:space="preserve"> </w:t>
      </w:r>
      <w:r w:rsidRPr="00BE780C">
        <w:t>Diagramas de Secuencia y Flujos de Trabajo del Sistema</w:t>
      </w:r>
      <w:r>
        <w:t>………………………………………………</w:t>
      </w:r>
      <w:proofErr w:type="gramStart"/>
      <w:r>
        <w:t>…….</w:t>
      </w:r>
      <w:proofErr w:type="gramEnd"/>
      <w:r>
        <w:t>……………</w:t>
      </w:r>
      <w:r>
        <w:t>…….</w:t>
      </w:r>
      <w:r>
        <w:t>…</w:t>
      </w:r>
      <w:r>
        <w:t>9</w:t>
      </w:r>
    </w:p>
    <w:p w14:paraId="2F713E43" w14:textId="74E02E70" w:rsidR="00BE780C" w:rsidRDefault="00BE780C" w:rsidP="00BE780C">
      <w:pPr>
        <w:pStyle w:val="Contents2"/>
        <w:jc w:val="both"/>
      </w:pPr>
      <w:r>
        <w:t xml:space="preserve">4.2 </w:t>
      </w:r>
      <w:r w:rsidRPr="00BE780C">
        <w:t>Descripción de los Diagramas de Secuencia y Flujos de Trabajo del Sistema</w:t>
      </w:r>
      <w:r>
        <w:t>…………</w:t>
      </w:r>
      <w:proofErr w:type="gramStart"/>
      <w:r>
        <w:t>…….</w:t>
      </w:r>
      <w:proofErr w:type="gramEnd"/>
      <w:r>
        <w:t>………………………….10</w:t>
      </w:r>
    </w:p>
    <w:p w14:paraId="74029461" w14:textId="7623FFBF" w:rsidR="00BE780C" w:rsidRDefault="00BE780C" w:rsidP="00BE780C">
      <w:pPr>
        <w:pStyle w:val="Contents2"/>
        <w:ind w:start="0pt"/>
        <w:jc w:val="both"/>
      </w:pPr>
      <w:r>
        <w:t>5 INTERFAZ DE USUARIO DEL SISTEMA………………………………………………………………………………………………………………11</w:t>
      </w:r>
    </w:p>
    <w:p w14:paraId="3AA22C5D" w14:textId="2DF251EA" w:rsidR="00BE780C" w:rsidRDefault="00BE780C" w:rsidP="00BE780C">
      <w:pPr>
        <w:pStyle w:val="Contents2"/>
        <w:jc w:val="both"/>
      </w:pPr>
      <w:r>
        <w:t>5</w:t>
      </w:r>
      <w:r>
        <w:t>.</w:t>
      </w:r>
      <w:r>
        <w:t>1</w:t>
      </w:r>
      <w:r>
        <w:t xml:space="preserve"> </w:t>
      </w:r>
      <w:r>
        <w:t>Diagramas de Navegación del Sistema</w:t>
      </w:r>
      <w:r>
        <w:t>…………</w:t>
      </w:r>
      <w:proofErr w:type="gramStart"/>
      <w:r>
        <w:t>…….</w:t>
      </w:r>
      <w:proofErr w:type="gramEnd"/>
      <w:r>
        <w:t>…</w:t>
      </w:r>
      <w:r>
        <w:t>……………………………..………………………..</w:t>
      </w:r>
      <w:r>
        <w:t>……………………….1</w:t>
      </w:r>
      <w:r>
        <w:t>1</w:t>
      </w:r>
    </w:p>
    <w:p w14:paraId="443D3DD9" w14:textId="097D0A28" w:rsidR="00BE780C" w:rsidRDefault="00BE780C" w:rsidP="00BE780C">
      <w:pPr>
        <w:pStyle w:val="Contents2"/>
        <w:jc w:val="both"/>
      </w:pPr>
      <w:r w:rsidRPr="00BE780C">
        <w:t>5.2 Prototipo de la Interfaz de Usuario del Sistema</w:t>
      </w:r>
      <w:r>
        <w:t>………………………………………………………………………………………11</w:t>
      </w:r>
    </w:p>
    <w:p w14:paraId="5E17303B" w14:textId="77777777" w:rsidR="00BE780C" w:rsidRPr="008855FE" w:rsidRDefault="00BE780C" w:rsidP="00BE780C">
      <w:pPr>
        <w:pStyle w:val="Contents2"/>
        <w:ind w:start="0pt"/>
        <w:jc w:val="both"/>
      </w:pPr>
    </w:p>
    <w:p w14:paraId="68C6F1CD" w14:textId="77777777" w:rsidR="008855FE" w:rsidRDefault="008855FE" w:rsidP="008855FE">
      <w:pPr>
        <w:pStyle w:val="Contents2"/>
        <w:ind w:start="0pt"/>
      </w:pPr>
    </w:p>
    <w:p w14:paraId="253195AF" w14:textId="77777777" w:rsidR="008855FE" w:rsidRDefault="008855FE" w:rsidP="008855FE">
      <w:pPr>
        <w:pStyle w:val="Contents2"/>
        <w:ind w:start="0pt"/>
      </w:pPr>
    </w:p>
    <w:p w14:paraId="070FD74C" w14:textId="5DCC8CD7" w:rsidR="0004378D" w:rsidRDefault="0004378D">
      <w:pPr>
        <w:pStyle w:val="Contents2"/>
      </w:pPr>
    </w:p>
    <w:p w14:paraId="468726E8" w14:textId="5099E241" w:rsidR="0004378D" w:rsidRDefault="009B6FDF" w:rsidP="008855FE">
      <w:pPr>
        <w:pStyle w:val="Contents1"/>
        <w:tabs>
          <w:tab w:val="clear" w:pos="456.40pt"/>
          <w:tab w:val="end" w:leader="dot" w:pos="453.55pt"/>
        </w:tabs>
        <w:ind w:start="0pt"/>
      </w:pPr>
      <w:r>
        <w:fldChar w:fldCharType="end"/>
      </w:r>
      <w:r w:rsidR="008855FE">
        <w:t xml:space="preserve"> </w:t>
      </w:r>
    </w:p>
    <w:p w14:paraId="49EC665A" w14:textId="77777777" w:rsidR="0004378D" w:rsidRDefault="009B6FDF">
      <w:pPr>
        <w:pStyle w:val="Contents1"/>
        <w:tabs>
          <w:tab w:val="clear" w:pos="456.40pt"/>
          <w:tab w:val="end" w:leader="dot" w:pos="453.55pt"/>
        </w:tabs>
        <w:jc w:val="center"/>
      </w:pPr>
      <w:r>
        <w:t xml:space="preserve"> </w:t>
      </w:r>
    </w:p>
    <w:p w14:paraId="0D1F5CE5" w14:textId="77777777" w:rsidR="0004378D" w:rsidRDefault="0004378D">
      <w:pPr>
        <w:pStyle w:val="Contents1"/>
        <w:tabs>
          <w:tab w:val="clear" w:pos="456.40pt"/>
          <w:tab w:val="end" w:leader="dot" w:pos="453.55pt"/>
        </w:tabs>
        <w:jc w:val="center"/>
      </w:pPr>
    </w:p>
    <w:p w14:paraId="073B7AA3" w14:textId="77777777" w:rsidR="0004378D" w:rsidRDefault="009B6FDF">
      <w:pPr>
        <w:pStyle w:val="Ttulo1"/>
      </w:pPr>
      <w:bookmarkStart w:id="0" w:name="__RefHeading__1586_300738085"/>
      <w:r>
        <w:lastRenderedPageBreak/>
        <w:t xml:space="preserve"> INTRODUCCIÓN</w:t>
      </w:r>
      <w:bookmarkEnd w:id="0"/>
    </w:p>
    <w:p w14:paraId="0FDC7099" w14:textId="77777777" w:rsidR="0004378D" w:rsidRDefault="0004378D">
      <w:pPr>
        <w:pStyle w:val="Standard"/>
        <w:jc w:val="both"/>
      </w:pPr>
    </w:p>
    <w:p w14:paraId="16D84599" w14:textId="77777777" w:rsidR="0004378D" w:rsidRDefault="009B6FDF">
      <w:pPr>
        <w:pStyle w:val="Ttulo2"/>
      </w:pPr>
      <w:bookmarkStart w:id="1" w:name="__RefHeading__1588_300738085"/>
      <w:r>
        <w:t>Alcance</w:t>
      </w:r>
      <w:bookmarkEnd w:id="1"/>
    </w:p>
    <w:p w14:paraId="01F2B1E9" w14:textId="77777777" w:rsidR="0004378D" w:rsidRDefault="009B6FDF">
      <w:pPr>
        <w:pStyle w:val="Textbody"/>
      </w:pPr>
      <w:r>
        <w:t>Personalizados Punisher es una empresa que se dedica a la publicidad, eventos deportivos, empresas, camisetas, y merchandising.</w:t>
      </w:r>
    </w:p>
    <w:p w14:paraId="569FFB61" w14:textId="77777777" w:rsidR="0004378D" w:rsidRDefault="009B6FDF">
      <w:pPr>
        <w:pStyle w:val="Textbody"/>
      </w:pPr>
      <w:r>
        <w:t>Con la implementación de este software se pretende mejorar la actual forma de realizar los pedidos.</w:t>
      </w:r>
    </w:p>
    <w:p w14:paraId="527B99DF" w14:textId="77777777" w:rsidR="0004378D" w:rsidRDefault="009B6FDF">
      <w:pPr>
        <w:pStyle w:val="Textbody"/>
      </w:pPr>
      <w:r>
        <w:t>También queremos optimizar la forma de contactar con los clientes, añadiendo funciones que mejoren la organización.</w:t>
      </w:r>
    </w:p>
    <w:p w14:paraId="6ACAE47D" w14:textId="77777777" w:rsidR="0004378D" w:rsidRDefault="009B6FDF">
      <w:pPr>
        <w:pStyle w:val="Ttulo2"/>
      </w:pPr>
      <w:bookmarkStart w:id="2" w:name="__RefHeading__1590_300738085"/>
      <w:r>
        <w:t>Objetivos</w:t>
      </w:r>
      <w:bookmarkEnd w:id="2"/>
    </w:p>
    <w:p w14:paraId="68A44783" w14:textId="1B8D251E" w:rsidR="0004378D" w:rsidRDefault="009B6FDF">
      <w:pPr>
        <w:pStyle w:val="Textbody"/>
      </w:pPr>
      <w:r>
        <w:t xml:space="preserve">Personalizados Punisher desea disponer de un software intuitivo que pueda ser usado tanto por clientes como por </w:t>
      </w:r>
      <w:r w:rsidR="005E1290">
        <w:t>empleados, de</w:t>
      </w:r>
      <w:r>
        <w:t xml:space="preserve"> forma que un cliente pueda ver todos los pedidos y realizar pedidos, y un empleado sea capaz de ver los datos existentes y poder editarlos.</w:t>
      </w:r>
    </w:p>
    <w:p w14:paraId="015849A8" w14:textId="172FB05A" w:rsidR="0004378D" w:rsidRDefault="009B6FDF">
      <w:pPr>
        <w:pStyle w:val="Ttulo1"/>
      </w:pPr>
      <w:bookmarkStart w:id="3" w:name="__RefHeading__1592_300738085"/>
      <w:r>
        <w:lastRenderedPageBreak/>
        <w:t>ARQUITECTURA LÓGICA DEL SISTEMA</w:t>
      </w:r>
      <w:bookmarkEnd w:id="3"/>
    </w:p>
    <w:p w14:paraId="330E5613" w14:textId="77777777" w:rsidR="0004378D" w:rsidRDefault="009B6FDF">
      <w:pPr>
        <w:pStyle w:val="Ttulo2"/>
      </w:pPr>
      <w:bookmarkStart w:id="4" w:name="__RefHeading__1594_300738085"/>
      <w:r>
        <w:t>Diagramas de la Arquitectura Lógica del Sistema</w:t>
      </w:r>
      <w:bookmarkEnd w:id="4"/>
    </w:p>
    <w:p w14:paraId="4808D88A" w14:textId="77777777" w:rsidR="0004378D" w:rsidRDefault="0004378D">
      <w:pPr>
        <w:pStyle w:val="Textbody"/>
      </w:pPr>
    </w:p>
    <w:p w14:paraId="16680FF9" w14:textId="77777777" w:rsidR="0004378D" w:rsidRDefault="0004378D">
      <w:pPr>
        <w:pStyle w:val="Textbody"/>
      </w:pPr>
    </w:p>
    <w:p w14:paraId="04F91BF9" w14:textId="0479172A" w:rsidR="0004378D" w:rsidRDefault="009B6FDF" w:rsidP="005E1290">
      <w:pPr>
        <w:pStyle w:val="Textbody"/>
        <w:jc w:val="center"/>
        <w:rPr>
          <w:rFonts w:ascii="DejaVu Sans" w:hAnsi="DejaVu Sans"/>
          <w:b/>
          <w:bCs/>
          <w:sz w:val="28"/>
          <w:szCs w:val="28"/>
        </w:rPr>
      </w:pPr>
      <w:r>
        <w:rPr>
          <w:noProof/>
        </w:rPr>
        <w:drawing>
          <wp:anchor distT="0" distB="0" distL="114300" distR="114300" simplePos="0" relativeHeight="20" behindDoc="0" locked="0" layoutInCell="1" allowOverlap="1" wp14:anchorId="2421F22F" wp14:editId="4554CACB">
            <wp:simplePos x="0" y="0"/>
            <wp:positionH relativeFrom="column">
              <wp:align>center</wp:align>
            </wp:positionH>
            <wp:positionV relativeFrom="paragraph">
              <wp:posOffset>39960</wp:posOffset>
            </wp:positionV>
            <wp:extent cx="5251320" cy="1857240"/>
            <wp:effectExtent l="0" t="0" r="6480" b="0"/>
            <wp:wrapTopAndBottom/>
            <wp:docPr id="4" name="gráficos1"/>
            <wp:cNvGraphicFramePr/>
            <a:graphic xmlns:a="http://purl.oclc.org/ooxml/drawingml/main">
              <a:graphicData uri="http://purl.oclc.org/ooxml/drawingml/picture">
                <pic:pic xmlns:pic="http://purl.oclc.org/ooxml/drawingml/picture">
                  <pic:nvPicPr>
                    <pic:cNvPr id="0" name=""/>
                    <pic:cNvPicPr/>
                  </pic:nvPicPr>
                  <pic:blipFill>
                    <a:blip r:embed="rId12">
                      <a:lum/>
                      <a:alphaModFix/>
                    </a:blip>
                    <a:srcRect/>
                    <a:stretch>
                      <a:fillRect/>
                    </a:stretch>
                  </pic:blipFill>
                  <pic:spPr>
                    <a:xfrm>
                      <a:off x="0" y="0"/>
                      <a:ext cx="5251320" cy="1857240"/>
                    </a:xfrm>
                    <a:prstGeom prst="rect">
                      <a:avLst/>
                    </a:prstGeom>
                  </pic:spPr>
                </pic:pic>
              </a:graphicData>
            </a:graphic>
          </wp:anchor>
        </w:drawing>
      </w:r>
    </w:p>
    <w:p w14:paraId="63B2DBB3" w14:textId="77777777" w:rsidR="0004378D" w:rsidRDefault="009B6FDF">
      <w:pPr>
        <w:pStyle w:val="Ttulo2"/>
      </w:pPr>
      <w:bookmarkStart w:id="5" w:name="__RefHeading__1596_300738085"/>
      <w:r>
        <w:t>Descripción de la Arquitectura Lógica del Sistema</w:t>
      </w:r>
      <w:bookmarkEnd w:id="5"/>
    </w:p>
    <w:p w14:paraId="5FA33D5D" w14:textId="735E9834" w:rsidR="0004378D" w:rsidRDefault="009B6FDF">
      <w:pPr>
        <w:pStyle w:val="Textbody"/>
      </w:pPr>
      <w:r>
        <w:t>La arquitectura del sistema tendrá un patrón MVC con las correspondientes capas de Presentación, lógica de negocio y persistencia.</w:t>
      </w:r>
      <w:r w:rsidR="005E1290">
        <w:t xml:space="preserve"> </w:t>
      </w:r>
    </w:p>
    <w:p w14:paraId="147602BD" w14:textId="77777777" w:rsidR="0004378D" w:rsidRDefault="0004378D">
      <w:pPr>
        <w:pStyle w:val="Textbody"/>
      </w:pPr>
    </w:p>
    <w:p w14:paraId="0E53B9FF" w14:textId="77777777" w:rsidR="0004378D" w:rsidRDefault="0004378D">
      <w:pPr>
        <w:pStyle w:val="Textbody"/>
      </w:pPr>
    </w:p>
    <w:p w14:paraId="7E52A3A7" w14:textId="23895830" w:rsidR="0004378D" w:rsidRDefault="009B6FDF" w:rsidP="008855FE">
      <w:pPr>
        <w:pStyle w:val="Ttulo1"/>
      </w:pPr>
      <w:bookmarkStart w:id="6" w:name="__RefHeading__1598_300738085"/>
      <w:r>
        <w:lastRenderedPageBreak/>
        <w:t>MODELO DE CLASES DEL SISTEMA</w:t>
      </w:r>
      <w:bookmarkEnd w:id="6"/>
    </w:p>
    <w:p w14:paraId="435D4404" w14:textId="77777777" w:rsidR="0004378D" w:rsidRDefault="009B6FDF">
      <w:pPr>
        <w:pStyle w:val="Ttulo2"/>
      </w:pPr>
      <w:bookmarkStart w:id="7" w:name="__RefHeading__1600_300738085"/>
      <w:r>
        <w:t>Diagramas de Clases del Sistema</w:t>
      </w:r>
      <w:bookmarkEnd w:id="7"/>
    </w:p>
    <w:p w14:paraId="6EDAC378" w14:textId="3911094F" w:rsidR="0004378D" w:rsidRDefault="008855FE">
      <w:pPr>
        <w:pStyle w:val="Textbody"/>
      </w:pPr>
      <w:r>
        <w:rPr>
          <w:noProof/>
        </w:rPr>
        <w:drawing>
          <wp:inline distT="0" distB="0" distL="0" distR="0" wp14:anchorId="215D2497" wp14:editId="5723005A">
            <wp:extent cx="5632733" cy="7208322"/>
            <wp:effectExtent l="0" t="0" r="6350" b="0"/>
            <wp:docPr id="1" name="Imagen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5503" cy="7237461"/>
                    </a:xfrm>
                    <a:prstGeom prst="rect">
                      <a:avLst/>
                    </a:prstGeom>
                    <a:noFill/>
                    <a:ln>
                      <a:noFill/>
                    </a:ln>
                  </pic:spPr>
                </pic:pic>
              </a:graphicData>
            </a:graphic>
          </wp:inline>
        </w:drawing>
      </w:r>
    </w:p>
    <w:p w14:paraId="5D9EDFCF" w14:textId="6261F050" w:rsidR="008855FE" w:rsidRDefault="008855FE">
      <w:pPr>
        <w:pStyle w:val="Textbody"/>
      </w:pPr>
      <w:r>
        <w:rPr>
          <w:noProof/>
        </w:rPr>
        <w:lastRenderedPageBreak/>
        <w:drawing>
          <wp:inline distT="0" distB="0" distL="0" distR="0" wp14:anchorId="130C55CE" wp14:editId="6D6B6D6B">
            <wp:extent cx="5711033" cy="7543800"/>
            <wp:effectExtent l="0" t="0" r="4445" b="0"/>
            <wp:docPr id="2" name="Imagen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6498" cy="7564228"/>
                    </a:xfrm>
                    <a:prstGeom prst="rect">
                      <a:avLst/>
                    </a:prstGeom>
                    <a:noFill/>
                    <a:ln>
                      <a:noFill/>
                    </a:ln>
                  </pic:spPr>
                </pic:pic>
              </a:graphicData>
            </a:graphic>
          </wp:inline>
        </w:drawing>
      </w:r>
    </w:p>
    <w:p w14:paraId="1812464E" w14:textId="77777777" w:rsidR="0004378D" w:rsidRDefault="009B6FDF">
      <w:pPr>
        <w:pStyle w:val="Ttulo2"/>
      </w:pPr>
      <w:bookmarkStart w:id="8" w:name="__RefHeading__1602_300738085"/>
      <w:r>
        <w:lastRenderedPageBreak/>
        <w:t>Descripción de las Clases del Sistema</w:t>
      </w:r>
      <w:bookmarkEnd w:id="8"/>
    </w:p>
    <w:p w14:paraId="736FF224" w14:textId="77777777" w:rsidR="008855FE" w:rsidRPr="008855FE" w:rsidRDefault="008855FE" w:rsidP="008855FE">
      <w:pPr>
        <w:pStyle w:val="Prrafodelista"/>
        <w:rPr>
          <w:rFonts w:ascii="NewsGotT" w:hAnsi="NewsGotT"/>
        </w:rPr>
      </w:pPr>
      <w:r w:rsidRPr="008855FE">
        <w:rPr>
          <w:rFonts w:ascii="NewsGotT" w:hAnsi="NewsGotT"/>
        </w:rPr>
        <w:t>Las entidades presentes en el diagrama son:</w:t>
      </w:r>
    </w:p>
    <w:p w14:paraId="28A943D1" w14:textId="77777777" w:rsidR="008855FE" w:rsidRPr="008855FE" w:rsidRDefault="008855FE" w:rsidP="008855FE">
      <w:pPr>
        <w:pStyle w:val="Prrafodelista"/>
        <w:numPr>
          <w:ilvl w:val="0"/>
          <w:numId w:val="5"/>
        </w:numPr>
        <w:rPr>
          <w:rFonts w:ascii="NewsGotT" w:hAnsi="NewsGotT"/>
        </w:rPr>
      </w:pPr>
      <w:r w:rsidRPr="008855FE">
        <w:rPr>
          <w:rFonts w:ascii="NewsGotT" w:hAnsi="NewsGotT"/>
          <w:b/>
          <w:bCs/>
        </w:rPr>
        <w:t>Cliente</w:t>
      </w:r>
      <w:r w:rsidRPr="008855FE">
        <w:rPr>
          <w:rFonts w:ascii="NewsGotT" w:hAnsi="NewsGotT"/>
        </w:rPr>
        <w:t>: Entidad que representa a los clientes que se registren en la aplicación con la intención de realizar algún pedido. Los campos almacenados son: Nombre, apellidos, dirección, teléfono, correo electrónico, usuario y contraseña.</w:t>
      </w:r>
    </w:p>
    <w:p w14:paraId="009B82C5" w14:textId="77777777" w:rsidR="008855FE" w:rsidRPr="008855FE" w:rsidRDefault="008855FE" w:rsidP="008855FE">
      <w:pPr>
        <w:pStyle w:val="Prrafodelista"/>
        <w:numPr>
          <w:ilvl w:val="0"/>
          <w:numId w:val="5"/>
        </w:numPr>
        <w:rPr>
          <w:rFonts w:ascii="NewsGotT" w:hAnsi="NewsGotT"/>
        </w:rPr>
      </w:pPr>
      <w:r w:rsidRPr="008855FE">
        <w:rPr>
          <w:rFonts w:ascii="NewsGotT" w:hAnsi="NewsGotT"/>
          <w:b/>
          <w:bCs/>
        </w:rPr>
        <w:t>Pedido</w:t>
      </w:r>
      <w:r w:rsidRPr="008855FE">
        <w:rPr>
          <w:rFonts w:ascii="NewsGotT" w:hAnsi="NewsGotT"/>
        </w:rPr>
        <w:t>: Entidad que representa a los pedidos que realicen los clientes a la empresa. Los campos almacenados son: Código, precio total, fecha de creación, dirección a la que se envía el pedido y el estado, cuyos valores pueden ser</w:t>
      </w:r>
      <w:proofErr w:type="gramStart"/>
      <w:r w:rsidRPr="008855FE">
        <w:rPr>
          <w:rFonts w:ascii="NewsGotT" w:hAnsi="NewsGotT"/>
        </w:rPr>
        <w:t>: .</w:t>
      </w:r>
      <w:proofErr w:type="gramEnd"/>
      <w:r w:rsidRPr="008855FE">
        <w:rPr>
          <w:rFonts w:ascii="NewsGotT" w:hAnsi="NewsGotT"/>
        </w:rPr>
        <w:t xml:space="preserve"> Esta entidad se clasifica en las siguientes subentidades: </w:t>
      </w:r>
    </w:p>
    <w:p w14:paraId="68F46ADF" w14:textId="77777777" w:rsidR="008855FE" w:rsidRPr="008855FE" w:rsidRDefault="008855FE" w:rsidP="008855FE">
      <w:pPr>
        <w:pStyle w:val="Prrafodelista"/>
        <w:numPr>
          <w:ilvl w:val="1"/>
          <w:numId w:val="5"/>
        </w:numPr>
        <w:rPr>
          <w:rFonts w:ascii="NewsGotT" w:hAnsi="NewsGotT"/>
        </w:rPr>
      </w:pPr>
      <w:r w:rsidRPr="008855FE">
        <w:rPr>
          <w:rFonts w:ascii="NewsGotT" w:hAnsi="NewsGotT"/>
          <w:b/>
          <w:bCs/>
        </w:rPr>
        <w:t xml:space="preserve">Estándar: </w:t>
      </w:r>
      <w:r w:rsidRPr="008855FE">
        <w:rPr>
          <w:rFonts w:ascii="NewsGotT" w:hAnsi="NewsGotT"/>
        </w:rPr>
        <w:t>Si los productos incluidos en él son los ofrecidos por la empresa</w:t>
      </w:r>
      <w:r w:rsidRPr="008855FE">
        <w:rPr>
          <w:rFonts w:ascii="NewsGotT" w:hAnsi="NewsGotT"/>
          <w:b/>
          <w:bCs/>
        </w:rPr>
        <w:t>.</w:t>
      </w:r>
    </w:p>
    <w:p w14:paraId="03B4ECC5" w14:textId="77777777" w:rsidR="008855FE" w:rsidRPr="008855FE" w:rsidRDefault="008855FE" w:rsidP="008855FE">
      <w:pPr>
        <w:pStyle w:val="Prrafodelista"/>
        <w:numPr>
          <w:ilvl w:val="1"/>
          <w:numId w:val="5"/>
        </w:numPr>
        <w:rPr>
          <w:rFonts w:ascii="NewsGotT" w:hAnsi="NewsGotT"/>
        </w:rPr>
      </w:pPr>
      <w:r w:rsidRPr="008855FE">
        <w:rPr>
          <w:rFonts w:ascii="NewsGotT" w:hAnsi="NewsGotT"/>
          <w:b/>
          <w:bCs/>
        </w:rPr>
        <w:t xml:space="preserve">Personalizado: </w:t>
      </w:r>
      <w:r w:rsidRPr="008855FE">
        <w:rPr>
          <w:rFonts w:ascii="NewsGotT" w:hAnsi="NewsGotT"/>
        </w:rPr>
        <w:t>Si el cliente quiere un producto con un diseño propio. Esta subentidad incluye los siguientes datos adicionales: Boceto enviado por el cliente, descripción textual y el diseño final ofrecido por el comercial.</w:t>
      </w:r>
    </w:p>
    <w:p w14:paraId="4EEBF4E4" w14:textId="77777777" w:rsidR="008855FE" w:rsidRPr="008855FE" w:rsidRDefault="008855FE" w:rsidP="008855FE">
      <w:pPr>
        <w:pStyle w:val="Prrafodelista"/>
        <w:numPr>
          <w:ilvl w:val="0"/>
          <w:numId w:val="5"/>
        </w:numPr>
        <w:rPr>
          <w:rFonts w:ascii="NewsGotT" w:hAnsi="NewsGotT"/>
        </w:rPr>
      </w:pPr>
      <w:r w:rsidRPr="008855FE">
        <w:rPr>
          <w:rFonts w:ascii="NewsGotT" w:hAnsi="NewsGotT"/>
          <w:b/>
          <w:bCs/>
        </w:rPr>
        <w:t>Empleado:</w:t>
      </w:r>
      <w:r w:rsidRPr="008855FE">
        <w:rPr>
          <w:rFonts w:ascii="NewsGotT" w:hAnsi="NewsGotT"/>
        </w:rPr>
        <w:t xml:space="preserve"> Entidad que representan los trabajadores de la empresa. Los campos almacenados son: Nombre, apellidos, teléfono, correo electrónico, usuario y contraseña. Esta entidad se clasifica en las siguientes subentidades:</w:t>
      </w:r>
    </w:p>
    <w:p w14:paraId="4D1EB8ED" w14:textId="77777777" w:rsidR="008855FE" w:rsidRPr="008855FE" w:rsidRDefault="008855FE" w:rsidP="008855FE">
      <w:pPr>
        <w:pStyle w:val="Prrafodelista"/>
        <w:numPr>
          <w:ilvl w:val="1"/>
          <w:numId w:val="5"/>
        </w:numPr>
        <w:rPr>
          <w:rFonts w:ascii="NewsGotT" w:hAnsi="NewsGotT"/>
        </w:rPr>
      </w:pPr>
      <w:r w:rsidRPr="008855FE">
        <w:rPr>
          <w:rFonts w:ascii="NewsGotT" w:hAnsi="NewsGotT"/>
          <w:b/>
          <w:bCs/>
        </w:rPr>
        <w:t xml:space="preserve">Comercial: </w:t>
      </w:r>
      <w:r w:rsidRPr="008855FE">
        <w:rPr>
          <w:rFonts w:ascii="NewsGotT" w:hAnsi="NewsGotT"/>
        </w:rPr>
        <w:t>Si el rol del empleado es comercial.</w:t>
      </w:r>
    </w:p>
    <w:p w14:paraId="2EA93DBB" w14:textId="77777777" w:rsidR="008855FE" w:rsidRPr="008855FE" w:rsidRDefault="008855FE" w:rsidP="008855FE">
      <w:pPr>
        <w:pStyle w:val="Prrafodelista"/>
        <w:numPr>
          <w:ilvl w:val="1"/>
          <w:numId w:val="5"/>
        </w:numPr>
        <w:rPr>
          <w:rFonts w:ascii="NewsGotT" w:hAnsi="NewsGotT"/>
        </w:rPr>
      </w:pPr>
      <w:r w:rsidRPr="008855FE">
        <w:rPr>
          <w:rFonts w:ascii="NewsGotT" w:hAnsi="NewsGotT"/>
          <w:b/>
          <w:bCs/>
        </w:rPr>
        <w:t xml:space="preserve">Operario: </w:t>
      </w:r>
      <w:r w:rsidRPr="008855FE">
        <w:rPr>
          <w:rFonts w:ascii="NewsGotT" w:hAnsi="NewsGotT"/>
        </w:rPr>
        <w:t>Si el rol del empleado es operario.</w:t>
      </w:r>
    </w:p>
    <w:p w14:paraId="2DB1FC69" w14:textId="77777777" w:rsidR="008855FE" w:rsidRPr="008855FE" w:rsidRDefault="008855FE" w:rsidP="008855FE">
      <w:pPr>
        <w:pStyle w:val="Prrafodelista"/>
        <w:numPr>
          <w:ilvl w:val="0"/>
          <w:numId w:val="5"/>
        </w:numPr>
        <w:rPr>
          <w:rFonts w:ascii="NewsGotT" w:hAnsi="NewsGotT"/>
        </w:rPr>
      </w:pPr>
      <w:r w:rsidRPr="008855FE">
        <w:rPr>
          <w:rFonts w:ascii="NewsGotT" w:hAnsi="NewsGotT"/>
          <w:b/>
          <w:bCs/>
        </w:rPr>
        <w:t xml:space="preserve">Mensaje: </w:t>
      </w:r>
      <w:r w:rsidRPr="008855FE">
        <w:rPr>
          <w:rFonts w:ascii="NewsGotT" w:hAnsi="NewsGotT"/>
        </w:rPr>
        <w:t xml:space="preserve">Entidad que representa los mensajes intercambiados entre los clientes y el comercial. Los campos almacenados son: Texto del mensaje, imagen, fecha de envío, </w:t>
      </w:r>
      <w:proofErr w:type="spellStart"/>
      <w:r w:rsidRPr="008855FE">
        <w:rPr>
          <w:rFonts w:ascii="NewsGotT" w:hAnsi="NewsGotT"/>
        </w:rPr>
        <w:t>enviadoPorComercial</w:t>
      </w:r>
      <w:proofErr w:type="spellEnd"/>
      <w:r w:rsidRPr="008855FE">
        <w:rPr>
          <w:rFonts w:ascii="NewsGotT" w:hAnsi="NewsGotT"/>
        </w:rPr>
        <w:t xml:space="preserve"> para comprobar quién ha escrito el mensaje y leído para registrar si el mensaje ha sido leído o no.</w:t>
      </w:r>
    </w:p>
    <w:p w14:paraId="202D1AF1" w14:textId="77777777" w:rsidR="008855FE" w:rsidRPr="008855FE" w:rsidRDefault="008855FE" w:rsidP="008855FE">
      <w:pPr>
        <w:pStyle w:val="Prrafodelista"/>
        <w:numPr>
          <w:ilvl w:val="0"/>
          <w:numId w:val="5"/>
        </w:numPr>
        <w:rPr>
          <w:rFonts w:ascii="NewsGotT" w:hAnsi="NewsGotT"/>
        </w:rPr>
      </w:pPr>
      <w:r w:rsidRPr="008855FE">
        <w:rPr>
          <w:rFonts w:ascii="NewsGotT" w:hAnsi="NewsGotT"/>
          <w:b/>
          <w:bCs/>
        </w:rPr>
        <w:t>Producto:</w:t>
      </w:r>
      <w:r w:rsidRPr="008855FE">
        <w:rPr>
          <w:rFonts w:ascii="NewsGotT" w:hAnsi="NewsGotT"/>
        </w:rPr>
        <w:t xml:space="preserve"> Entidad que representa todos los productos fabricados por la empresa y que están disponibles para la compra por parte de los clientes. Los campos almacenados son: Nombre, descripción y precio. Para relacionar está entidad con </w:t>
      </w:r>
      <w:r w:rsidRPr="008855FE">
        <w:rPr>
          <w:rFonts w:ascii="NewsGotT" w:hAnsi="NewsGotT"/>
          <w:b/>
          <w:bCs/>
        </w:rPr>
        <w:t>Pedido</w:t>
      </w:r>
      <w:r w:rsidRPr="008855FE">
        <w:rPr>
          <w:rFonts w:ascii="NewsGotT" w:hAnsi="NewsGotT"/>
        </w:rPr>
        <w:t xml:space="preserve">, se utiliza una entidad intermedia </w:t>
      </w:r>
      <w:proofErr w:type="spellStart"/>
      <w:r w:rsidRPr="008855FE">
        <w:rPr>
          <w:rFonts w:ascii="NewsGotT" w:hAnsi="NewsGotT"/>
          <w:b/>
          <w:bCs/>
        </w:rPr>
        <w:t>LíneaPedido</w:t>
      </w:r>
      <w:proofErr w:type="spellEnd"/>
      <w:r w:rsidRPr="008855FE">
        <w:rPr>
          <w:rFonts w:ascii="NewsGotT" w:hAnsi="NewsGotT"/>
        </w:rPr>
        <w:t xml:space="preserve">, que almacena cantidad y precio. La entidad </w:t>
      </w:r>
      <w:r w:rsidRPr="008855FE">
        <w:rPr>
          <w:rFonts w:ascii="NewsGotT" w:hAnsi="NewsGotT"/>
          <w:b/>
          <w:bCs/>
        </w:rPr>
        <w:t>Producto</w:t>
      </w:r>
      <w:r w:rsidRPr="008855FE">
        <w:rPr>
          <w:rFonts w:ascii="NewsGotT" w:hAnsi="NewsGotT"/>
        </w:rPr>
        <w:t xml:space="preserve"> se clasifica en las siguientes subentidades:</w:t>
      </w:r>
    </w:p>
    <w:p w14:paraId="7D6F5E5F" w14:textId="77777777" w:rsidR="008855FE" w:rsidRPr="008855FE" w:rsidRDefault="008855FE" w:rsidP="008855FE">
      <w:pPr>
        <w:pStyle w:val="Prrafodelista"/>
        <w:numPr>
          <w:ilvl w:val="1"/>
          <w:numId w:val="5"/>
        </w:numPr>
        <w:rPr>
          <w:rFonts w:ascii="NewsGotT" w:hAnsi="NewsGotT"/>
        </w:rPr>
      </w:pPr>
      <w:r w:rsidRPr="008855FE">
        <w:rPr>
          <w:rFonts w:ascii="NewsGotT" w:hAnsi="NewsGotT"/>
          <w:b/>
          <w:bCs/>
        </w:rPr>
        <w:t xml:space="preserve">Textil: </w:t>
      </w:r>
      <w:r w:rsidRPr="008855FE">
        <w:rPr>
          <w:rFonts w:ascii="NewsGotT" w:hAnsi="NewsGotT"/>
        </w:rPr>
        <w:t>Si el producto es una prenda de ropa. Esta subentidad incluye los siguientes datos adicionales: Talla y género.</w:t>
      </w:r>
    </w:p>
    <w:p w14:paraId="34846603" w14:textId="77777777" w:rsidR="008855FE" w:rsidRPr="008855FE" w:rsidRDefault="008855FE" w:rsidP="008855FE">
      <w:pPr>
        <w:pStyle w:val="Prrafodelista"/>
        <w:numPr>
          <w:ilvl w:val="1"/>
          <w:numId w:val="5"/>
        </w:numPr>
        <w:rPr>
          <w:rFonts w:ascii="NewsGotT" w:hAnsi="NewsGotT"/>
        </w:rPr>
      </w:pPr>
      <w:r w:rsidRPr="008855FE">
        <w:rPr>
          <w:rFonts w:ascii="NewsGotT" w:hAnsi="NewsGotT"/>
          <w:b/>
          <w:bCs/>
        </w:rPr>
        <w:t xml:space="preserve">Otros: </w:t>
      </w:r>
      <w:r w:rsidRPr="008855FE">
        <w:rPr>
          <w:rFonts w:ascii="NewsGotT" w:hAnsi="NewsGotT"/>
        </w:rPr>
        <w:t>Si el producto no es una prenda de ropa.</w:t>
      </w:r>
    </w:p>
    <w:p w14:paraId="564A5289" w14:textId="77777777" w:rsidR="008855FE" w:rsidRPr="008855FE" w:rsidRDefault="008855FE" w:rsidP="008855FE">
      <w:pPr>
        <w:pStyle w:val="Prrafodelista"/>
        <w:numPr>
          <w:ilvl w:val="0"/>
          <w:numId w:val="5"/>
        </w:numPr>
        <w:rPr>
          <w:rFonts w:ascii="NewsGotT" w:hAnsi="NewsGotT"/>
        </w:rPr>
      </w:pPr>
      <w:r w:rsidRPr="008855FE">
        <w:rPr>
          <w:rFonts w:ascii="NewsGotT" w:hAnsi="NewsGotT"/>
          <w:b/>
          <w:bCs/>
        </w:rPr>
        <w:t xml:space="preserve">Categoría: </w:t>
      </w:r>
      <w:r w:rsidRPr="008855FE">
        <w:rPr>
          <w:rFonts w:ascii="NewsGotT" w:hAnsi="NewsGotT"/>
        </w:rPr>
        <w:t>Entidad que representa las categorías en las que se clasifican los productos y materiales de la empresa. El campo almacenado es: nombre.</w:t>
      </w:r>
    </w:p>
    <w:p w14:paraId="7C4D3C9D" w14:textId="77777777" w:rsidR="008855FE" w:rsidRPr="008855FE" w:rsidRDefault="008855FE" w:rsidP="008855FE">
      <w:pPr>
        <w:pStyle w:val="Prrafodelista"/>
        <w:numPr>
          <w:ilvl w:val="0"/>
          <w:numId w:val="5"/>
        </w:numPr>
        <w:rPr>
          <w:rFonts w:ascii="NewsGotT" w:hAnsi="NewsGotT"/>
        </w:rPr>
      </w:pPr>
      <w:proofErr w:type="spellStart"/>
      <w:r w:rsidRPr="008855FE">
        <w:rPr>
          <w:rFonts w:ascii="NewsGotT" w:hAnsi="NewsGotT"/>
          <w:b/>
          <w:bCs/>
        </w:rPr>
        <w:t>ProcesoDeFabricación</w:t>
      </w:r>
      <w:proofErr w:type="spellEnd"/>
      <w:r w:rsidRPr="008855FE">
        <w:rPr>
          <w:rFonts w:ascii="NewsGotT" w:hAnsi="NewsGotT"/>
          <w:b/>
          <w:bCs/>
        </w:rPr>
        <w:t xml:space="preserve">: </w:t>
      </w:r>
      <w:r w:rsidRPr="008855FE">
        <w:rPr>
          <w:rFonts w:ascii="NewsGotT" w:hAnsi="NewsGotT"/>
        </w:rPr>
        <w:t>Entidad que representa los distintos procesos de fabricación mediante los cuales se generan los productos de la empresa. El campo almacenado es: nombre.</w:t>
      </w:r>
    </w:p>
    <w:p w14:paraId="3A1B53FD" w14:textId="77777777" w:rsidR="008855FE" w:rsidRPr="008855FE" w:rsidRDefault="008855FE" w:rsidP="008855FE">
      <w:pPr>
        <w:pStyle w:val="Prrafodelista"/>
        <w:numPr>
          <w:ilvl w:val="0"/>
          <w:numId w:val="5"/>
        </w:numPr>
        <w:rPr>
          <w:rFonts w:ascii="NewsGotT" w:hAnsi="NewsGotT"/>
        </w:rPr>
      </w:pPr>
      <w:r w:rsidRPr="008855FE">
        <w:rPr>
          <w:rFonts w:ascii="NewsGotT" w:hAnsi="NewsGotT"/>
          <w:b/>
          <w:bCs/>
        </w:rPr>
        <w:t xml:space="preserve">Oferta: </w:t>
      </w:r>
      <w:r w:rsidRPr="008855FE">
        <w:rPr>
          <w:rFonts w:ascii="NewsGotT" w:hAnsi="NewsGotT"/>
        </w:rPr>
        <w:t>Entidad que representa las ofertas creada por el comercial para los productos de la empresa. Los campos almacenados son: Nombre, porcentaje, fecha de inicio y fecha final. Esta entidad se clasifica en las siguientes subentidades:</w:t>
      </w:r>
    </w:p>
    <w:p w14:paraId="4571DB9D" w14:textId="77777777" w:rsidR="008855FE" w:rsidRPr="008855FE" w:rsidRDefault="008855FE" w:rsidP="008855FE">
      <w:pPr>
        <w:pStyle w:val="Prrafodelista"/>
        <w:numPr>
          <w:ilvl w:val="1"/>
          <w:numId w:val="5"/>
        </w:numPr>
        <w:rPr>
          <w:rFonts w:ascii="NewsGotT" w:hAnsi="NewsGotT"/>
        </w:rPr>
      </w:pPr>
      <w:proofErr w:type="spellStart"/>
      <w:r w:rsidRPr="008855FE">
        <w:rPr>
          <w:rFonts w:ascii="NewsGotT" w:hAnsi="NewsGotT"/>
          <w:b/>
          <w:bCs/>
        </w:rPr>
        <w:t>OfertaProducto</w:t>
      </w:r>
      <w:proofErr w:type="spellEnd"/>
      <w:r w:rsidRPr="008855FE">
        <w:rPr>
          <w:rFonts w:ascii="NewsGotT" w:hAnsi="NewsGotT"/>
          <w:b/>
          <w:bCs/>
        </w:rPr>
        <w:t>:</w:t>
      </w:r>
      <w:r w:rsidRPr="008855FE">
        <w:rPr>
          <w:rFonts w:ascii="NewsGotT" w:hAnsi="NewsGotT"/>
        </w:rPr>
        <w:t xml:space="preserve"> Si la oferta se aplica a uno o varios productos.</w:t>
      </w:r>
    </w:p>
    <w:p w14:paraId="3C02F38C" w14:textId="77777777" w:rsidR="008855FE" w:rsidRPr="008855FE" w:rsidRDefault="008855FE" w:rsidP="008855FE">
      <w:pPr>
        <w:pStyle w:val="Prrafodelista"/>
        <w:numPr>
          <w:ilvl w:val="1"/>
          <w:numId w:val="5"/>
        </w:numPr>
        <w:rPr>
          <w:rFonts w:ascii="NewsGotT" w:hAnsi="NewsGotT"/>
        </w:rPr>
      </w:pPr>
      <w:proofErr w:type="spellStart"/>
      <w:r w:rsidRPr="008855FE">
        <w:rPr>
          <w:rFonts w:ascii="NewsGotT" w:hAnsi="NewsGotT"/>
          <w:b/>
          <w:bCs/>
        </w:rPr>
        <w:t>OfertaCategoria</w:t>
      </w:r>
      <w:proofErr w:type="spellEnd"/>
      <w:r w:rsidRPr="008855FE">
        <w:rPr>
          <w:rFonts w:ascii="NewsGotT" w:hAnsi="NewsGotT"/>
          <w:b/>
          <w:bCs/>
        </w:rPr>
        <w:t xml:space="preserve">: </w:t>
      </w:r>
      <w:r w:rsidRPr="008855FE">
        <w:rPr>
          <w:rFonts w:ascii="NewsGotT" w:hAnsi="NewsGotT"/>
        </w:rPr>
        <w:t>Si la oferta se aplica a una o varias categorías.</w:t>
      </w:r>
    </w:p>
    <w:p w14:paraId="58460FB5" w14:textId="77777777" w:rsidR="008855FE" w:rsidRPr="008855FE" w:rsidRDefault="008855FE" w:rsidP="008855FE">
      <w:pPr>
        <w:pStyle w:val="Prrafodelista"/>
        <w:numPr>
          <w:ilvl w:val="0"/>
          <w:numId w:val="5"/>
        </w:numPr>
        <w:rPr>
          <w:rFonts w:ascii="NewsGotT" w:hAnsi="NewsGotT"/>
        </w:rPr>
      </w:pPr>
      <w:r w:rsidRPr="008855FE">
        <w:rPr>
          <w:rFonts w:ascii="NewsGotT" w:hAnsi="NewsGotT"/>
          <w:b/>
          <w:bCs/>
        </w:rPr>
        <w:lastRenderedPageBreak/>
        <w:t xml:space="preserve">Material: </w:t>
      </w:r>
      <w:r w:rsidRPr="008855FE">
        <w:rPr>
          <w:rFonts w:ascii="NewsGotT" w:hAnsi="NewsGotT"/>
        </w:rPr>
        <w:t>Entidad que representa los materiales necesarios para fabricar los productos. Los campos almacenados son: Nombre, código. Esta entidad se clasifica en dos subentidades:</w:t>
      </w:r>
    </w:p>
    <w:p w14:paraId="12D58865" w14:textId="77777777" w:rsidR="008855FE" w:rsidRPr="008855FE" w:rsidRDefault="008855FE" w:rsidP="008855FE">
      <w:pPr>
        <w:pStyle w:val="Prrafodelista"/>
        <w:numPr>
          <w:ilvl w:val="1"/>
          <w:numId w:val="5"/>
        </w:numPr>
        <w:rPr>
          <w:rFonts w:ascii="NewsGotT" w:hAnsi="NewsGotT"/>
        </w:rPr>
      </w:pPr>
      <w:proofErr w:type="spellStart"/>
      <w:r w:rsidRPr="008855FE">
        <w:rPr>
          <w:rFonts w:ascii="NewsGotT" w:hAnsi="NewsGotT"/>
          <w:b/>
          <w:bCs/>
        </w:rPr>
        <w:t>MaterialTextil</w:t>
      </w:r>
      <w:proofErr w:type="spellEnd"/>
      <w:r w:rsidRPr="008855FE">
        <w:rPr>
          <w:rFonts w:ascii="NewsGotT" w:hAnsi="NewsGotT"/>
          <w:b/>
          <w:bCs/>
        </w:rPr>
        <w:t>:</w:t>
      </w:r>
      <w:r w:rsidRPr="008855FE">
        <w:rPr>
          <w:rFonts w:ascii="NewsGotT" w:hAnsi="NewsGotT"/>
        </w:rPr>
        <w:t xml:space="preserve"> Si el material es una prenda de vestir. Esta subentidad incluye los siguientes campos adicionales: Talla, género.</w:t>
      </w:r>
    </w:p>
    <w:p w14:paraId="24DE44EA" w14:textId="77777777" w:rsidR="008855FE" w:rsidRPr="008855FE" w:rsidRDefault="008855FE" w:rsidP="008855FE">
      <w:pPr>
        <w:pStyle w:val="Prrafodelista"/>
        <w:numPr>
          <w:ilvl w:val="1"/>
          <w:numId w:val="5"/>
        </w:numPr>
        <w:rPr>
          <w:rFonts w:ascii="NewsGotT" w:hAnsi="NewsGotT"/>
        </w:rPr>
      </w:pPr>
      <w:proofErr w:type="spellStart"/>
      <w:r w:rsidRPr="008855FE">
        <w:rPr>
          <w:rFonts w:ascii="NewsGotT" w:hAnsi="NewsGotT"/>
          <w:b/>
          <w:bCs/>
        </w:rPr>
        <w:t>MaterialOtro</w:t>
      </w:r>
      <w:proofErr w:type="spellEnd"/>
      <w:r w:rsidRPr="008855FE">
        <w:rPr>
          <w:rFonts w:ascii="NewsGotT" w:hAnsi="NewsGotT"/>
          <w:b/>
          <w:bCs/>
        </w:rPr>
        <w:t xml:space="preserve">: </w:t>
      </w:r>
      <w:r w:rsidRPr="008855FE">
        <w:rPr>
          <w:rFonts w:ascii="NewsGotT" w:hAnsi="NewsGotT"/>
        </w:rPr>
        <w:t>Si el producto no es una prenda de ropa.</w:t>
      </w:r>
    </w:p>
    <w:p w14:paraId="7E067DA6" w14:textId="77777777" w:rsidR="008855FE" w:rsidRPr="008855FE" w:rsidRDefault="008855FE" w:rsidP="008855FE">
      <w:pPr>
        <w:pStyle w:val="Prrafodelista"/>
        <w:numPr>
          <w:ilvl w:val="0"/>
          <w:numId w:val="5"/>
        </w:numPr>
        <w:rPr>
          <w:rFonts w:ascii="NewsGotT" w:hAnsi="NewsGotT"/>
        </w:rPr>
      </w:pPr>
      <w:r w:rsidRPr="008855FE">
        <w:rPr>
          <w:rFonts w:ascii="NewsGotT" w:hAnsi="NewsGotT"/>
          <w:b/>
          <w:bCs/>
        </w:rPr>
        <w:t xml:space="preserve">Proveedor: </w:t>
      </w:r>
      <w:r w:rsidRPr="008855FE">
        <w:rPr>
          <w:rFonts w:ascii="NewsGotT" w:hAnsi="NewsGotT"/>
        </w:rPr>
        <w:t>Entidad que representa los distintos proveedores que proporcionan material a la empresa. Los datos almacenados son: Nombre, teléfono y correo electrónico.</w:t>
      </w:r>
    </w:p>
    <w:p w14:paraId="5A0F55CB" w14:textId="77777777" w:rsidR="008855FE" w:rsidRPr="008855FE" w:rsidRDefault="008855FE" w:rsidP="008855FE">
      <w:pPr>
        <w:pStyle w:val="Prrafodelista"/>
        <w:numPr>
          <w:ilvl w:val="0"/>
          <w:numId w:val="5"/>
        </w:numPr>
        <w:rPr>
          <w:rFonts w:ascii="NewsGotT" w:hAnsi="NewsGotT"/>
        </w:rPr>
      </w:pPr>
      <w:r w:rsidRPr="008855FE">
        <w:rPr>
          <w:rFonts w:ascii="NewsGotT" w:hAnsi="NewsGotT"/>
          <w:b/>
          <w:bCs/>
        </w:rPr>
        <w:t>Stock:</w:t>
      </w:r>
      <w:r w:rsidRPr="008855FE">
        <w:rPr>
          <w:rFonts w:ascii="NewsGotT" w:hAnsi="NewsGotT"/>
        </w:rPr>
        <w:t xml:space="preserve"> Entidad que representa el stock de los materiales en el almacén. El dato almacenado es: Cantidad.</w:t>
      </w:r>
    </w:p>
    <w:p w14:paraId="483D0615" w14:textId="77777777" w:rsidR="0004378D" w:rsidRPr="008855FE" w:rsidRDefault="0004378D">
      <w:pPr>
        <w:pStyle w:val="Textbody"/>
        <w:rPr>
          <w:u w:val="single"/>
        </w:rPr>
      </w:pPr>
    </w:p>
    <w:p w14:paraId="681F2D17" w14:textId="2D6EE52C" w:rsidR="0004378D" w:rsidRDefault="009B6FDF">
      <w:pPr>
        <w:pStyle w:val="Ttulo2"/>
      </w:pPr>
      <w:bookmarkStart w:id="9" w:name="__RefHeading__1604_300738085"/>
      <w:r>
        <w:t>Diagramas de Estados de las Clases del Sistema</w:t>
      </w:r>
      <w:bookmarkEnd w:id="9"/>
    </w:p>
    <w:p w14:paraId="3808C6A4" w14:textId="118C31A3" w:rsidR="0004378D" w:rsidRDefault="008855FE">
      <w:pPr>
        <w:pStyle w:val="Textbody"/>
      </w:pPr>
      <w:r>
        <w:rPr>
          <w:noProof/>
        </w:rPr>
        <w:drawing>
          <wp:inline distT="0" distB="0" distL="0" distR="0" wp14:anchorId="4A58EB84" wp14:editId="505014B9">
            <wp:extent cx="5756910" cy="2767330"/>
            <wp:effectExtent l="0" t="0" r="0" b="0"/>
            <wp:docPr id="3" name="Imagen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2767330"/>
                    </a:xfrm>
                    <a:prstGeom prst="rect">
                      <a:avLst/>
                    </a:prstGeom>
                    <a:noFill/>
                    <a:ln>
                      <a:noFill/>
                    </a:ln>
                  </pic:spPr>
                </pic:pic>
              </a:graphicData>
            </a:graphic>
          </wp:inline>
        </w:drawing>
      </w:r>
    </w:p>
    <w:p w14:paraId="36EF80D3" w14:textId="61E6D5AC" w:rsidR="0004378D" w:rsidRDefault="009B6FDF">
      <w:pPr>
        <w:pStyle w:val="Ttulo1"/>
      </w:pPr>
      <w:bookmarkStart w:id="10" w:name="__RefHeading__1606_300738085"/>
      <w:r>
        <w:lastRenderedPageBreak/>
        <w:t>MODELO DE CASOS DE USO DEL SISTEMA</w:t>
      </w:r>
      <w:bookmarkEnd w:id="10"/>
    </w:p>
    <w:p w14:paraId="1D2DDE92" w14:textId="77777777" w:rsidR="0004378D" w:rsidRDefault="009B6FDF">
      <w:pPr>
        <w:pStyle w:val="Textbody"/>
      </w:pPr>
      <w:r>
        <w:t>&lt;Introduzca contenido y borre cuadro&gt;</w:t>
      </w:r>
    </w:p>
    <w:p w14:paraId="03C03832" w14:textId="77777777" w:rsidR="0004378D" w:rsidRDefault="009B6FDF">
      <w:pPr>
        <w:pStyle w:val="Textbody"/>
      </w:pPr>
      <w:r>
        <w:rPr>
          <w:noProof/>
        </w:rPr>
        <w:drawing>
          <wp:inline distT="0" distB="0" distL="0" distR="0" wp14:anchorId="1191D439" wp14:editId="22873C31">
            <wp:extent cx="5734800" cy="646920"/>
            <wp:effectExtent l="0" t="0" r="18300" b="19830"/>
            <wp:docPr id="11" name="Marco9"/>
            <wp:cNvGraphicFramePr/>
            <a:graphic xmlns:a="http://purl.oclc.org/ooxml/drawingml/main">
              <a:graphicData uri="http://schemas.microsoft.com/office/word/2010/wordprocessingShape">
                <wp:wsp>
                  <wp:cNvSpPr txBox="1"/>
                  <wp:spPr>
                    <a:xfrm>
                      <a:off x="0" y="0"/>
                      <a:ext cx="5734800" cy="646920"/>
                    </a:xfrm>
                    <a:prstGeom prst="rect">
                      <a:avLst/>
                    </a:prstGeom>
                    <a:solidFill>
                      <a:srgbClr val="FFFFFF"/>
                    </a:solidFill>
                    <a:ln w="6477">
                      <a:solidFill>
                        <a:srgbClr val="CCCCCC"/>
                      </a:solidFill>
                      <a:prstDash val="solid"/>
                    </a:ln>
                  </wp:spPr>
                  <wp:txbx>
                    <wne:txbxContent>
                      <w:p w14:paraId="1DFA712C" w14:textId="77777777" w:rsidR="0004378D" w:rsidRDefault="009B6FDF">
                        <w:pPr>
                          <w:pStyle w:val="Textbody"/>
                        </w:pPr>
                        <w:r>
                          <w:t>Esta sección obligatoria debe contener el modelo dinámico/funcional del sistema software a desarrollar, denominado modelo de casos de uso en Métrica versión 3, ya que en él se modelan los casos de uso descritos en la Especificación de Requisitos del Sistema.</w:t>
                        </w:r>
                      </w:p>
                    </wne:txbxContent>
                  </wp:txbx>
                  <wp:bodyPr wrap="none" lIns="94680" tIns="48960" rIns="94680" bIns="48960" compatLnSpc="0">
                    <a:noAutofit/>
                  </wp:bodyPr>
                </wp:wsp>
              </a:graphicData>
            </a:graphic>
          </wp:inline>
        </w:drawing>
      </w:r>
    </w:p>
    <w:p w14:paraId="00388FA3" w14:textId="77777777" w:rsidR="0004378D" w:rsidRDefault="009B6FDF">
      <w:pPr>
        <w:pStyle w:val="Ttulo2"/>
      </w:pPr>
      <w:bookmarkStart w:id="11" w:name="__RefHeading__1608_300738085"/>
      <w:bookmarkStart w:id="12" w:name="_Hlk58778707"/>
      <w:r>
        <w:t>Diagramas de Secuencia y Flujos de Trabajo del Sistema</w:t>
      </w:r>
      <w:bookmarkEnd w:id="11"/>
    </w:p>
    <w:bookmarkEnd w:id="12"/>
    <w:p w14:paraId="14EB1FE8" w14:textId="77777777" w:rsidR="0004378D" w:rsidRDefault="009B6FDF">
      <w:pPr>
        <w:pStyle w:val="Textbody"/>
      </w:pPr>
      <w:r>
        <w:t>&lt;Introduzca contenido y borre cuadro&gt;</w:t>
      </w:r>
    </w:p>
    <w:p w14:paraId="1B33C9E6" w14:textId="77777777" w:rsidR="0004378D" w:rsidRDefault="009B6FDF">
      <w:pPr>
        <w:pStyle w:val="Textbody"/>
      </w:pPr>
      <w:r>
        <w:rPr>
          <w:noProof/>
        </w:rPr>
        <w:drawing>
          <wp:inline distT="0" distB="0" distL="0" distR="0" wp14:anchorId="391CE118" wp14:editId="23F41F86">
            <wp:extent cx="5734800" cy="1613520"/>
            <wp:effectExtent l="0" t="0" r="18300" b="24780"/>
            <wp:docPr id="12" name="Marco10"/>
            <wp:cNvGraphicFramePr/>
            <a:graphic xmlns:a="http://purl.oclc.org/ooxml/drawingml/main">
              <a:graphicData uri="http://schemas.microsoft.com/office/word/2010/wordprocessingShape">
                <wp:wsp>
                  <wp:cNvSpPr txBox="1"/>
                  <wp:spPr>
                    <a:xfrm>
                      <a:off x="0" y="0"/>
                      <a:ext cx="5734800" cy="1613520"/>
                    </a:xfrm>
                    <a:prstGeom prst="rect">
                      <a:avLst/>
                    </a:prstGeom>
                    <a:solidFill>
                      <a:srgbClr val="FFFFFF"/>
                    </a:solidFill>
                    <a:ln w="6477">
                      <a:solidFill>
                        <a:srgbClr val="CCCCCC"/>
                      </a:solidFill>
                      <a:prstDash val="solid"/>
                    </a:ln>
                  </wp:spPr>
                  <wp:txbx>
                    <wne:txbxContent>
                      <w:p w14:paraId="100CCD9B" w14:textId="77777777" w:rsidR="0004378D" w:rsidRDefault="009B6FDF">
                        <w:pPr>
                          <w:pStyle w:val="Textbody"/>
                        </w:pPr>
                        <w:r>
                          <w:t>Esta sección debe contener los diagramas de secuencia UML y los diagramas de flujos de trabajo correspondientes al modelo dinámico/funcional del sistema, normalmente un diagrama de secuencia y/o un diagrama de flujo de trabajo por cada caso de uso o requisito de conducta de la ERS. La elección de un tipo de diagrama u otro (o ambos) dependerá de la naturaleza del caso de uso o del requisito de conducta, recomendándose los diagramas de flujo para los más cercanos a procesos administrativos y los diagramas de secuencia para el resto, incluyendo la posibilidad de usar ambos si se considera oportuno.</w:t>
                        </w:r>
                      </w:p>
                      <w:p w14:paraId="56387339" w14:textId="77777777" w:rsidR="0004378D" w:rsidRDefault="009B6FDF">
                        <w:pPr>
                          <w:pStyle w:val="Textbody"/>
                        </w:pPr>
                        <w:r>
                          <w:t xml:space="preserve">Para los diagramas de flujo de trabajo se podrán utilizar la notación que se considere más oportuna, por </w:t>
                        </w:r>
                        <w:proofErr w:type="gramStart"/>
                        <w:r>
                          <w:t>ejemplo</w:t>
                        </w:r>
                        <w:proofErr w:type="gramEnd"/>
                        <w:r>
                          <w:t xml:space="preserve"> diagramas de actividad UML, diagramas del motor de tramitación utilizado, etc.</w:t>
                        </w:r>
                      </w:p>
                    </wne:txbxContent>
                  </wp:txbx>
                  <wp:bodyPr wrap="none" lIns="94680" tIns="48960" rIns="94680" bIns="48960" compatLnSpc="0">
                    <a:noAutofit/>
                  </wp:bodyPr>
                </wp:wsp>
              </a:graphicData>
            </a:graphic>
          </wp:inline>
        </w:drawing>
      </w:r>
    </w:p>
    <w:p w14:paraId="2CD52A65" w14:textId="77777777" w:rsidR="0004378D" w:rsidRDefault="009B6FDF">
      <w:pPr>
        <w:pStyle w:val="Textbody"/>
        <w:jc w:val="center"/>
      </w:pPr>
      <w:r>
        <w:rPr>
          <w:noProof/>
        </w:rPr>
        <w:drawing>
          <wp:anchor distT="0" distB="0" distL="114300" distR="114300" simplePos="0" relativeHeight="23" behindDoc="0" locked="0" layoutInCell="1" allowOverlap="1" wp14:anchorId="676A2E4B" wp14:editId="6F7EF28C">
            <wp:simplePos x="0" y="0"/>
            <wp:positionH relativeFrom="column">
              <wp:posOffset>293400</wp:posOffset>
            </wp:positionH>
            <wp:positionV relativeFrom="paragraph">
              <wp:posOffset>65520</wp:posOffset>
            </wp:positionV>
            <wp:extent cx="5034240" cy="3733920"/>
            <wp:effectExtent l="0" t="0" r="0" b="0"/>
            <wp:wrapTopAndBottom/>
            <wp:docPr id="13" name="gráficos8"/>
            <wp:cNvGraphicFramePr/>
            <a:graphic xmlns:a="http://purl.oclc.org/ooxml/drawingml/main">
              <a:graphicData uri="http://purl.oclc.org/ooxml/drawingml/picture">
                <pic:pic xmlns:pic="http://purl.oclc.org/ooxml/drawingml/picture">
                  <pic:nvPicPr>
                    <pic:cNvPr id="0" name=""/>
                    <pic:cNvPicPr/>
                  </pic:nvPicPr>
                  <pic:blipFill>
                    <a:blip r:embed="rId16">
                      <a:lum/>
                      <a:alphaModFix/>
                    </a:blip>
                    <a:srcRect/>
                    <a:stretch>
                      <a:fillRect/>
                    </a:stretch>
                  </pic:blipFill>
                  <pic:spPr>
                    <a:xfrm>
                      <a:off x="0" y="0"/>
                      <a:ext cx="5034240" cy="3733920"/>
                    </a:xfrm>
                    <a:prstGeom prst="rect">
                      <a:avLst/>
                    </a:prstGeom>
                  </pic:spPr>
                </pic:pic>
              </a:graphicData>
            </a:graphic>
          </wp:anchor>
        </w:drawing>
      </w:r>
      <w:r>
        <w:rPr>
          <w:rFonts w:eastAsia="Courier" w:cs="Courier"/>
          <w:color w:val="000000"/>
          <w:sz w:val="20"/>
          <w:szCs w:val="20"/>
        </w:rPr>
        <w:t>Figura 3. Ejemplo de Diagrama de secuencia UML.</w:t>
      </w:r>
    </w:p>
    <w:p w14:paraId="08C82655" w14:textId="77777777" w:rsidR="0004378D" w:rsidRDefault="009B6FDF">
      <w:pPr>
        <w:pStyle w:val="Textbody"/>
        <w:pageBreakBefore/>
        <w:jc w:val="center"/>
      </w:pPr>
      <w:r>
        <w:rPr>
          <w:noProof/>
        </w:rPr>
        <w:lastRenderedPageBreak/>
        <w:drawing>
          <wp:anchor distT="0" distB="0" distL="114300" distR="114300" simplePos="0" relativeHeight="24" behindDoc="0" locked="0" layoutInCell="1" allowOverlap="1" wp14:anchorId="742BD600" wp14:editId="50BDA2A1">
            <wp:simplePos x="0" y="0"/>
            <wp:positionH relativeFrom="column">
              <wp:align>center</wp:align>
            </wp:positionH>
            <wp:positionV relativeFrom="paragraph">
              <wp:posOffset>99720</wp:posOffset>
            </wp:positionV>
            <wp:extent cx="4079880" cy="5726520"/>
            <wp:effectExtent l="19050" t="19050" r="15870" b="26580"/>
            <wp:wrapTopAndBottom/>
            <wp:docPr id="14" name="gráficos9"/>
            <wp:cNvGraphicFramePr/>
            <a:graphic xmlns:a="http://purl.oclc.org/ooxml/drawingml/main">
              <a:graphicData uri="http://purl.oclc.org/ooxml/drawingml/picture">
                <pic:pic xmlns:pic="http://purl.oclc.org/ooxml/drawingml/picture">
                  <pic:nvPicPr>
                    <pic:cNvPr id="0" name=""/>
                    <pic:cNvPicPr/>
                  </pic:nvPicPr>
                  <pic:blipFill>
                    <a:blip r:embed="rId17">
                      <a:lum/>
                      <a:alphaModFix/>
                    </a:blip>
                    <a:srcRect/>
                    <a:stretch>
                      <a:fillRect/>
                    </a:stretch>
                  </pic:blipFill>
                  <pic:spPr>
                    <a:xfrm>
                      <a:off x="0" y="0"/>
                      <a:ext cx="4079880" cy="5726520"/>
                    </a:xfrm>
                    <a:prstGeom prst="rect">
                      <a:avLst/>
                    </a:prstGeom>
                    <a:ln w="762">
                      <a:solidFill>
                        <a:srgbClr val="000000"/>
                      </a:solidFill>
                      <a:prstDash val="solid"/>
                    </a:ln>
                  </pic:spPr>
                </pic:pic>
              </a:graphicData>
            </a:graphic>
          </wp:anchor>
        </w:drawing>
      </w:r>
      <w:r>
        <w:rPr>
          <w:rFonts w:eastAsia="Courier" w:cs="Courier"/>
          <w:color w:val="000000"/>
          <w:sz w:val="20"/>
          <w:szCs w:val="20"/>
        </w:rPr>
        <w:t xml:space="preserve">Figura 4. Ejemplo de Diagrama de flujo de trabajo (notación </w:t>
      </w:r>
      <w:proofErr w:type="spellStart"/>
      <w:r>
        <w:rPr>
          <w:rFonts w:eastAsia="Courier" w:cs="Courier"/>
          <w:color w:val="000000"/>
          <w:sz w:val="20"/>
          <w:szCs w:val="20"/>
        </w:rPr>
        <w:t>Model</w:t>
      </w:r>
      <w:proofErr w:type="spellEnd"/>
      <w:r>
        <w:rPr>
          <w:rFonts w:eastAsia="Courier" w:cs="Courier"/>
          <w:color w:val="000000"/>
          <w:sz w:val="20"/>
          <w:szCs w:val="20"/>
        </w:rPr>
        <w:t>@).</w:t>
      </w:r>
    </w:p>
    <w:p w14:paraId="017342DB" w14:textId="77777777" w:rsidR="0004378D" w:rsidRDefault="009B6FDF">
      <w:pPr>
        <w:pStyle w:val="Ttulo2"/>
      </w:pPr>
      <w:bookmarkStart w:id="13" w:name="__RefHeading__1610_300738085"/>
      <w:r>
        <w:t>Descripción de los Diagramas de Secuencia y Flujos de Trabajo del Sistema</w:t>
      </w:r>
      <w:bookmarkEnd w:id="13"/>
    </w:p>
    <w:p w14:paraId="3DD872F9" w14:textId="77777777" w:rsidR="0004378D" w:rsidRDefault="009B6FDF">
      <w:pPr>
        <w:pStyle w:val="Textbody"/>
      </w:pPr>
      <w:r>
        <w:t>&lt;Introduzca contenido y borre cuadro&gt;</w:t>
      </w:r>
    </w:p>
    <w:p w14:paraId="33BF82C4" w14:textId="77777777" w:rsidR="0004378D" w:rsidRDefault="009B6FDF">
      <w:pPr>
        <w:pStyle w:val="Textbody"/>
      </w:pPr>
      <w:r>
        <w:rPr>
          <w:noProof/>
        </w:rPr>
        <w:drawing>
          <wp:inline distT="0" distB="0" distL="0" distR="0" wp14:anchorId="1614D23B" wp14:editId="37D1EFCF">
            <wp:extent cx="5734800" cy="776520"/>
            <wp:effectExtent l="0" t="0" r="18300" b="23580"/>
            <wp:docPr id="15" name="Marco11"/>
            <wp:cNvGraphicFramePr/>
            <a:graphic xmlns:a="http://purl.oclc.org/ooxml/drawingml/main">
              <a:graphicData uri="http://schemas.microsoft.com/office/word/2010/wordprocessingShape">
                <wp:wsp>
                  <wp:cNvSpPr txBox="1"/>
                  <wp:spPr>
                    <a:xfrm>
                      <a:off x="0" y="0"/>
                      <a:ext cx="5734800" cy="776520"/>
                    </a:xfrm>
                    <a:prstGeom prst="rect">
                      <a:avLst/>
                    </a:prstGeom>
                    <a:solidFill>
                      <a:srgbClr val="FFFFFF"/>
                    </a:solidFill>
                    <a:ln w="6477">
                      <a:solidFill>
                        <a:srgbClr val="CCCCCC"/>
                      </a:solidFill>
                      <a:prstDash val="solid"/>
                    </a:ln>
                  </wp:spPr>
                  <wp:txbx>
                    <wne:txbxContent>
                      <w:p w14:paraId="4A9F4F8A" w14:textId="77777777" w:rsidR="0004378D" w:rsidRDefault="009B6FDF">
                        <w:pPr>
                          <w:pStyle w:val="Textbody"/>
                        </w:pPr>
                        <w:r>
                          <w:t>Esta sección debe contener una descripción textual de los diagramas de secuencia y/o diagramas de flujo de trabajo realizados, en el formato que se considere más adecuado y que, idealmente, podría generar automáticamente una herramienta CASE. Opcionalmente, estas descripciones pueden adjuntarse a los diagramas en el apartado anterior y prescindir de esta sección.</w:t>
                        </w:r>
                      </w:p>
                    </wne:txbxContent>
                  </wp:txbx>
                  <wp:bodyPr wrap="none" lIns="94680" tIns="48960" rIns="94680" bIns="48960" compatLnSpc="0">
                    <a:noAutofit/>
                  </wp:bodyPr>
                </wp:wsp>
              </a:graphicData>
            </a:graphic>
          </wp:inline>
        </w:drawing>
      </w:r>
    </w:p>
    <w:p w14:paraId="33BE7AE9" w14:textId="578E5523" w:rsidR="0004378D" w:rsidRDefault="009B6FDF" w:rsidP="008855FE">
      <w:pPr>
        <w:pStyle w:val="Ttulo1"/>
      </w:pPr>
      <w:bookmarkStart w:id="14" w:name="__RefHeading__1612_300738085"/>
      <w:r>
        <w:lastRenderedPageBreak/>
        <w:t>INTERFAZ DE USUARIO DEL SISTEMA</w:t>
      </w:r>
      <w:bookmarkEnd w:id="14"/>
    </w:p>
    <w:p w14:paraId="2D7E076D" w14:textId="77777777" w:rsidR="0004378D" w:rsidRDefault="009B6FDF">
      <w:pPr>
        <w:pStyle w:val="Ttulo2"/>
      </w:pPr>
      <w:bookmarkStart w:id="15" w:name="__RefHeading__1614_300738085"/>
      <w:r>
        <w:t>Diagramas de Navegación del Sistema</w:t>
      </w:r>
      <w:bookmarkEnd w:id="15"/>
    </w:p>
    <w:p w14:paraId="7C7D9343" w14:textId="0B46155C" w:rsidR="0004378D" w:rsidRDefault="008855FE" w:rsidP="008855FE">
      <w:pPr>
        <w:pStyle w:val="Textbody"/>
      </w:pPr>
      <w:r>
        <w:rPr>
          <w:noProof/>
        </w:rPr>
        <w:drawing>
          <wp:inline distT="0" distB="0" distL="0" distR="0" wp14:anchorId="0A990842" wp14:editId="0E17F4F3">
            <wp:extent cx="5755296" cy="4667535"/>
            <wp:effectExtent l="0" t="0" r="0" b="0"/>
            <wp:docPr id="31" name="Imagen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2819" cy="4681746"/>
                    </a:xfrm>
                    <a:prstGeom prst="rect">
                      <a:avLst/>
                    </a:prstGeom>
                    <a:noFill/>
                    <a:ln>
                      <a:noFill/>
                    </a:ln>
                  </pic:spPr>
                </pic:pic>
              </a:graphicData>
            </a:graphic>
          </wp:inline>
        </w:drawing>
      </w:r>
    </w:p>
    <w:p w14:paraId="788774C3" w14:textId="77777777" w:rsidR="0004378D" w:rsidRDefault="009B6FDF">
      <w:pPr>
        <w:pStyle w:val="Ttulo2"/>
      </w:pPr>
      <w:bookmarkStart w:id="16" w:name="__RefHeading__1616_300738085"/>
      <w:r>
        <w:t>Prototipo de la Interfaz de Usuario del Sistema</w:t>
      </w:r>
      <w:bookmarkEnd w:id="16"/>
    </w:p>
    <w:p w14:paraId="7F974DC1" w14:textId="77777777" w:rsidR="0004378D" w:rsidRDefault="009B6FDF">
      <w:pPr>
        <w:pStyle w:val="Textbody"/>
      </w:pPr>
      <w:r>
        <w:t>&lt;Introduzca contenido y borre cuadro&gt;</w:t>
      </w:r>
    </w:p>
    <w:p w14:paraId="6A8EDB20" w14:textId="77777777" w:rsidR="0004378D" w:rsidRDefault="009B6FDF">
      <w:pPr>
        <w:pStyle w:val="Textbody"/>
      </w:pPr>
      <w:r>
        <w:rPr>
          <w:noProof/>
        </w:rPr>
        <w:drawing>
          <wp:inline distT="0" distB="0" distL="0" distR="0" wp14:anchorId="37560AEA" wp14:editId="7AED8474">
            <wp:extent cx="5734800" cy="639360"/>
            <wp:effectExtent l="0" t="0" r="18300" b="27390"/>
            <wp:docPr id="19" name="Marco15"/>
            <wp:cNvGraphicFramePr/>
            <a:graphic xmlns:a="http://purl.oclc.org/ooxml/drawingml/main">
              <a:graphicData uri="http://schemas.microsoft.com/office/word/2010/wordprocessingShape">
                <wp:wsp>
                  <wp:cNvSpPr txBox="1"/>
                  <wp:spPr>
                    <a:xfrm>
                      <a:off x="0" y="0"/>
                      <a:ext cx="5734800" cy="639360"/>
                    </a:xfrm>
                    <a:prstGeom prst="rect">
                      <a:avLst/>
                    </a:prstGeom>
                    <a:solidFill>
                      <a:srgbClr val="FFFFFF"/>
                    </a:solidFill>
                    <a:ln w="6477">
                      <a:solidFill>
                        <a:srgbClr val="CCCCCC"/>
                      </a:solidFill>
                      <a:prstDash val="solid"/>
                    </a:ln>
                  </wp:spPr>
                  <wp:txbx>
                    <wne:txbxContent>
                      <w:p w14:paraId="1D5DE326" w14:textId="77777777" w:rsidR="0004378D" w:rsidRDefault="009B6FDF">
                        <w:pPr>
                          <w:pStyle w:val="Textbody"/>
                        </w:pPr>
                        <w:r>
                          <w:t>Esta sección debe contener los esquemas de pantallas e informes de la interfaz de usuario del sistema software a desarrollar, utilizando la notación que se considere más oportuno para ello, ya que no existe ningún diagrama de UML específico para este propósito.</w:t>
                        </w:r>
                      </w:p>
                    </wne:txbxContent>
                  </wp:txbx>
                  <wp:bodyPr wrap="none" lIns="94680" tIns="48960" rIns="94680" bIns="48960" compatLnSpc="0">
                    <a:noAutofit/>
                  </wp:bodyPr>
                </wp:wsp>
              </a:graphicData>
            </a:graphic>
          </wp:inline>
        </w:drawing>
      </w:r>
    </w:p>
    <w:p w14:paraId="057937C4" w14:textId="77777777" w:rsidR="0004378D" w:rsidRDefault="0004378D">
      <w:pPr>
        <w:pStyle w:val="Textbody"/>
      </w:pPr>
    </w:p>
    <w:p w14:paraId="165D0537" w14:textId="77777777" w:rsidR="0004378D" w:rsidRDefault="009B6FDF">
      <w:pPr>
        <w:pStyle w:val="Textbody"/>
      </w:pPr>
      <w:r>
        <w:rPr>
          <w:noProof/>
        </w:rPr>
        <w:lastRenderedPageBreak/>
        <w:drawing>
          <wp:anchor distT="0" distB="0" distL="114300" distR="114300" simplePos="0" relativeHeight="28" behindDoc="0" locked="0" layoutInCell="1" allowOverlap="1" wp14:anchorId="04FF40FE" wp14:editId="4F6D04A6">
            <wp:simplePos x="0" y="0"/>
            <wp:positionH relativeFrom="column">
              <wp:align>center</wp:align>
            </wp:positionH>
            <wp:positionV relativeFrom="paragraph">
              <wp:posOffset>64800</wp:posOffset>
            </wp:positionV>
            <wp:extent cx="5238720" cy="3295080"/>
            <wp:effectExtent l="0" t="0" r="30" b="570"/>
            <wp:wrapTopAndBottom/>
            <wp:docPr id="20" name="gráficos13"/>
            <wp:cNvGraphicFramePr/>
            <a:graphic xmlns:a="http://purl.oclc.org/ooxml/drawingml/main">
              <a:graphicData uri="http://purl.oclc.org/ooxml/drawingml/picture">
                <pic:pic xmlns:pic="http://purl.oclc.org/ooxml/drawingml/picture">
                  <pic:nvPicPr>
                    <pic:cNvPr id="0" name=""/>
                    <pic:cNvPicPr/>
                  </pic:nvPicPr>
                  <pic:blipFill>
                    <a:blip r:embed="rId19">
                      <a:lum/>
                      <a:alphaModFix/>
                    </a:blip>
                    <a:srcRect/>
                    <a:stretch>
                      <a:fillRect/>
                    </a:stretch>
                  </pic:blipFill>
                  <pic:spPr>
                    <a:xfrm>
                      <a:off x="0" y="0"/>
                      <a:ext cx="5238720" cy="3295080"/>
                    </a:xfrm>
                    <a:prstGeom prst="rect">
                      <a:avLst/>
                    </a:prstGeom>
                  </pic:spPr>
                </pic:pic>
              </a:graphicData>
            </a:graphic>
          </wp:anchor>
        </w:drawing>
      </w:r>
    </w:p>
    <w:p w14:paraId="099DCC80" w14:textId="77777777" w:rsidR="0004378D" w:rsidRDefault="009B6FDF">
      <w:pPr>
        <w:pStyle w:val="Textbody"/>
        <w:jc w:val="center"/>
      </w:pPr>
      <w:r>
        <w:rPr>
          <w:rFonts w:eastAsia="Courier" w:cs="Courier"/>
          <w:color w:val="000000"/>
          <w:sz w:val="20"/>
          <w:szCs w:val="20"/>
        </w:rPr>
        <w:t>Figura 6. Ejemplo de Prototipo de la Interfaz de Usuario</w:t>
      </w:r>
    </w:p>
    <w:p w14:paraId="05BB02DA" w14:textId="77777777" w:rsidR="0004378D" w:rsidRDefault="009B6FDF">
      <w:pPr>
        <w:pStyle w:val="Ttulo2"/>
      </w:pPr>
      <w:bookmarkStart w:id="17" w:name="__RefHeading__1618_300738085"/>
      <w:r>
        <w:t>Descripción de la Interfaz de Usuario del Sistema [Opcional]</w:t>
      </w:r>
      <w:bookmarkEnd w:id="17"/>
    </w:p>
    <w:p w14:paraId="72690915" w14:textId="77777777" w:rsidR="0004378D" w:rsidRDefault="009B6FDF">
      <w:pPr>
        <w:pStyle w:val="Textbody"/>
      </w:pPr>
      <w:r>
        <w:t>&lt;Introduzca contenido y borre cuadro&gt;</w:t>
      </w:r>
    </w:p>
    <w:p w14:paraId="428E6B0E" w14:textId="77777777" w:rsidR="0004378D" w:rsidRDefault="009B6FDF">
      <w:pPr>
        <w:pStyle w:val="Textbody"/>
      </w:pPr>
      <w:r>
        <w:rPr>
          <w:noProof/>
        </w:rPr>
        <w:drawing>
          <wp:inline distT="0" distB="0" distL="0" distR="0" wp14:anchorId="24582CDF" wp14:editId="65BE354F">
            <wp:extent cx="5734800" cy="1035719"/>
            <wp:effectExtent l="0" t="0" r="18300" b="12031"/>
            <wp:docPr id="21" name="Marco16"/>
            <wp:cNvGraphicFramePr/>
            <a:graphic xmlns:a="http://purl.oclc.org/ooxml/drawingml/main">
              <a:graphicData uri="http://schemas.microsoft.com/office/word/2010/wordprocessingShape">
                <wp:wsp>
                  <wp:cNvSpPr txBox="1"/>
                  <wp:spPr>
                    <a:xfrm>
                      <a:off x="0" y="0"/>
                      <a:ext cx="5734800" cy="1035719"/>
                    </a:xfrm>
                    <a:prstGeom prst="rect">
                      <a:avLst/>
                    </a:prstGeom>
                    <a:solidFill>
                      <a:srgbClr val="FFFFFF"/>
                    </a:solidFill>
                    <a:ln w="6477">
                      <a:solidFill>
                        <a:srgbClr val="CCCCCC"/>
                      </a:solidFill>
                      <a:prstDash val="solid"/>
                    </a:ln>
                  </wp:spPr>
                  <wp:txbx>
                    <wne:txbxContent>
                      <w:p w14:paraId="68464580" w14:textId="77777777" w:rsidR="0004378D" w:rsidRDefault="009B6FDF">
                        <w:pPr>
                          <w:pStyle w:val="Textbody"/>
                        </w:pPr>
                        <w:r>
                          <w:t>Esta sección debe contener una descripción textual de los diagramas de navegación y de los esquemas de pantallas e informes de la interfaz de usuario realizados, en el formato que se considere más adecuado y que, idealmente, podría generar automáticamente una herramienta CASE. Opcionalmente, estas descripciones pueden adjuntarse a los diagramas y esquemas en los apartados anteriores y prescindir de esta sección.</w:t>
                        </w:r>
                      </w:p>
                    </wne:txbxContent>
                  </wp:txbx>
                  <wp:bodyPr wrap="none" lIns="94680" tIns="48960" rIns="94680" bIns="48960" compatLnSpc="0">
                    <a:noAutofit/>
                  </wp:bodyPr>
                </wp:wsp>
              </a:graphicData>
            </a:graphic>
          </wp:inline>
        </w:drawing>
      </w:r>
    </w:p>
    <w:p w14:paraId="6CADDECF" w14:textId="77777777" w:rsidR="0004378D" w:rsidRDefault="0004378D">
      <w:pPr>
        <w:pStyle w:val="Textbody"/>
      </w:pPr>
    </w:p>
    <w:p w14:paraId="6549AC86" w14:textId="77777777" w:rsidR="0004378D" w:rsidRDefault="0004378D">
      <w:pPr>
        <w:pStyle w:val="Textbody"/>
      </w:pPr>
    </w:p>
    <w:p w14:paraId="566C7E4C" w14:textId="77777777" w:rsidR="0004378D" w:rsidRDefault="009B6FDF">
      <w:pPr>
        <w:pStyle w:val="Ttulo1"/>
      </w:pPr>
      <w:bookmarkStart w:id="18" w:name="__RefHeading__1620_300738085"/>
      <w:r>
        <w:lastRenderedPageBreak/>
        <w:t>INTERFAZ DE SERVICIOS DEL SISTEMA</w:t>
      </w:r>
      <w:bookmarkEnd w:id="18"/>
    </w:p>
    <w:p w14:paraId="1B361FD9" w14:textId="77777777" w:rsidR="0004378D" w:rsidRDefault="009B6FDF">
      <w:pPr>
        <w:pStyle w:val="Textbody"/>
      </w:pPr>
      <w:r>
        <w:t>&lt;Introduzca contenido y borre cuadro&gt;</w:t>
      </w:r>
    </w:p>
    <w:p w14:paraId="06709370" w14:textId="77777777" w:rsidR="0004378D" w:rsidRDefault="009B6FDF">
      <w:pPr>
        <w:pStyle w:val="Textbody"/>
      </w:pPr>
      <w:r>
        <w:rPr>
          <w:noProof/>
        </w:rPr>
        <w:drawing>
          <wp:inline distT="0" distB="0" distL="0" distR="0" wp14:anchorId="4D1010C8" wp14:editId="7C60B6DF">
            <wp:extent cx="5734800" cy="1035719"/>
            <wp:effectExtent l="0" t="0" r="18300" b="12031"/>
            <wp:docPr id="22" name="Marco17"/>
            <wp:cNvGraphicFramePr/>
            <a:graphic xmlns:a="http://purl.oclc.org/ooxml/drawingml/main">
              <a:graphicData uri="http://schemas.microsoft.com/office/word/2010/wordprocessingShape">
                <wp:wsp>
                  <wp:cNvSpPr txBox="1"/>
                  <wp:spPr>
                    <a:xfrm>
                      <a:off x="0" y="0"/>
                      <a:ext cx="5734800" cy="1035719"/>
                    </a:xfrm>
                    <a:prstGeom prst="rect">
                      <a:avLst/>
                    </a:prstGeom>
                    <a:solidFill>
                      <a:srgbClr val="FFFFFF"/>
                    </a:solidFill>
                    <a:ln w="6477">
                      <a:solidFill>
                        <a:srgbClr val="CCCCCC"/>
                      </a:solidFill>
                      <a:prstDash val="solid"/>
                    </a:ln>
                  </wp:spPr>
                  <wp:txbx>
                    <wne:txbxContent>
                      <w:p w14:paraId="725A6CA7" w14:textId="77777777" w:rsidR="0004378D" w:rsidRDefault="009B6FDF">
                        <w:pPr>
                          <w:pStyle w:val="Textbody"/>
                        </w:pPr>
                        <w:r>
                          <w:t>Esta sección obligatoria debe contener una especificación de alto nivel de la interfaz de servicios del sistema software a desarrollar, que normalmente coincide con los servicios de la capa de lógica de negocio identificados durante la realización del modelo dinámico/funcional del sistema, así como una relación de los servicios a consumir. Se deberán incluir las operaciones de la interfaz de servicios del sistema, sus parámetros y valores devueltos, así como su descripción.</w:t>
                        </w:r>
                      </w:p>
                    </wne:txbxContent>
                  </wp:txbx>
                  <wp:bodyPr wrap="none" lIns="94680" tIns="48960" rIns="94680" bIns="48960" compatLnSpc="0">
                    <a:noAutofit/>
                  </wp:bodyPr>
                </wp:wsp>
              </a:graphicData>
            </a:graphic>
          </wp:inline>
        </w:drawing>
      </w:r>
    </w:p>
    <w:p w14:paraId="27D4EDBB" w14:textId="77777777" w:rsidR="0004378D" w:rsidRDefault="009B6FDF">
      <w:pPr>
        <w:pStyle w:val="Ttulo2"/>
      </w:pPr>
      <w:bookmarkStart w:id="19" w:name="__RefHeading__1622_300738085"/>
      <w:r>
        <w:t>Diagramas de la Interfaz de Servicios del Sistema</w:t>
      </w:r>
      <w:bookmarkEnd w:id="19"/>
    </w:p>
    <w:p w14:paraId="2EB0E1B2" w14:textId="77777777" w:rsidR="0004378D" w:rsidRDefault="009B6FDF">
      <w:pPr>
        <w:pStyle w:val="Textbody"/>
      </w:pPr>
      <w:r>
        <w:t>&lt;Introduzca contenido y borre cuadro&gt;</w:t>
      </w:r>
    </w:p>
    <w:p w14:paraId="52CF3D6F" w14:textId="77777777" w:rsidR="0004378D" w:rsidRDefault="009B6FDF">
      <w:pPr>
        <w:pStyle w:val="Textbody"/>
      </w:pPr>
      <w:r>
        <w:rPr>
          <w:noProof/>
        </w:rPr>
        <w:drawing>
          <wp:inline distT="0" distB="0" distL="0" distR="0" wp14:anchorId="255490A2" wp14:editId="383D6800">
            <wp:extent cx="5734800" cy="501120"/>
            <wp:effectExtent l="0" t="0" r="18300" b="13230"/>
            <wp:docPr id="23" name="Marco18"/>
            <wp:cNvGraphicFramePr/>
            <a:graphic xmlns:a="http://purl.oclc.org/ooxml/drawingml/main">
              <a:graphicData uri="http://schemas.microsoft.com/office/word/2010/wordprocessingShape">
                <wp:wsp>
                  <wp:cNvSpPr txBox="1"/>
                  <wp:spPr>
                    <a:xfrm>
                      <a:off x="0" y="0"/>
                      <a:ext cx="5734800" cy="501120"/>
                    </a:xfrm>
                    <a:prstGeom prst="rect">
                      <a:avLst/>
                    </a:prstGeom>
                    <a:solidFill>
                      <a:srgbClr val="FFFFFF"/>
                    </a:solidFill>
                    <a:ln w="6477">
                      <a:solidFill>
                        <a:srgbClr val="CCCCCC"/>
                      </a:solidFill>
                      <a:prstDash val="solid"/>
                    </a:ln>
                  </wp:spPr>
                  <wp:txbx>
                    <wne:txbxContent>
                      <w:p w14:paraId="3B8637CB" w14:textId="77777777" w:rsidR="0004378D" w:rsidRDefault="009B6FDF">
                        <w:pPr>
                          <w:pStyle w:val="Textbody"/>
                        </w:pPr>
                        <w:r>
                          <w:t>Esta sección debe contener los diagramas de componentes UML correspondientes a la interfaz de servicios del sistema.</w:t>
                        </w:r>
                      </w:p>
                    </wne:txbxContent>
                  </wp:txbx>
                  <wp:bodyPr wrap="none" lIns="94680" tIns="48960" rIns="94680" bIns="48960" compatLnSpc="0">
                    <a:noAutofit/>
                  </wp:bodyPr>
                </wp:wsp>
              </a:graphicData>
            </a:graphic>
          </wp:inline>
        </w:drawing>
      </w:r>
    </w:p>
    <w:p w14:paraId="7374A802" w14:textId="77777777" w:rsidR="0004378D" w:rsidRDefault="0004378D">
      <w:pPr>
        <w:pStyle w:val="Textbody"/>
      </w:pPr>
    </w:p>
    <w:p w14:paraId="5D5E4904" w14:textId="77777777" w:rsidR="0004378D" w:rsidRDefault="009B6FDF">
      <w:pPr>
        <w:pStyle w:val="Textbody"/>
        <w:jc w:val="center"/>
      </w:pPr>
      <w:r>
        <w:rPr>
          <w:noProof/>
        </w:rPr>
        <w:drawing>
          <wp:anchor distT="0" distB="0" distL="114300" distR="114300" simplePos="0" relativeHeight="26" behindDoc="0" locked="0" layoutInCell="1" allowOverlap="1" wp14:anchorId="26CB96FA" wp14:editId="6B6BB987">
            <wp:simplePos x="0" y="0"/>
            <wp:positionH relativeFrom="column">
              <wp:align>center</wp:align>
            </wp:positionH>
            <wp:positionV relativeFrom="paragraph">
              <wp:posOffset>1800</wp:posOffset>
            </wp:positionV>
            <wp:extent cx="5667839" cy="2805480"/>
            <wp:effectExtent l="0" t="0" r="9061" b="0"/>
            <wp:wrapTopAndBottom/>
            <wp:docPr id="24" name="gráficos11"/>
            <wp:cNvGraphicFramePr/>
            <a:graphic xmlns:a="http://purl.oclc.org/ooxml/drawingml/main">
              <a:graphicData uri="http://purl.oclc.org/ooxml/drawingml/picture">
                <pic:pic xmlns:pic="http://purl.oclc.org/ooxml/drawingml/picture">
                  <pic:nvPicPr>
                    <pic:cNvPr id="0" name=""/>
                    <pic:cNvPicPr/>
                  </pic:nvPicPr>
                  <pic:blipFill>
                    <a:blip r:embed="rId20">
                      <a:lum/>
                      <a:alphaModFix/>
                    </a:blip>
                    <a:srcRect/>
                    <a:stretch>
                      <a:fillRect/>
                    </a:stretch>
                  </pic:blipFill>
                  <pic:spPr>
                    <a:xfrm>
                      <a:off x="0" y="0"/>
                      <a:ext cx="5667839" cy="2805480"/>
                    </a:xfrm>
                    <a:prstGeom prst="rect">
                      <a:avLst/>
                    </a:prstGeom>
                  </pic:spPr>
                </pic:pic>
              </a:graphicData>
            </a:graphic>
          </wp:anchor>
        </w:drawing>
      </w:r>
      <w:r>
        <w:rPr>
          <w:rFonts w:eastAsia="Courier" w:cs="Courier"/>
          <w:color w:val="000000"/>
          <w:sz w:val="20"/>
          <w:szCs w:val="20"/>
        </w:rPr>
        <w:t>Figura 7. Ejemplo de Diagrama de interfaz de servicios (diagrama de componentes UML).</w:t>
      </w:r>
    </w:p>
    <w:p w14:paraId="0523F4B3" w14:textId="77777777" w:rsidR="0004378D" w:rsidRDefault="009B6FDF">
      <w:pPr>
        <w:pStyle w:val="Ttulo2"/>
      </w:pPr>
      <w:bookmarkStart w:id="20" w:name="__RefHeading__1624_300738085"/>
      <w:r>
        <w:t>Descripción de la Interfaz de Servicios del Sistema</w:t>
      </w:r>
      <w:bookmarkEnd w:id="20"/>
    </w:p>
    <w:p w14:paraId="4F6F2D20" w14:textId="77777777" w:rsidR="0004378D" w:rsidRDefault="009B6FDF">
      <w:pPr>
        <w:pStyle w:val="Textbody"/>
      </w:pPr>
      <w:r>
        <w:t>&lt;Introduzca contenido y borre cuadro&gt;</w:t>
      </w:r>
    </w:p>
    <w:p w14:paraId="77230401" w14:textId="77777777" w:rsidR="0004378D" w:rsidRDefault="009B6FDF">
      <w:pPr>
        <w:pStyle w:val="Textbody"/>
      </w:pPr>
      <w:r>
        <w:rPr>
          <w:noProof/>
        </w:rPr>
        <w:drawing>
          <wp:inline distT="0" distB="0" distL="0" distR="0" wp14:anchorId="1EB95F8A" wp14:editId="4892EF66">
            <wp:extent cx="5734800" cy="985680"/>
            <wp:effectExtent l="0" t="0" r="18300" b="23970"/>
            <wp:docPr id="25" name="Marco19"/>
            <wp:cNvGraphicFramePr/>
            <a:graphic xmlns:a="http://purl.oclc.org/ooxml/drawingml/main">
              <a:graphicData uri="http://schemas.microsoft.com/office/word/2010/wordprocessingShape">
                <wp:wsp>
                  <wp:cNvSpPr txBox="1"/>
                  <wp:spPr>
                    <a:xfrm>
                      <a:off x="0" y="0"/>
                      <a:ext cx="5734800" cy="985680"/>
                    </a:xfrm>
                    <a:prstGeom prst="rect">
                      <a:avLst/>
                    </a:prstGeom>
                    <a:solidFill>
                      <a:srgbClr val="FFFFFF"/>
                    </a:solidFill>
                    <a:ln w="6477">
                      <a:solidFill>
                        <a:srgbClr val="CCCCCC"/>
                      </a:solidFill>
                      <a:prstDash val="solid"/>
                    </a:ln>
                  </wp:spPr>
                  <wp:txbx>
                    <wne:txbxContent>
                      <w:p w14:paraId="4240AA39" w14:textId="77777777" w:rsidR="0004378D" w:rsidRDefault="009B6FDF">
                        <w:pPr>
                          <w:pStyle w:val="Textbody"/>
                        </w:pPr>
                        <w:r>
                          <w:t>Esta sección debe contener una descripción textual de las interfaces de servicios del sistema, de sus operaciones, sus parámetros, sus tipos devueltos, etc., en el formato que se considere más adecuado y que, idealmente, podría generar automáticamente una herramienta CASE. Opcionalmente, si no entorpece la comprensión de los diagramas, la descripción podría incorporarse como comentarios en los diagramas mediante anotaciones UML o similares como complemento a los mismos.</w:t>
                        </w:r>
                      </w:p>
                    </wne:txbxContent>
                  </wp:txbx>
                  <wp:bodyPr wrap="none" lIns="94680" tIns="48960" rIns="94680" bIns="48960" compatLnSpc="0">
                    <a:noAutofit/>
                  </wp:bodyPr>
                </wp:wsp>
              </a:graphicData>
            </a:graphic>
          </wp:inline>
        </w:drawing>
      </w:r>
    </w:p>
    <w:p w14:paraId="155DA356" w14:textId="77777777" w:rsidR="0004378D" w:rsidRDefault="009B6FDF">
      <w:pPr>
        <w:pStyle w:val="Ttulo2"/>
      </w:pPr>
      <w:bookmarkStart w:id="21" w:name="__RefHeading__1626_300738085"/>
      <w:r>
        <w:lastRenderedPageBreak/>
        <w:t>Servicios Consumidos por el Sistema</w:t>
      </w:r>
      <w:bookmarkEnd w:id="21"/>
    </w:p>
    <w:p w14:paraId="444FCF37" w14:textId="77777777" w:rsidR="0004378D" w:rsidRDefault="009B6FDF">
      <w:pPr>
        <w:pStyle w:val="Textbody"/>
      </w:pPr>
      <w:r>
        <w:t>&lt;Introduzca contenido y borre cuadro&gt;</w:t>
      </w:r>
    </w:p>
    <w:p w14:paraId="44CD5AEE" w14:textId="77777777" w:rsidR="0004378D" w:rsidRDefault="009B6FDF">
      <w:pPr>
        <w:pStyle w:val="Textbody"/>
      </w:pPr>
      <w:r>
        <w:rPr>
          <w:noProof/>
        </w:rPr>
        <w:drawing>
          <wp:inline distT="0" distB="0" distL="0" distR="0" wp14:anchorId="47F6F3B8" wp14:editId="67F0C79D">
            <wp:extent cx="5734800" cy="782999"/>
            <wp:effectExtent l="0" t="0" r="18300" b="17101"/>
            <wp:docPr id="26" name="Marco20"/>
            <wp:cNvGraphicFramePr/>
            <a:graphic xmlns:a="http://purl.oclc.org/ooxml/drawingml/main">
              <a:graphicData uri="http://schemas.microsoft.com/office/word/2010/wordprocessingShape">
                <wp:wsp>
                  <wp:cNvSpPr txBox="1"/>
                  <wp:spPr>
                    <a:xfrm>
                      <a:off x="0" y="0"/>
                      <a:ext cx="5734800" cy="782999"/>
                    </a:xfrm>
                    <a:prstGeom prst="rect">
                      <a:avLst/>
                    </a:prstGeom>
                    <a:solidFill>
                      <a:srgbClr val="FFFFFF"/>
                    </a:solidFill>
                    <a:ln w="6477">
                      <a:solidFill>
                        <a:srgbClr val="CCCCCC"/>
                      </a:solidFill>
                      <a:prstDash val="solid"/>
                    </a:ln>
                  </wp:spPr>
                  <wp:txbx>
                    <wne:txbxContent>
                      <w:p w14:paraId="39316192" w14:textId="77777777" w:rsidR="0004378D" w:rsidRDefault="009B6FDF">
                        <w:pPr>
                          <w:pStyle w:val="Textbody"/>
                        </w:pPr>
                        <w:r>
                          <w:t>Esta sección debe contener una relación de los servicios consumidos por el sistema. Para cada servicio consumido se deberá indicar el identificador del requisito de integración que justifica su consumo, el nombre del servicio, el proyecto y el organismo que lo ha desarrollado y un enlace a su documentación, mediante una tabla como la que se muestra en la figura.</w:t>
                        </w:r>
                      </w:p>
                    </wne:txbxContent>
                  </wp:txbx>
                  <wp:bodyPr wrap="none" lIns="94680" tIns="48960" rIns="94680" bIns="48960" compatLnSpc="0">
                    <a:noAutofit/>
                  </wp:bodyPr>
                </wp:wsp>
              </a:graphicData>
            </a:graphic>
          </wp:inline>
        </w:drawing>
      </w:r>
    </w:p>
    <w:p w14:paraId="15263029" w14:textId="77777777" w:rsidR="0004378D" w:rsidRDefault="009B6FDF">
      <w:pPr>
        <w:pStyle w:val="Textbody"/>
        <w:jc w:val="center"/>
      </w:pPr>
      <w:r>
        <w:rPr>
          <w:noProof/>
        </w:rPr>
        <w:drawing>
          <wp:anchor distT="0" distB="0" distL="114300" distR="114300" simplePos="0" relativeHeight="27" behindDoc="0" locked="0" layoutInCell="1" allowOverlap="1" wp14:anchorId="1B26AFD9" wp14:editId="3634DB32">
            <wp:simplePos x="0" y="0"/>
            <wp:positionH relativeFrom="column">
              <wp:align>center</wp:align>
            </wp:positionH>
            <wp:positionV relativeFrom="paragraph">
              <wp:posOffset>-11520</wp:posOffset>
            </wp:positionV>
            <wp:extent cx="5532120" cy="1206359"/>
            <wp:effectExtent l="0" t="0" r="0" b="0"/>
            <wp:wrapTopAndBottom/>
            <wp:docPr id="27" name="gráficos12"/>
            <wp:cNvGraphicFramePr/>
            <a:graphic xmlns:a="http://purl.oclc.org/ooxml/drawingml/main">
              <a:graphicData uri="http://purl.oclc.org/ooxml/drawingml/picture">
                <pic:pic xmlns:pic="http://purl.oclc.org/ooxml/drawingml/picture">
                  <pic:nvPicPr>
                    <pic:cNvPr id="0" name=""/>
                    <pic:cNvPicPr/>
                  </pic:nvPicPr>
                  <pic:blipFill>
                    <a:blip r:embed="rId21">
                      <a:lum/>
                      <a:alphaModFix/>
                    </a:blip>
                    <a:srcRect/>
                    <a:stretch>
                      <a:fillRect/>
                    </a:stretch>
                  </pic:blipFill>
                  <pic:spPr>
                    <a:xfrm>
                      <a:off x="0" y="0"/>
                      <a:ext cx="5532120" cy="1206359"/>
                    </a:xfrm>
                    <a:prstGeom prst="rect">
                      <a:avLst/>
                    </a:prstGeom>
                  </pic:spPr>
                </pic:pic>
              </a:graphicData>
            </a:graphic>
          </wp:anchor>
        </w:drawing>
      </w:r>
      <w:r>
        <w:rPr>
          <w:rFonts w:eastAsia="Courier" w:cs="Courier"/>
          <w:color w:val="000000"/>
          <w:sz w:val="20"/>
          <w:szCs w:val="20"/>
        </w:rPr>
        <w:t>Figura 8. Relación de servicios consumidos por el sistema.</w:t>
      </w:r>
    </w:p>
    <w:p w14:paraId="7512443F" w14:textId="77777777" w:rsidR="0004378D" w:rsidRDefault="0004378D">
      <w:pPr>
        <w:pStyle w:val="Textbody"/>
      </w:pPr>
    </w:p>
    <w:p w14:paraId="58D11D4C" w14:textId="77777777" w:rsidR="0004378D" w:rsidRDefault="009B6FDF">
      <w:pPr>
        <w:pStyle w:val="Ttulo1"/>
      </w:pPr>
      <w:bookmarkStart w:id="22" w:name="__RefHeading__1628_300738085"/>
      <w:r>
        <w:lastRenderedPageBreak/>
        <w:t>INFORMACIÓN SOBRE TRAZABILIDAD</w:t>
      </w:r>
      <w:bookmarkEnd w:id="22"/>
    </w:p>
    <w:p w14:paraId="695DC28D" w14:textId="77777777" w:rsidR="0004378D" w:rsidRDefault="009B6FDF">
      <w:pPr>
        <w:pStyle w:val="Textbody"/>
      </w:pPr>
      <w:r>
        <w:t>&lt;Introduzca contenido y borre cuadro&gt;</w:t>
      </w:r>
    </w:p>
    <w:p w14:paraId="4CFD822C" w14:textId="77777777" w:rsidR="0004378D" w:rsidRDefault="009B6FDF">
      <w:pPr>
        <w:pStyle w:val="Textbody"/>
        <w:rPr>
          <w:sz w:val="20"/>
          <w:szCs w:val="20"/>
        </w:rPr>
      </w:pPr>
      <w:r>
        <w:rPr>
          <w:noProof/>
          <w:sz w:val="20"/>
          <w:szCs w:val="20"/>
        </w:rPr>
        <w:drawing>
          <wp:inline distT="0" distB="0" distL="0" distR="0" wp14:anchorId="24C9CBF5" wp14:editId="6CA231B8">
            <wp:extent cx="5734800" cy="3853800"/>
            <wp:effectExtent l="0" t="0" r="18300" b="13350"/>
            <wp:docPr id="28" name="Marco21"/>
            <wp:cNvGraphicFramePr/>
            <a:graphic xmlns:a="http://purl.oclc.org/ooxml/drawingml/main">
              <a:graphicData uri="http://schemas.microsoft.com/office/word/2010/wordprocessingShape">
                <wp:wsp>
                  <wp:cNvSpPr txBox="1"/>
                  <wp:spPr>
                    <a:xfrm>
                      <a:off x="0" y="0"/>
                      <a:ext cx="5734800" cy="3853800"/>
                    </a:xfrm>
                    <a:prstGeom prst="rect">
                      <a:avLst/>
                    </a:prstGeom>
                    <a:solidFill>
                      <a:srgbClr val="FFFFFF"/>
                    </a:solidFill>
                    <a:ln w="6477">
                      <a:solidFill>
                        <a:srgbClr val="CCCCCC"/>
                      </a:solidFill>
                      <a:prstDash val="solid"/>
                    </a:ln>
                  </wp:spPr>
                  <wp:txbx>
                    <wne:txbxContent>
                      <w:p w14:paraId="5B42D378" w14:textId="77777777" w:rsidR="0004378D" w:rsidRDefault="009B6FDF">
                        <w:pPr>
                          <w:pStyle w:val="Standard"/>
                          <w:jc w:val="both"/>
                          <w:rPr>
                            <w:szCs w:val="20"/>
                          </w:rPr>
                        </w:pPr>
                        <w:r>
                          <w:rPr>
                            <w:szCs w:val="20"/>
                          </w:rPr>
                          <w:t>Esta sección obligatoria debe contener el conjunto de matrices de trazabilidad que se considere oportuno para identificar las dependencias entre los diferentes elementos que aparecen en el DAS y con respecto al contenido de la ERS. Se recomienda realizar las siguientes matrices:</w:t>
                        </w:r>
                      </w:p>
                      <w:p w14:paraId="2DB77936" w14:textId="77777777" w:rsidR="0004378D" w:rsidRDefault="0004378D">
                        <w:pPr>
                          <w:pStyle w:val="Standard"/>
                          <w:jc w:val="both"/>
                          <w:rPr>
                            <w:color w:val="000000"/>
                            <w:szCs w:val="20"/>
                          </w:rPr>
                        </w:pPr>
                      </w:p>
                      <w:p w14:paraId="72B1E58E" w14:textId="77777777" w:rsidR="0004378D" w:rsidRDefault="009B6FDF">
                        <w:pPr>
                          <w:pStyle w:val="Standard"/>
                          <w:numPr>
                            <w:ilvl w:val="0"/>
                            <w:numId w:val="2"/>
                          </w:numPr>
                          <w:jc w:val="both"/>
                          <w:rPr>
                            <w:color w:val="000000"/>
                            <w:szCs w:val="20"/>
                          </w:rPr>
                        </w:pPr>
                        <w:r>
                          <w:rPr>
                            <w:color w:val="000000"/>
                            <w:szCs w:val="20"/>
                          </w:rPr>
                          <w:t>Matriz de trazabilidad de</w:t>
                        </w:r>
                        <w:r>
                          <w:rPr>
                            <w:b/>
                            <w:bCs/>
                            <w:color w:val="000000"/>
                            <w:szCs w:val="20"/>
                          </w:rPr>
                          <w:t xml:space="preserve"> Clases </w:t>
                        </w:r>
                        <w:r>
                          <w:rPr>
                            <w:color w:val="000000"/>
                            <w:szCs w:val="20"/>
                          </w:rPr>
                          <w:t>frente</w:t>
                        </w:r>
                        <w:r>
                          <w:rPr>
                            <w:b/>
                            <w:bCs/>
                            <w:color w:val="000000"/>
                            <w:szCs w:val="20"/>
                          </w:rPr>
                          <w:t xml:space="preserve"> </w:t>
                        </w:r>
                        <w:r>
                          <w:rPr>
                            <w:color w:val="000000"/>
                            <w:szCs w:val="20"/>
                          </w:rPr>
                          <w:t>a</w:t>
                        </w:r>
                        <w:r>
                          <w:rPr>
                            <w:b/>
                            <w:bCs/>
                            <w:color w:val="000000"/>
                            <w:szCs w:val="20"/>
                          </w:rPr>
                          <w:t xml:space="preserve"> Requisitos.</w:t>
                        </w:r>
                      </w:p>
                      <w:p w14:paraId="2DC069BB" w14:textId="77777777" w:rsidR="0004378D" w:rsidRDefault="009B6FDF">
                        <w:pPr>
                          <w:pStyle w:val="Standard"/>
                          <w:numPr>
                            <w:ilvl w:val="0"/>
                            <w:numId w:val="2"/>
                          </w:numPr>
                          <w:jc w:val="both"/>
                          <w:rPr>
                            <w:b/>
                            <w:bCs/>
                            <w:color w:val="000000"/>
                            <w:szCs w:val="20"/>
                          </w:rPr>
                        </w:pPr>
                        <w:r>
                          <w:rPr>
                            <w:color w:val="000000"/>
                            <w:szCs w:val="20"/>
                          </w:rPr>
                          <w:t>Matriz de trazabilidad de</w:t>
                        </w:r>
                        <w:r>
                          <w:rPr>
                            <w:b/>
                            <w:bCs/>
                            <w:color w:val="000000"/>
                            <w:szCs w:val="20"/>
                          </w:rPr>
                          <w:t xml:space="preserve"> Informes </w:t>
                        </w:r>
                        <w:r>
                          <w:rPr>
                            <w:color w:val="000000"/>
                            <w:szCs w:val="20"/>
                          </w:rPr>
                          <w:t>frente a</w:t>
                        </w:r>
                        <w:r>
                          <w:rPr>
                            <w:b/>
                            <w:bCs/>
                            <w:color w:val="000000"/>
                            <w:szCs w:val="20"/>
                          </w:rPr>
                          <w:t xml:space="preserve"> Clases.</w:t>
                        </w:r>
                      </w:p>
                      <w:p w14:paraId="49A4E933" w14:textId="77777777" w:rsidR="0004378D" w:rsidRDefault="009B6FDF">
                        <w:pPr>
                          <w:pStyle w:val="Standard"/>
                          <w:numPr>
                            <w:ilvl w:val="0"/>
                            <w:numId w:val="2"/>
                          </w:numPr>
                          <w:jc w:val="both"/>
                          <w:rPr>
                            <w:color w:val="000000"/>
                            <w:szCs w:val="20"/>
                          </w:rPr>
                        </w:pPr>
                        <w:r>
                          <w:rPr>
                            <w:color w:val="000000"/>
                            <w:szCs w:val="20"/>
                          </w:rPr>
                          <w:t>Matriz de trazabilidad de</w:t>
                        </w:r>
                        <w:r>
                          <w:rPr>
                            <w:b/>
                            <w:bCs/>
                            <w:color w:val="000000"/>
                            <w:szCs w:val="20"/>
                          </w:rPr>
                          <w:t xml:space="preserve"> Informes</w:t>
                        </w:r>
                        <w:r>
                          <w:rPr>
                            <w:color w:val="000000"/>
                            <w:szCs w:val="20"/>
                          </w:rPr>
                          <w:t xml:space="preserve"> frente a</w:t>
                        </w:r>
                        <w:r>
                          <w:rPr>
                            <w:b/>
                            <w:bCs/>
                            <w:color w:val="000000"/>
                            <w:szCs w:val="20"/>
                          </w:rPr>
                          <w:t xml:space="preserve"> Requisitos.</w:t>
                        </w:r>
                      </w:p>
                      <w:p w14:paraId="56932131" w14:textId="77777777" w:rsidR="0004378D" w:rsidRDefault="009B6FDF">
                        <w:pPr>
                          <w:pStyle w:val="Standard"/>
                          <w:numPr>
                            <w:ilvl w:val="0"/>
                            <w:numId w:val="2"/>
                          </w:numPr>
                          <w:jc w:val="both"/>
                          <w:rPr>
                            <w:color w:val="000000"/>
                            <w:szCs w:val="20"/>
                          </w:rPr>
                        </w:pPr>
                        <w:r>
                          <w:rPr>
                            <w:color w:val="000000"/>
                            <w:szCs w:val="20"/>
                          </w:rPr>
                          <w:t xml:space="preserve">Matriz de trazabilidad de </w:t>
                        </w:r>
                        <w:r>
                          <w:rPr>
                            <w:b/>
                            <w:bCs/>
                            <w:color w:val="000000"/>
                            <w:szCs w:val="20"/>
                          </w:rPr>
                          <w:t xml:space="preserve">Interfaces de servicios </w:t>
                        </w:r>
                        <w:r>
                          <w:rPr>
                            <w:color w:val="000000"/>
                            <w:szCs w:val="20"/>
                          </w:rPr>
                          <w:t>frente</w:t>
                        </w:r>
                        <w:r>
                          <w:rPr>
                            <w:b/>
                            <w:bCs/>
                            <w:color w:val="000000"/>
                            <w:szCs w:val="20"/>
                          </w:rPr>
                          <w:t xml:space="preserve"> a Requisitos.</w:t>
                        </w:r>
                      </w:p>
                      <w:p w14:paraId="656D4292" w14:textId="77777777" w:rsidR="0004378D" w:rsidRDefault="009B6FDF">
                        <w:pPr>
                          <w:pStyle w:val="Standard"/>
                          <w:numPr>
                            <w:ilvl w:val="0"/>
                            <w:numId w:val="2"/>
                          </w:numPr>
                          <w:jc w:val="both"/>
                          <w:rPr>
                            <w:b/>
                            <w:bCs/>
                            <w:color w:val="000000"/>
                            <w:szCs w:val="20"/>
                          </w:rPr>
                        </w:pPr>
                        <w:r>
                          <w:rPr>
                            <w:color w:val="000000"/>
                            <w:szCs w:val="20"/>
                          </w:rPr>
                          <w:t>Matriz de trazabilidad de</w:t>
                        </w:r>
                        <w:r>
                          <w:rPr>
                            <w:b/>
                            <w:bCs/>
                            <w:color w:val="000000"/>
                            <w:szCs w:val="20"/>
                          </w:rPr>
                          <w:t xml:space="preserve"> Pantallas </w:t>
                        </w:r>
                        <w:r>
                          <w:rPr>
                            <w:color w:val="000000"/>
                            <w:szCs w:val="20"/>
                          </w:rPr>
                          <w:t>frente a</w:t>
                        </w:r>
                        <w:r>
                          <w:rPr>
                            <w:b/>
                            <w:bCs/>
                            <w:color w:val="000000"/>
                            <w:szCs w:val="20"/>
                          </w:rPr>
                          <w:t xml:space="preserve"> Clases.</w:t>
                        </w:r>
                      </w:p>
                      <w:p w14:paraId="2B9FB8DA" w14:textId="77777777" w:rsidR="0004378D" w:rsidRDefault="009B6FDF">
                        <w:pPr>
                          <w:pStyle w:val="Standard"/>
                          <w:numPr>
                            <w:ilvl w:val="0"/>
                            <w:numId w:val="2"/>
                          </w:numPr>
                          <w:jc w:val="both"/>
                          <w:rPr>
                            <w:color w:val="000000"/>
                            <w:szCs w:val="20"/>
                          </w:rPr>
                        </w:pPr>
                        <w:r>
                          <w:rPr>
                            <w:color w:val="000000"/>
                            <w:szCs w:val="20"/>
                          </w:rPr>
                          <w:t xml:space="preserve">Matriz de trazabilidad de </w:t>
                        </w:r>
                        <w:r>
                          <w:rPr>
                            <w:b/>
                            <w:bCs/>
                            <w:color w:val="000000"/>
                            <w:szCs w:val="20"/>
                          </w:rPr>
                          <w:t>Pantallas</w:t>
                        </w:r>
                        <w:r>
                          <w:rPr>
                            <w:color w:val="000000"/>
                            <w:szCs w:val="20"/>
                          </w:rPr>
                          <w:t xml:space="preserve"> frente a </w:t>
                        </w:r>
                        <w:r>
                          <w:rPr>
                            <w:b/>
                            <w:bCs/>
                            <w:color w:val="000000"/>
                            <w:szCs w:val="20"/>
                          </w:rPr>
                          <w:t>Requisitos.</w:t>
                        </w:r>
                      </w:p>
                      <w:p w14:paraId="2983468F" w14:textId="77777777" w:rsidR="0004378D" w:rsidRDefault="009B6FDF">
                        <w:pPr>
                          <w:pStyle w:val="Standard"/>
                          <w:numPr>
                            <w:ilvl w:val="0"/>
                            <w:numId w:val="2"/>
                          </w:numPr>
                          <w:jc w:val="both"/>
                          <w:rPr>
                            <w:b/>
                            <w:bCs/>
                            <w:color w:val="000000"/>
                            <w:szCs w:val="20"/>
                          </w:rPr>
                        </w:pPr>
                        <w:r>
                          <w:rPr>
                            <w:color w:val="000000"/>
                            <w:szCs w:val="20"/>
                          </w:rPr>
                          <w:t>Matriz de trazabilidad de</w:t>
                        </w:r>
                        <w:r>
                          <w:rPr>
                            <w:b/>
                            <w:bCs/>
                            <w:color w:val="000000"/>
                            <w:szCs w:val="20"/>
                          </w:rPr>
                          <w:t xml:space="preserve"> Clases </w:t>
                        </w:r>
                        <w:r>
                          <w:rPr>
                            <w:color w:val="000000"/>
                            <w:szCs w:val="20"/>
                          </w:rPr>
                          <w:t>frente a</w:t>
                        </w:r>
                        <w:r>
                          <w:rPr>
                            <w:b/>
                            <w:bCs/>
                            <w:color w:val="000000"/>
                            <w:szCs w:val="20"/>
                          </w:rPr>
                          <w:t xml:space="preserve"> Diagramas de Secuencia.</w:t>
                        </w:r>
                      </w:p>
                      <w:p w14:paraId="2C369ABE" w14:textId="77777777" w:rsidR="0004378D" w:rsidRDefault="009B6FDF">
                        <w:pPr>
                          <w:pStyle w:val="Standard"/>
                          <w:numPr>
                            <w:ilvl w:val="0"/>
                            <w:numId w:val="2"/>
                          </w:numPr>
                          <w:jc w:val="both"/>
                          <w:rPr>
                            <w:color w:val="000000"/>
                            <w:szCs w:val="20"/>
                          </w:rPr>
                        </w:pPr>
                        <w:r>
                          <w:rPr>
                            <w:color w:val="000000"/>
                            <w:szCs w:val="20"/>
                          </w:rPr>
                          <w:t>Matriz de trazabilidad de</w:t>
                        </w:r>
                        <w:r>
                          <w:rPr>
                            <w:b/>
                            <w:bCs/>
                            <w:color w:val="000000"/>
                            <w:szCs w:val="20"/>
                          </w:rPr>
                          <w:t xml:space="preserve"> Diagramas de secuencia </w:t>
                        </w:r>
                        <w:r>
                          <w:rPr>
                            <w:color w:val="000000"/>
                            <w:szCs w:val="20"/>
                          </w:rPr>
                          <w:t>frente</w:t>
                        </w:r>
                        <w:r>
                          <w:rPr>
                            <w:b/>
                            <w:bCs/>
                            <w:color w:val="000000"/>
                            <w:szCs w:val="20"/>
                          </w:rPr>
                          <w:t xml:space="preserve"> </w:t>
                        </w:r>
                        <w:r>
                          <w:rPr>
                            <w:color w:val="000000"/>
                            <w:szCs w:val="20"/>
                          </w:rPr>
                          <w:t xml:space="preserve">a </w:t>
                        </w:r>
                        <w:r>
                          <w:rPr>
                            <w:b/>
                            <w:bCs/>
                            <w:color w:val="000000"/>
                            <w:szCs w:val="20"/>
                          </w:rPr>
                          <w:t>requisitos.</w:t>
                        </w:r>
                      </w:p>
                      <w:p w14:paraId="45DB26BE" w14:textId="77777777" w:rsidR="0004378D" w:rsidRDefault="009B6FDF">
                        <w:pPr>
                          <w:pStyle w:val="Standard"/>
                          <w:numPr>
                            <w:ilvl w:val="0"/>
                            <w:numId w:val="3"/>
                          </w:numPr>
                          <w:jc w:val="both"/>
                          <w:rPr>
                            <w:b/>
                            <w:bCs/>
                            <w:color w:val="000000"/>
                            <w:szCs w:val="20"/>
                          </w:rPr>
                        </w:pPr>
                        <w:r>
                          <w:rPr>
                            <w:color w:val="000000"/>
                            <w:szCs w:val="20"/>
                          </w:rPr>
                          <w:t>Matriz de trazabilidad de</w:t>
                        </w:r>
                        <w:r>
                          <w:rPr>
                            <w:b/>
                            <w:bCs/>
                            <w:color w:val="000000"/>
                            <w:szCs w:val="20"/>
                          </w:rPr>
                          <w:t xml:space="preserve"> Pantallas </w:t>
                        </w:r>
                        <w:r>
                          <w:rPr>
                            <w:color w:val="000000"/>
                            <w:szCs w:val="20"/>
                          </w:rPr>
                          <w:t>frente</w:t>
                        </w:r>
                        <w:r>
                          <w:rPr>
                            <w:b/>
                            <w:bCs/>
                            <w:color w:val="000000"/>
                            <w:szCs w:val="20"/>
                          </w:rPr>
                          <w:t xml:space="preserve"> </w:t>
                        </w:r>
                        <w:r>
                          <w:rPr>
                            <w:color w:val="000000"/>
                            <w:szCs w:val="20"/>
                          </w:rPr>
                          <w:t>a</w:t>
                        </w:r>
                        <w:r>
                          <w:rPr>
                            <w:b/>
                            <w:bCs/>
                            <w:color w:val="000000"/>
                            <w:szCs w:val="20"/>
                          </w:rPr>
                          <w:t xml:space="preserve"> Diagramas de Secuencia.</w:t>
                        </w:r>
                      </w:p>
                      <w:p w14:paraId="036A17F3" w14:textId="77777777" w:rsidR="0004378D" w:rsidRDefault="0004378D">
                        <w:pPr>
                          <w:pStyle w:val="Standard"/>
                          <w:jc w:val="both"/>
                          <w:rPr>
                            <w:b/>
                            <w:bCs/>
                            <w:color w:val="000000"/>
                            <w:szCs w:val="20"/>
                          </w:rPr>
                        </w:pPr>
                      </w:p>
                      <w:p w14:paraId="18257F59" w14:textId="77777777" w:rsidR="0004378D" w:rsidRDefault="0004378D">
                        <w:pPr>
                          <w:pStyle w:val="Standard"/>
                          <w:jc w:val="both"/>
                        </w:pPr>
                      </w:p>
                    </wne:txbxContent>
                  </wp:txbx>
                  <wp:bodyPr wrap="none" lIns="94680" tIns="48960" rIns="94680" bIns="48960" compatLnSpc="0">
                    <a:noAutofit/>
                  </wp:bodyPr>
                </wp:wsp>
              </a:graphicData>
            </a:graphic>
          </wp:inline>
        </w:drawing>
      </w:r>
    </w:p>
    <w:p w14:paraId="3477C1DA" w14:textId="77777777" w:rsidR="0004378D" w:rsidRDefault="0004378D">
      <w:pPr>
        <w:pStyle w:val="Standard"/>
        <w:jc w:val="both"/>
      </w:pPr>
    </w:p>
    <w:p w14:paraId="7154A94D" w14:textId="77777777" w:rsidR="0004378D" w:rsidRDefault="009B6FDF">
      <w:pPr>
        <w:pStyle w:val="Ttulo1"/>
      </w:pPr>
      <w:bookmarkStart w:id="23" w:name="__RefHeading__1630_300738085"/>
      <w:r>
        <w:lastRenderedPageBreak/>
        <w:t>ANEXOS [OPCIONAL]</w:t>
      </w:r>
      <w:bookmarkEnd w:id="23"/>
    </w:p>
    <w:p w14:paraId="57EFD865" w14:textId="77777777" w:rsidR="0004378D" w:rsidRDefault="009B6FDF">
      <w:pPr>
        <w:pStyle w:val="Textbody"/>
      </w:pPr>
      <w:r>
        <w:t>&lt;Introduzca contenido y borre cuadro&gt;</w:t>
      </w:r>
    </w:p>
    <w:p w14:paraId="274D8A69" w14:textId="77777777" w:rsidR="0004378D" w:rsidRDefault="009B6FDF">
      <w:pPr>
        <w:pStyle w:val="Textbody"/>
      </w:pPr>
      <w:r>
        <w:rPr>
          <w:noProof/>
        </w:rPr>
        <w:drawing>
          <wp:inline distT="0" distB="0" distL="0" distR="0" wp14:anchorId="255A5722" wp14:editId="15CD6D6D">
            <wp:extent cx="5734800" cy="770760"/>
            <wp:effectExtent l="0" t="0" r="18300" b="10290"/>
            <wp:docPr id="29" name="Marco22"/>
            <wp:cNvGraphicFramePr/>
            <a:graphic xmlns:a="http://purl.oclc.org/ooxml/drawingml/main">
              <a:graphicData uri="http://schemas.microsoft.com/office/word/2010/wordprocessingShape">
                <wp:wsp>
                  <wp:cNvSpPr txBox="1"/>
                  <wp:spPr>
                    <a:xfrm>
                      <a:off x="0" y="0"/>
                      <a:ext cx="5734800" cy="770760"/>
                    </a:xfrm>
                    <a:prstGeom prst="rect">
                      <a:avLst/>
                    </a:prstGeom>
                    <a:solidFill>
                      <a:srgbClr val="FFFFFF"/>
                    </a:solidFill>
                    <a:ln w="6477">
                      <a:solidFill>
                        <a:srgbClr val="CCCCCC"/>
                      </a:solidFill>
                      <a:prstDash val="solid"/>
                    </a:ln>
                  </wp:spPr>
                  <wp:txbx>
                    <wne:txbxContent>
                      <w:p w14:paraId="3A9A3FCA" w14:textId="77777777" w:rsidR="0004378D" w:rsidRDefault="009B6FDF">
                        <w:pPr>
                          <w:pStyle w:val="Standard"/>
                          <w:jc w:val="both"/>
                          <w:rPr>
                            <w:szCs w:val="20"/>
                          </w:rPr>
                        </w:pPr>
                        <w:r>
                          <w:rPr>
                            <w:szCs w:val="20"/>
                          </w:rPr>
                          <w:t>Los anexos se usarán para proporcionar información adicional a la documentación obligatoria del documento. Sólo deben aparecer si se consideran oportunos y se identificarán con letras ordenadas alfabéticamente: A, B, C, etc.</w:t>
                        </w:r>
                      </w:p>
                      <w:p w14:paraId="4A8DF14A" w14:textId="77777777" w:rsidR="0004378D" w:rsidRDefault="0004378D">
                        <w:pPr>
                          <w:pStyle w:val="Standard"/>
                          <w:jc w:val="both"/>
                          <w:rPr>
                            <w:szCs w:val="20"/>
                          </w:rPr>
                        </w:pPr>
                      </w:p>
                      <w:p w14:paraId="426E739B" w14:textId="77777777" w:rsidR="0004378D" w:rsidRDefault="009B6FDF">
                        <w:pPr>
                          <w:pStyle w:val="Standard"/>
                          <w:jc w:val="both"/>
                          <w:rPr>
                            <w:szCs w:val="20"/>
                          </w:rPr>
                        </w:pPr>
                        <w:r>
                          <w:rPr>
                            <w:szCs w:val="20"/>
                          </w:rPr>
                          <w:t xml:space="preserve">A </w:t>
                        </w:r>
                        <w:proofErr w:type="gramStart"/>
                        <w:r>
                          <w:rPr>
                            <w:szCs w:val="20"/>
                          </w:rPr>
                          <w:t>continuación</w:t>
                        </w:r>
                        <w:proofErr w:type="gramEnd"/>
                        <w:r>
                          <w:rPr>
                            <w:szCs w:val="20"/>
                          </w:rPr>
                          <w:t xml:space="preserve"> se describen algunos anexos habituales.</w:t>
                        </w:r>
                      </w:p>
                      <w:p w14:paraId="2255E557" w14:textId="77777777" w:rsidR="0004378D" w:rsidRDefault="0004378D">
                        <w:pPr>
                          <w:pStyle w:val="Standard"/>
                          <w:jc w:val="both"/>
                        </w:pPr>
                      </w:p>
                    </wne:txbxContent>
                  </wp:txbx>
                  <wp:bodyPr wrap="none" lIns="94680" tIns="48960" rIns="94680" bIns="48960" compatLnSpc="0">
                    <a:noAutofit/>
                  </wp:bodyPr>
                </wp:wsp>
              </a:graphicData>
            </a:graphic>
          </wp:inline>
        </w:drawing>
      </w:r>
    </w:p>
    <w:p w14:paraId="64C3B150" w14:textId="77777777" w:rsidR="0004378D" w:rsidRDefault="009B6FDF">
      <w:pPr>
        <w:pStyle w:val="Ttulo2"/>
      </w:pPr>
      <w:bookmarkStart w:id="24" w:name="__RefHeading__1632_300738085"/>
      <w:r>
        <w:t>Anexo A: Glosario de Acrónimos y Abreviaturas</w:t>
      </w:r>
      <w:bookmarkEnd w:id="24"/>
    </w:p>
    <w:p w14:paraId="42763BBB" w14:textId="77777777" w:rsidR="0004378D" w:rsidRDefault="009B6FDF">
      <w:pPr>
        <w:pStyle w:val="Textbody"/>
      </w:pPr>
      <w:r>
        <w:t>&lt;Introduzca contenido y borre cuadro&gt;</w:t>
      </w:r>
    </w:p>
    <w:p w14:paraId="4CDE3D77" w14:textId="77777777" w:rsidR="0004378D" w:rsidRDefault="009B6FDF">
      <w:pPr>
        <w:pStyle w:val="Textbody"/>
        <w:rPr>
          <w:sz w:val="20"/>
          <w:szCs w:val="20"/>
        </w:rPr>
      </w:pPr>
      <w:r>
        <w:rPr>
          <w:noProof/>
          <w:sz w:val="20"/>
          <w:szCs w:val="20"/>
        </w:rPr>
        <w:drawing>
          <wp:inline distT="0" distB="0" distL="0" distR="0" wp14:anchorId="04EB9950" wp14:editId="5D6533B4">
            <wp:extent cx="5734800" cy="899279"/>
            <wp:effectExtent l="0" t="0" r="18300" b="15121"/>
            <wp:docPr id="30" name="Marco23"/>
            <wp:cNvGraphicFramePr/>
            <a:graphic xmlns:a="http://purl.oclc.org/ooxml/drawingml/main">
              <a:graphicData uri="http://schemas.microsoft.com/office/word/2010/wordprocessingShape">
                <wp:wsp>
                  <wp:cNvSpPr txBox="1"/>
                  <wp:spPr>
                    <a:xfrm>
                      <a:off x="0" y="0"/>
                      <a:ext cx="5734800" cy="899279"/>
                    </a:xfrm>
                    <a:prstGeom prst="rect">
                      <a:avLst/>
                    </a:prstGeom>
                    <a:solidFill>
                      <a:srgbClr val="FFFFFF"/>
                    </a:solidFill>
                    <a:ln w="6477">
                      <a:solidFill>
                        <a:srgbClr val="CCCCCC"/>
                      </a:solidFill>
                      <a:prstDash val="solid"/>
                    </a:ln>
                  </wp:spPr>
                  <wp:txbx>
                    <wne:txbxContent>
                      <w:p w14:paraId="02CAECD8" w14:textId="77777777" w:rsidR="0004378D" w:rsidRDefault="009B6FDF">
                        <w:pPr>
                          <w:pStyle w:val="Standard"/>
                          <w:jc w:val="both"/>
                          <w:rPr>
                            <w:szCs w:val="20"/>
                          </w:rPr>
                        </w:pPr>
                        <w:r>
                          <w:rPr>
                            <w:szCs w:val="20"/>
                          </w:rPr>
                          <w:t>Este anexo debe contener una lista ordenada alfabéticamente de los acrónimos y abreviaturas que aparezcan en el documento.</w:t>
                        </w:r>
                      </w:p>
                      <w:p w14:paraId="3DECCEEB" w14:textId="77777777" w:rsidR="0004378D" w:rsidRDefault="0004378D">
                        <w:pPr>
                          <w:pStyle w:val="Standard"/>
                          <w:jc w:val="both"/>
                          <w:rPr>
                            <w:szCs w:val="20"/>
                          </w:rPr>
                        </w:pPr>
                      </w:p>
                      <w:p w14:paraId="40CAECE8" w14:textId="77777777" w:rsidR="0004378D" w:rsidRDefault="009B6FDF">
                        <w:pPr>
                          <w:pStyle w:val="Standard"/>
                          <w:jc w:val="both"/>
                          <w:rPr>
                            <w:szCs w:val="20"/>
                          </w:rPr>
                        </w:pPr>
                        <w:r>
                          <w:rPr>
                            <w:szCs w:val="20"/>
                          </w:rPr>
                          <w:t>Para facilitar la reutilización entre proyectos, los acrónimos y abreviaturas comunes a la mayoría de los proyectos aparecerán en este glosario separados de los términos específicos del dominio del problema.</w:t>
                        </w:r>
                      </w:p>
                      <w:p w14:paraId="43EF6177" w14:textId="77777777" w:rsidR="0004378D" w:rsidRDefault="0004378D">
                        <w:pPr>
                          <w:pStyle w:val="Standard"/>
                          <w:jc w:val="both"/>
                        </w:pPr>
                      </w:p>
                    </wne:txbxContent>
                  </wp:txbx>
                  <wp:bodyPr wrap="none" lIns="94680" tIns="48960" rIns="94680" bIns="48960" compatLnSpc="0">
                    <a:noAutofit/>
                  </wp:bodyPr>
                </wp:wsp>
              </a:graphicData>
            </a:graphic>
          </wp:inline>
        </w:drawing>
      </w:r>
    </w:p>
    <w:p w14:paraId="04E8D17B" w14:textId="77777777" w:rsidR="0004378D" w:rsidRDefault="0004378D">
      <w:pPr>
        <w:pStyle w:val="Standard"/>
        <w:jc w:val="both"/>
        <w:rPr>
          <w:szCs w:val="20"/>
        </w:rPr>
      </w:pPr>
    </w:p>
    <w:sectPr w:rsidR="0004378D">
      <w:headerReference w:type="default" r:id="rId22"/>
      <w:footerReference w:type="default" r:id="rId23"/>
      <w:pgSz w:w="595.30pt" w:h="841.90pt"/>
      <w:pgMar w:top="73.70pt" w:right="56.70pt" w:bottom="56.70pt" w:left="85.05pt" w:header="56.70pt" w:footer="36pt" w:gutter="0pt"/>
      <w:cols w:space="36pt"/>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7A849C27" w14:textId="77777777" w:rsidR="00290379" w:rsidRDefault="00290379">
      <w:r>
        <w:separator/>
      </w:r>
    </w:p>
  </w:endnote>
  <w:endnote w:type="continuationSeparator" w:id="0">
    <w:p w14:paraId="3B67B596" w14:textId="77777777" w:rsidR="00290379" w:rsidRDefault="00290379">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characterSet="iso-8859-1"/>
    <w:family w:val="swiss"/>
    <w:pitch w:val="variable"/>
    <w:sig w:usb0="E4002EFF" w:usb1="C000247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Times New Roman">
    <w:panose1 w:val="02020603050405020304"/>
    <w:charset w:characterSet="iso-8859-1"/>
    <w:family w:val="roman"/>
    <w:pitch w:val="variable"/>
    <w:sig w:usb0="E0002EFF" w:usb1="C000785B" w:usb2="00000009" w:usb3="00000000" w:csb0="000001FF" w:csb1="00000000"/>
  </w:font>
  <w:font w:name="Wingdings">
    <w:panose1 w:val="05000000000000000000"/>
    <w:family w:val="auto"/>
    <w:pitch w:val="variable"/>
    <w:sig w:usb0="00000000" w:usb1="10000000" w:usb2="00000000" w:usb3="00000000" w:csb0="80000000" w:csb1="00000000"/>
  </w:font>
  <w:font w:name="Symbol">
    <w:panose1 w:val="05050102010706020507"/>
    <w:family w:val="roman"/>
    <w:pitch w:val="variable"/>
    <w:sig w:usb0="00000000" w:usb1="10000000" w:usb2="00000000" w:usb3="00000000" w:csb0="80000000" w:csb1="00000000"/>
  </w:font>
  <w:font w:name="OpenSymbol">
    <w:altName w:val="Calibri"/>
    <w:charset w:characterSet="iso-8859-1"/>
    <w:family w:val="auto"/>
    <w:pitch w:val="default"/>
  </w:font>
  <w:font w:name="Arial Unicode MS">
    <w:panose1 w:val="020B0604020202020204"/>
    <w:charset w:characterSet="iso-8859-1"/>
    <w:family w:val="auto"/>
    <w:pitch w:val="variable"/>
  </w:font>
  <w:font w:name="Tahoma">
    <w:panose1 w:val="020B0604030504040204"/>
    <w:charset w:characterSet="iso-8859-1"/>
    <w:family w:val="swiss"/>
    <w:pitch w:val="variable"/>
    <w:sig w:usb0="E1002EFF" w:usb1="C000605B" w:usb2="00000029" w:usb3="00000000" w:csb0="000101FF" w:csb1="00000000"/>
  </w:font>
  <w:font w:name="Eras Md BT">
    <w:altName w:val="Calibri"/>
    <w:panose1 w:val="00000000000000000000"/>
    <w:charset w:characterSet="iso-8859-1"/>
    <w:family w:val="roman"/>
    <w:notTrueType/>
    <w:pitch w:val="default"/>
  </w:font>
  <w:font w:name="NewsGotT">
    <w:altName w:val="Calibri"/>
    <w:panose1 w:val="00000000000000000000"/>
    <w:charset w:characterSet="iso-8859-1"/>
    <w:family w:val="roman"/>
    <w:notTrueType/>
    <w:pitch w:val="default"/>
  </w:font>
  <w:font w:name="Arial">
    <w:panose1 w:val="020B0604020202020204"/>
    <w:charset w:characterSet="iso-8859-1"/>
    <w:family w:val="swiss"/>
    <w:pitch w:val="variable"/>
    <w:sig w:usb0="E0002EFF" w:usb1="C000785B" w:usb2="00000009" w:usb3="00000000" w:csb0="000001FF" w:csb1="00000000"/>
  </w:font>
  <w:font w:name="MS Mincho">
    <w:altName w:val="ＭＳ 明朝"/>
    <w:panose1 w:val="02020609040205080304"/>
    <w:charset w:characterSet="shift_jis"/>
    <w:family w:val="modern"/>
    <w:pitch w:val="fixed"/>
    <w:sig w:usb0="E00002FF" w:usb1="6AC7FDFB" w:usb2="08000012" w:usb3="00000000" w:csb0="0002009F" w:csb1="00000000"/>
  </w:font>
  <w:font w:name="Eras Bk BT">
    <w:altName w:val="Calibri"/>
    <w:panose1 w:val="00000000000000000000"/>
    <w:charset w:characterSet="iso-8859-1"/>
    <w:family w:val="roman"/>
    <w:notTrueType/>
    <w:pitch w:val="default"/>
  </w:font>
  <w:font w:name="DejaVu Sans">
    <w:altName w:val="Verdana"/>
    <w:charset w:characterSet="iso-8859-1"/>
    <w:family w:val="swiss"/>
    <w:pitch w:val="variable"/>
  </w:font>
  <w:font w:name="Courier">
    <w:panose1 w:val="02070409020205020404"/>
    <w:charset w:characterSet="iso-8859-1"/>
    <w:family w:val="modern"/>
    <w:pitch w:val="fixed"/>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4060E1C0" w14:textId="77777777" w:rsidR="00D328ED" w:rsidRDefault="009B6FDF">
    <w:pPr>
      <w:pStyle w:val="Piedepgina"/>
      <w:pBdr>
        <w:top w:val="single" w:sz="2" w:space="0" w:color="808080"/>
        <w:left w:val="single" w:sz="2" w:space="0" w:color="808080"/>
        <w:bottom w:val="single" w:sz="2" w:space="0" w:color="808080"/>
        <w:right w:val="single" w:sz="2" w:space="0" w:color="808080"/>
      </w:pBdr>
      <w:tabs>
        <w:tab w:val="clear" w:pos="226.75pt"/>
        <w:tab w:val="clear" w:pos="453.55pt"/>
        <w:tab w:val="end" w:pos="453.50pt"/>
      </w:tabs>
      <w:jc w:val="end"/>
    </w:pPr>
    <w:r>
      <w:rPr>
        <w:b/>
        <w:bCs/>
        <w:sz w:val="14"/>
        <w:szCs w:val="14"/>
      </w:rPr>
      <w:tab/>
    </w:r>
    <w:r>
      <w:t xml:space="preserve">Página </w:t>
    </w:r>
    <w:r>
      <w:fldChar w:fldCharType="begin"/>
    </w:r>
    <w:r>
      <w:instrText xml:space="preserve"> PAGE </w:instrText>
    </w:r>
    <w:r>
      <w:fldChar w:fldCharType="separate"/>
    </w:r>
    <w:r>
      <w:t>21</w:t>
    </w:r>
    <w:r>
      <w:fldChar w:fldCharType="end"/>
    </w:r>
    <w:r>
      <w:t xml:space="preserve"> de </w:t>
    </w:r>
    <w:fldSimple w:instr=" NUMPAGES ">
      <w:r>
        <w:t>21</w:t>
      </w:r>
    </w:fldSimple>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5B2F2DC5" w14:textId="77777777" w:rsidR="00290379" w:rsidRDefault="00290379">
      <w:r>
        <w:rPr>
          <w:color w:val="000000"/>
        </w:rPr>
        <w:separator/>
      </w:r>
    </w:p>
  </w:footnote>
  <w:footnote w:type="continuationSeparator" w:id="0">
    <w:p w14:paraId="450066E2" w14:textId="77777777" w:rsidR="00290379" w:rsidRDefault="00290379">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174FC0E2" w14:textId="6F617F75" w:rsidR="005E1290" w:rsidRDefault="005E1290">
    <w:pPr>
      <w:pStyle w:val="Encabezado"/>
    </w:pPr>
  </w:p>
  <w:tbl>
    <w:tblPr>
      <w:tblW w:w="450.40pt" w:type="dxa"/>
      <w:tblInd w:w="0.25pt" w:type="dxa"/>
      <w:tblLayout w:type="fixed"/>
      <w:tblCellMar>
        <w:start w:w="0.50pt" w:type="dxa"/>
        <w:end w:w="0.50pt" w:type="dxa"/>
      </w:tblCellMar>
      <w:tblLook w:firstRow="0" w:lastRow="0" w:firstColumn="0" w:lastColumn="0" w:noHBand="0" w:noVBand="0"/>
    </w:tblPr>
    <w:tblGrid>
      <w:gridCol w:w="1390"/>
      <w:gridCol w:w="4688"/>
      <w:gridCol w:w="2930"/>
    </w:tblGrid>
    <w:tr w:rsidR="00D328ED" w14:paraId="21F5EE52" w14:textId="77777777" w:rsidTr="005E1290">
      <w:trPr>
        <w:trHeight w:val="1380"/>
      </w:trPr>
      <w:tc>
        <w:tcPr>
          <w:tcW w:w="69.50pt" w:type="dxa"/>
          <w:tcBorders>
            <w:top w:val="single" w:sz="4" w:space="0" w:color="808080"/>
            <w:start w:val="single" w:sz="4" w:space="0" w:color="808080"/>
            <w:bottom w:val="single" w:sz="4" w:space="0" w:color="808080"/>
          </w:tcBorders>
          <w:shd w:val="clear" w:color="auto" w:fill="FFFFFF"/>
          <w:tcMar>
            <w:top w:w="1.40pt" w:type="dxa"/>
            <w:start w:w="1.40pt" w:type="dxa"/>
            <w:bottom w:w="1.40pt" w:type="dxa"/>
            <w:end w:w="1.40pt" w:type="dxa"/>
          </w:tcMar>
          <w:vAlign w:val="center"/>
        </w:tcPr>
        <w:p w14:paraId="08F1D232" w14:textId="0974C474" w:rsidR="00D328ED" w:rsidRDefault="005E1290">
          <w:pPr>
            <w:pStyle w:val="TableContents"/>
            <w:spacing w:after="14.15pt"/>
            <w:jc w:val="center"/>
            <w:rPr>
              <w:color w:val="FFFFFF"/>
            </w:rPr>
          </w:pPr>
          <w:r>
            <mc:AlternateContent>
              <mc:Choice Requires="v">
                <w:object w:dxaOrig="256.55pt" w:dyaOrig="230.85pt" w14:anchorId="4F99EF61">
                  <v:rect id="_x0000_i1026" style="width:44.85pt;height:62.5pt" o:ole="" o:preferrelative="t" stroked="f">
                    <v:imagedata r:id="rId1" o:title=""/>
                  </v:rect>
                  <o:OLEObject Type="Embed" ProgID="StaticMetafile" ShapeID="_x0000_i1026" DrawAspect="Content" ObjectID="_1669391711" r:id="rId2"/>
                </w:object>
              </mc:Choice>
              <mc:Fallback>
                <w:object>
                  <w:drawing>
                    <wp:inline distT="0" distB="0" distL="0" distR="0" wp14:anchorId="53D4BE6C" wp14:editId="4D80ECA0">
                      <wp:extent cx="569595" cy="793750"/>
                      <wp:effectExtent l="0" t="0" r="1905" b="6350"/>
                      <wp:docPr id="2" name="Imagen 2"/>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Picture 2"/>
                              <pic:cNvPicPr>
                                <a:picLocks noChangeArrowheads="1"/>
                                <a:extLst>
                                  <a:ext uri="{837473B0-CC2E-450a-ABE3-18F120FF3D37}">
                                    <a15:objectPr xmlns:a15="http://schemas.microsoft.com/office/drawing/2012/main" objectId="_1669391711" isActiveX="0" linkType=""/>
                                  </a:ext>
                                </a:extLst>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569595" cy="793750"/>
                              </a:xfrm>
                              <a:prstGeom prst="rect">
                                <a:avLst/>
                              </a:prstGeom>
                              <a:solidFill>
                                <a:srgbClr val="FFFFFF"/>
                              </a:solidFill>
                              <a:ln>
                                <a:noFill/>
                              </a:ln>
                            </pic:spPr>
                          </pic:pic>
                        </a:graphicData>
                      </a:graphic>
                    </wp:inline>
                  </w:drawing>
                  <w:objectEmbed w:drawAspect="content" r:id="rId2" w:progId="StaticMetafile" w:shapeId="2" w:fieldCodes=""/>
                </w:object>
              </mc:Fallback>
            </mc:AlternateContent>
          </w:r>
        </w:p>
      </w:tc>
      <w:tc>
        <w:tcPr>
          <w:tcW w:w="234.40pt" w:type="dxa"/>
          <w:tcBorders>
            <w:top w:val="single" w:sz="4" w:space="0" w:color="808080"/>
            <w:start w:val="single" w:sz="4" w:space="0" w:color="808080"/>
            <w:bottom w:val="single" w:sz="4" w:space="0" w:color="808080"/>
          </w:tcBorders>
          <w:shd w:val="clear" w:color="auto" w:fill="FFFFFF"/>
          <w:tcMar>
            <w:top w:w="1.40pt" w:type="dxa"/>
            <w:start w:w="1.40pt" w:type="dxa"/>
            <w:bottom w:w="1.40pt" w:type="dxa"/>
            <w:end w:w="1.40pt" w:type="dxa"/>
          </w:tcMar>
          <w:vAlign w:val="center"/>
        </w:tcPr>
        <w:p w14:paraId="37A3DDD5" w14:textId="6440239E" w:rsidR="005E1290" w:rsidRDefault="005E1290">
          <w:pPr>
            <w:pStyle w:val="TableContents"/>
            <w:ind w:end="2.85pt"/>
            <w:jc w:val="center"/>
            <w:rPr>
              <w:rFonts w:ascii="Eras Bk BT" w:hAnsi="Eras Bk BT"/>
              <w:b/>
              <w:bCs/>
              <w:szCs w:val="20"/>
            </w:rPr>
          </w:pPr>
          <w:r>
            <w:rPr>
              <w:rFonts w:ascii="Eras Bk BT" w:hAnsi="Eras Bk BT"/>
              <w:b/>
              <w:bCs/>
              <w:szCs w:val="20"/>
            </w:rPr>
            <w:t>Personalizados Punisher</w:t>
          </w:r>
        </w:p>
        <w:p w14:paraId="2D21CED2" w14:textId="57F0456A" w:rsidR="00D328ED" w:rsidRPr="005E1290" w:rsidRDefault="009B6FDF">
          <w:pPr>
            <w:pStyle w:val="TableContents"/>
            <w:ind w:end="2.85pt"/>
            <w:jc w:val="center"/>
            <w:rPr>
              <w:rFonts w:ascii="Eras Bk BT" w:hAnsi="Eras Bk BT"/>
              <w:b/>
              <w:bCs/>
              <w:szCs w:val="20"/>
            </w:rPr>
          </w:pPr>
          <w:r w:rsidRPr="005E1290">
            <w:rPr>
              <w:rFonts w:ascii="Eras Bk BT" w:hAnsi="Eras Bk BT"/>
              <w:b/>
              <w:bCs/>
              <w:szCs w:val="20"/>
            </w:rPr>
            <w:fldChar w:fldCharType="begin"/>
          </w:r>
          <w:r w:rsidRPr="005E1290">
            <w:rPr>
              <w:rFonts w:ascii="Eras Bk BT" w:hAnsi="Eras Bk BT"/>
              <w:b/>
              <w:bCs/>
              <w:szCs w:val="20"/>
            </w:rPr>
            <w:instrText xml:space="preserve"> TITLE </w:instrText>
          </w:r>
          <w:r w:rsidRPr="005E1290">
            <w:rPr>
              <w:rFonts w:ascii="Eras Bk BT" w:hAnsi="Eras Bk BT"/>
              <w:b/>
              <w:bCs/>
              <w:szCs w:val="20"/>
            </w:rPr>
            <w:fldChar w:fldCharType="separate"/>
          </w:r>
          <w:r w:rsidRPr="005E1290">
            <w:rPr>
              <w:rFonts w:ascii="Eras Bk BT" w:hAnsi="Eras Bk BT"/>
              <w:b/>
              <w:bCs/>
              <w:szCs w:val="20"/>
            </w:rPr>
            <w:t>Análisis del Sistema de Información</w:t>
          </w:r>
          <w:r w:rsidRPr="005E1290">
            <w:rPr>
              <w:rFonts w:ascii="Eras Bk BT" w:hAnsi="Eras Bk BT"/>
              <w:b/>
              <w:bCs/>
              <w:szCs w:val="20"/>
            </w:rPr>
            <w:fldChar w:fldCharType="end"/>
          </w:r>
        </w:p>
      </w:tc>
      <w:tc>
        <w:tcPr>
          <w:tcW w:w="146.50pt" w:type="dxa"/>
          <w:tcBorders>
            <w:top w:val="single" w:sz="4" w:space="0" w:color="808080"/>
            <w:start w:val="single" w:sz="4" w:space="0" w:color="808080"/>
            <w:bottom w:val="single" w:sz="4" w:space="0" w:color="808080"/>
            <w:end w:val="single" w:sz="4" w:space="0" w:color="808080"/>
          </w:tcBorders>
          <w:shd w:val="clear" w:color="auto" w:fill="FFFFFF"/>
          <w:tcMar>
            <w:top w:w="1.40pt" w:type="dxa"/>
            <w:start w:w="1.40pt" w:type="dxa"/>
            <w:bottom w:w="1.40pt" w:type="dxa"/>
            <w:end w:w="1.40pt" w:type="dxa"/>
          </w:tcMar>
          <w:vAlign w:val="center"/>
        </w:tcPr>
        <w:p w14:paraId="0508140D" w14:textId="2501E362" w:rsidR="00D328ED" w:rsidRDefault="005E1290">
          <w:pPr>
            <w:pStyle w:val="TableContents"/>
            <w:ind w:end="2.85pt"/>
            <w:jc w:val="center"/>
            <w:rPr>
              <w:rFonts w:ascii="Eras Bk BT" w:hAnsi="Eras Bk BT"/>
              <w:b/>
              <w:bCs/>
              <w:szCs w:val="20"/>
            </w:rPr>
          </w:pPr>
          <w:r>
            <w:rPr>
              <w:rFonts w:ascii="Eras Bk BT" w:hAnsi="Eras Bk BT"/>
              <w:b/>
              <w:bCs/>
              <w:szCs w:val="20"/>
            </w:rPr>
            <w:t>IR-G3-04</w:t>
          </w:r>
        </w:p>
      </w:tc>
    </w:tr>
  </w:tbl>
  <w:p w14:paraId="72C49115" w14:textId="1D4D9F57" w:rsidR="00D328ED" w:rsidRDefault="00290379">
    <w:pPr>
      <w:pStyle w:val="Standard"/>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0DDD1307"/>
    <w:multiLevelType w:val="hybridMultilevel"/>
    <w:tmpl w:val="090092D6"/>
    <w:lvl w:ilvl="0" w:tplc="B2E0AC7E">
      <w:numFmt w:val="bullet"/>
      <w:lvlText w:val="-"/>
      <w:lvlJc w:val="start"/>
      <w:pPr>
        <w:ind w:start="36pt" w:hanging="18pt"/>
      </w:pPr>
      <w:rPr>
        <w:rFonts w:ascii="Calibri" w:eastAsiaTheme="minorHAnsi" w:hAnsi="Calibri" w:cs="Calibri" w:hint="default"/>
      </w:rPr>
    </w:lvl>
    <w:lvl w:ilvl="1" w:tplc="0C0A0003" w:tentative="1">
      <w:start w:val="1"/>
      <w:numFmt w:val="bullet"/>
      <w:lvlText w:val="o"/>
      <w:lvlJc w:val="start"/>
      <w:pPr>
        <w:ind w:start="72pt" w:hanging="18pt"/>
      </w:pPr>
      <w:rPr>
        <w:rFonts w:ascii="Courier New" w:hAnsi="Courier New" w:cs="Courier New" w:hint="default"/>
      </w:rPr>
    </w:lvl>
    <w:lvl w:ilvl="2" w:tplc="0C0A0005" w:tentative="1">
      <w:start w:val="1"/>
      <w:numFmt w:val="bullet"/>
      <w:lvlText w:val=""/>
      <w:lvlJc w:val="start"/>
      <w:pPr>
        <w:ind w:start="108pt" w:hanging="18pt"/>
      </w:pPr>
      <w:rPr>
        <w:rFonts w:ascii="Wingdings" w:hAnsi="Wingdings" w:hint="default"/>
      </w:rPr>
    </w:lvl>
    <w:lvl w:ilvl="3" w:tplc="0C0A0001" w:tentative="1">
      <w:start w:val="1"/>
      <w:numFmt w:val="bullet"/>
      <w:lvlText w:val=""/>
      <w:lvlJc w:val="start"/>
      <w:pPr>
        <w:ind w:start="144pt" w:hanging="18pt"/>
      </w:pPr>
      <w:rPr>
        <w:rFonts w:ascii="Symbol" w:hAnsi="Symbol" w:hint="default"/>
      </w:rPr>
    </w:lvl>
    <w:lvl w:ilvl="4" w:tplc="0C0A0003" w:tentative="1">
      <w:start w:val="1"/>
      <w:numFmt w:val="bullet"/>
      <w:lvlText w:val="o"/>
      <w:lvlJc w:val="start"/>
      <w:pPr>
        <w:ind w:start="180pt" w:hanging="18pt"/>
      </w:pPr>
      <w:rPr>
        <w:rFonts w:ascii="Courier New" w:hAnsi="Courier New" w:cs="Courier New" w:hint="default"/>
      </w:rPr>
    </w:lvl>
    <w:lvl w:ilvl="5" w:tplc="0C0A0005" w:tentative="1">
      <w:start w:val="1"/>
      <w:numFmt w:val="bullet"/>
      <w:lvlText w:val=""/>
      <w:lvlJc w:val="start"/>
      <w:pPr>
        <w:ind w:start="216pt" w:hanging="18pt"/>
      </w:pPr>
      <w:rPr>
        <w:rFonts w:ascii="Wingdings" w:hAnsi="Wingdings" w:hint="default"/>
      </w:rPr>
    </w:lvl>
    <w:lvl w:ilvl="6" w:tplc="0C0A0001" w:tentative="1">
      <w:start w:val="1"/>
      <w:numFmt w:val="bullet"/>
      <w:lvlText w:val=""/>
      <w:lvlJc w:val="start"/>
      <w:pPr>
        <w:ind w:start="252pt" w:hanging="18pt"/>
      </w:pPr>
      <w:rPr>
        <w:rFonts w:ascii="Symbol" w:hAnsi="Symbol" w:hint="default"/>
      </w:rPr>
    </w:lvl>
    <w:lvl w:ilvl="7" w:tplc="0C0A0003" w:tentative="1">
      <w:start w:val="1"/>
      <w:numFmt w:val="bullet"/>
      <w:lvlText w:val="o"/>
      <w:lvlJc w:val="start"/>
      <w:pPr>
        <w:ind w:start="288pt" w:hanging="18pt"/>
      </w:pPr>
      <w:rPr>
        <w:rFonts w:ascii="Courier New" w:hAnsi="Courier New" w:cs="Courier New" w:hint="default"/>
      </w:rPr>
    </w:lvl>
    <w:lvl w:ilvl="8" w:tplc="0C0A0005" w:tentative="1">
      <w:start w:val="1"/>
      <w:numFmt w:val="bullet"/>
      <w:lvlText w:val=""/>
      <w:lvlJc w:val="start"/>
      <w:pPr>
        <w:ind w:start="324pt" w:hanging="18pt"/>
      </w:pPr>
      <w:rPr>
        <w:rFonts w:ascii="Wingdings" w:hAnsi="Wingdings" w:hint="default"/>
      </w:rPr>
    </w:lvl>
  </w:abstractNum>
  <w:abstractNum w:abstractNumId="1" w15:restartNumberingAfterBreak="0">
    <w:nsid w:val="12034371"/>
    <w:multiLevelType w:val="multilevel"/>
    <w:tmpl w:val="2F620BC8"/>
    <w:lvl w:ilvl="0">
      <w:numFmt w:val="bullet"/>
      <w:lvlText w:val="•"/>
      <w:lvlJc w:val="start"/>
      <w:pPr>
        <w:ind w:start="36pt" w:hanging="18pt"/>
      </w:pPr>
      <w:rPr>
        <w:rFonts w:ascii="OpenSymbol" w:eastAsia="OpenSymbol" w:hAnsi="OpenSymbol" w:cs="OpenSymbol"/>
      </w:rPr>
    </w:lvl>
    <w:lvl w:ilvl="1">
      <w:numFmt w:val="bullet"/>
      <w:lvlText w:val="◦"/>
      <w:lvlJc w:val="start"/>
      <w:pPr>
        <w:ind w:start="54pt" w:hanging="18pt"/>
      </w:pPr>
      <w:rPr>
        <w:rFonts w:ascii="OpenSymbol" w:eastAsia="OpenSymbol" w:hAnsi="OpenSymbol" w:cs="OpenSymbol"/>
      </w:rPr>
    </w:lvl>
    <w:lvl w:ilvl="2">
      <w:numFmt w:val="bullet"/>
      <w:lvlText w:val="▪"/>
      <w:lvlJc w:val="start"/>
      <w:pPr>
        <w:ind w:start="72pt" w:hanging="18pt"/>
      </w:pPr>
      <w:rPr>
        <w:rFonts w:ascii="OpenSymbol" w:eastAsia="OpenSymbol" w:hAnsi="OpenSymbol" w:cs="OpenSymbol"/>
      </w:rPr>
    </w:lvl>
    <w:lvl w:ilvl="3">
      <w:numFmt w:val="bullet"/>
      <w:lvlText w:val="•"/>
      <w:lvlJc w:val="start"/>
      <w:pPr>
        <w:ind w:start="90pt" w:hanging="18pt"/>
      </w:pPr>
      <w:rPr>
        <w:rFonts w:ascii="OpenSymbol" w:eastAsia="OpenSymbol" w:hAnsi="OpenSymbol" w:cs="OpenSymbol"/>
      </w:rPr>
    </w:lvl>
    <w:lvl w:ilvl="4">
      <w:numFmt w:val="bullet"/>
      <w:lvlText w:val="◦"/>
      <w:lvlJc w:val="start"/>
      <w:pPr>
        <w:ind w:start="108pt" w:hanging="18pt"/>
      </w:pPr>
      <w:rPr>
        <w:rFonts w:ascii="OpenSymbol" w:eastAsia="OpenSymbol" w:hAnsi="OpenSymbol" w:cs="OpenSymbol"/>
      </w:rPr>
    </w:lvl>
    <w:lvl w:ilvl="5">
      <w:numFmt w:val="bullet"/>
      <w:lvlText w:val="▪"/>
      <w:lvlJc w:val="start"/>
      <w:pPr>
        <w:ind w:start="126pt" w:hanging="18pt"/>
      </w:pPr>
      <w:rPr>
        <w:rFonts w:ascii="OpenSymbol" w:eastAsia="OpenSymbol" w:hAnsi="OpenSymbol" w:cs="OpenSymbol"/>
      </w:rPr>
    </w:lvl>
    <w:lvl w:ilvl="6">
      <w:numFmt w:val="bullet"/>
      <w:lvlText w:val="•"/>
      <w:lvlJc w:val="start"/>
      <w:pPr>
        <w:ind w:start="144pt" w:hanging="18pt"/>
      </w:pPr>
      <w:rPr>
        <w:rFonts w:ascii="OpenSymbol" w:eastAsia="OpenSymbol" w:hAnsi="OpenSymbol" w:cs="OpenSymbol"/>
      </w:rPr>
    </w:lvl>
    <w:lvl w:ilvl="7">
      <w:numFmt w:val="bullet"/>
      <w:lvlText w:val="◦"/>
      <w:lvlJc w:val="start"/>
      <w:pPr>
        <w:ind w:start="162pt" w:hanging="18pt"/>
      </w:pPr>
      <w:rPr>
        <w:rFonts w:ascii="OpenSymbol" w:eastAsia="OpenSymbol" w:hAnsi="OpenSymbol" w:cs="OpenSymbol"/>
      </w:rPr>
    </w:lvl>
    <w:lvl w:ilvl="8">
      <w:numFmt w:val="bullet"/>
      <w:lvlText w:val="▪"/>
      <w:lvlJc w:val="start"/>
      <w:pPr>
        <w:ind w:start="180pt" w:hanging="18pt"/>
      </w:pPr>
      <w:rPr>
        <w:rFonts w:ascii="OpenSymbol" w:eastAsia="OpenSymbol" w:hAnsi="OpenSymbol" w:cs="OpenSymbol"/>
      </w:rPr>
    </w:lvl>
  </w:abstractNum>
  <w:abstractNum w:abstractNumId="2" w15:restartNumberingAfterBreak="0">
    <w:nsid w:val="15BE580D"/>
    <w:multiLevelType w:val="multilevel"/>
    <w:tmpl w:val="73005AF6"/>
    <w:styleLink w:val="Outline"/>
    <w:lvl w:ilvl="0">
      <w:start w:val="1"/>
      <w:numFmt w:val="decimal"/>
      <w:pStyle w:val="Ttulo1"/>
      <w:lvlText w:val="%1 "/>
      <w:lvlJc w:val="start"/>
      <w:pPr>
        <w:ind w:start="21.60pt" w:hanging="21.60pt"/>
      </w:pPr>
    </w:lvl>
    <w:lvl w:ilvl="1">
      <w:start w:val="1"/>
      <w:numFmt w:val="decimal"/>
      <w:pStyle w:val="Ttulo2"/>
      <w:lvlText w:val="%1.%2 "/>
      <w:lvlJc w:val="start"/>
      <w:pPr>
        <w:ind w:start="28.80pt" w:hanging="28.80pt"/>
      </w:pPr>
    </w:lvl>
    <w:lvl w:ilvl="2">
      <w:start w:val="1"/>
      <w:numFmt w:val="decimal"/>
      <w:pStyle w:val="Ttulo3"/>
      <w:lvlText w:val="%1.%2.%3 "/>
      <w:lvlJc w:val="start"/>
      <w:pPr>
        <w:ind w:start="36pt" w:hanging="36pt"/>
      </w:pPr>
    </w:lvl>
    <w:lvl w:ilvl="3">
      <w:start w:val="1"/>
      <w:numFmt w:val="decimal"/>
      <w:pStyle w:val="Ttulo4"/>
      <w:lvlText w:val="%1.%2.%3.%4 "/>
      <w:lvlJc w:val="start"/>
      <w:pPr>
        <w:ind w:start="43.20pt" w:hanging="43.20pt"/>
      </w:pPr>
    </w:lvl>
    <w:lvl w:ilvl="4">
      <w:start w:val="1"/>
      <w:numFmt w:val="decimal"/>
      <w:pStyle w:val="Ttulo5"/>
      <w:lvlText w:val="%1.%2.%3.%4.%5 "/>
      <w:lvlJc w:val="start"/>
      <w:pPr>
        <w:ind w:start="50.40pt" w:hanging="50.40pt"/>
      </w:pPr>
    </w:lvl>
    <w:lvl w:ilvl="5">
      <w:start w:val="1"/>
      <w:numFmt w:val="decimal"/>
      <w:lvlText w:val="%1.%2.%3.%4.%5.%6 "/>
      <w:lvlJc w:val="start"/>
      <w:pPr>
        <w:ind w:start="57.60pt" w:hanging="57.60pt"/>
      </w:pPr>
    </w:lvl>
    <w:lvl w:ilvl="6">
      <w:start w:val="1"/>
      <w:numFmt w:val="none"/>
      <w:lvlText w:val="%7"/>
      <w:lvlJc w:val="start"/>
      <w:pPr>
        <w:ind w:start="64.80pt" w:hanging="64.80pt"/>
      </w:pPr>
    </w:lvl>
    <w:lvl w:ilvl="7">
      <w:start w:val="1"/>
      <w:numFmt w:val="none"/>
      <w:lvlText w:val="%8"/>
      <w:lvlJc w:val="start"/>
      <w:pPr>
        <w:ind w:start="72pt" w:hanging="72pt"/>
      </w:pPr>
    </w:lvl>
    <w:lvl w:ilvl="8">
      <w:start w:val="1"/>
      <w:numFmt w:val="none"/>
      <w:lvlText w:val="%9"/>
      <w:lvlJc w:val="start"/>
      <w:pPr>
        <w:ind w:start="79.20pt" w:hanging="79.20pt"/>
      </w:pPr>
    </w:lvl>
  </w:abstractNum>
  <w:abstractNum w:abstractNumId="3" w15:restartNumberingAfterBreak="0">
    <w:nsid w:val="34920279"/>
    <w:multiLevelType w:val="multilevel"/>
    <w:tmpl w:val="3318AA0E"/>
    <w:lvl w:ilvl="0">
      <w:numFmt w:val="bullet"/>
      <w:lvlText w:val="•"/>
      <w:lvlJc w:val="start"/>
      <w:pPr>
        <w:ind w:start="36pt" w:hanging="18pt"/>
      </w:pPr>
      <w:rPr>
        <w:rFonts w:ascii="OpenSymbol" w:eastAsia="OpenSymbol" w:hAnsi="OpenSymbol" w:cs="OpenSymbol"/>
      </w:rPr>
    </w:lvl>
    <w:lvl w:ilvl="1">
      <w:numFmt w:val="bullet"/>
      <w:lvlText w:val="◦"/>
      <w:lvlJc w:val="start"/>
      <w:pPr>
        <w:ind w:start="54pt" w:hanging="18pt"/>
      </w:pPr>
      <w:rPr>
        <w:rFonts w:ascii="OpenSymbol" w:eastAsia="OpenSymbol" w:hAnsi="OpenSymbol" w:cs="OpenSymbol"/>
      </w:rPr>
    </w:lvl>
    <w:lvl w:ilvl="2">
      <w:numFmt w:val="bullet"/>
      <w:lvlText w:val="▪"/>
      <w:lvlJc w:val="start"/>
      <w:pPr>
        <w:ind w:start="72pt" w:hanging="18pt"/>
      </w:pPr>
      <w:rPr>
        <w:rFonts w:ascii="OpenSymbol" w:eastAsia="OpenSymbol" w:hAnsi="OpenSymbol" w:cs="OpenSymbol"/>
      </w:rPr>
    </w:lvl>
    <w:lvl w:ilvl="3">
      <w:numFmt w:val="bullet"/>
      <w:lvlText w:val="•"/>
      <w:lvlJc w:val="start"/>
      <w:pPr>
        <w:ind w:start="90pt" w:hanging="18pt"/>
      </w:pPr>
      <w:rPr>
        <w:rFonts w:ascii="OpenSymbol" w:eastAsia="OpenSymbol" w:hAnsi="OpenSymbol" w:cs="OpenSymbol"/>
      </w:rPr>
    </w:lvl>
    <w:lvl w:ilvl="4">
      <w:numFmt w:val="bullet"/>
      <w:lvlText w:val="◦"/>
      <w:lvlJc w:val="start"/>
      <w:pPr>
        <w:ind w:start="108pt" w:hanging="18pt"/>
      </w:pPr>
      <w:rPr>
        <w:rFonts w:ascii="OpenSymbol" w:eastAsia="OpenSymbol" w:hAnsi="OpenSymbol" w:cs="OpenSymbol"/>
      </w:rPr>
    </w:lvl>
    <w:lvl w:ilvl="5">
      <w:numFmt w:val="bullet"/>
      <w:lvlText w:val="▪"/>
      <w:lvlJc w:val="start"/>
      <w:pPr>
        <w:ind w:start="126pt" w:hanging="18pt"/>
      </w:pPr>
      <w:rPr>
        <w:rFonts w:ascii="OpenSymbol" w:eastAsia="OpenSymbol" w:hAnsi="OpenSymbol" w:cs="OpenSymbol"/>
      </w:rPr>
    </w:lvl>
    <w:lvl w:ilvl="6">
      <w:numFmt w:val="bullet"/>
      <w:lvlText w:val="•"/>
      <w:lvlJc w:val="start"/>
      <w:pPr>
        <w:ind w:start="144pt" w:hanging="18pt"/>
      </w:pPr>
      <w:rPr>
        <w:rFonts w:ascii="OpenSymbol" w:eastAsia="OpenSymbol" w:hAnsi="OpenSymbol" w:cs="OpenSymbol"/>
      </w:rPr>
    </w:lvl>
    <w:lvl w:ilvl="7">
      <w:numFmt w:val="bullet"/>
      <w:lvlText w:val="◦"/>
      <w:lvlJc w:val="start"/>
      <w:pPr>
        <w:ind w:start="162pt" w:hanging="18pt"/>
      </w:pPr>
      <w:rPr>
        <w:rFonts w:ascii="OpenSymbol" w:eastAsia="OpenSymbol" w:hAnsi="OpenSymbol" w:cs="OpenSymbol"/>
      </w:rPr>
    </w:lvl>
    <w:lvl w:ilvl="8">
      <w:numFmt w:val="bullet"/>
      <w:lvlText w:val="▪"/>
      <w:lvlJc w:val="start"/>
      <w:pPr>
        <w:ind w:start="180pt" w:hanging="18pt"/>
      </w:pPr>
      <w:rPr>
        <w:rFonts w:ascii="OpenSymbol" w:eastAsia="OpenSymbol" w:hAnsi="OpenSymbol" w:cs="OpenSymbol"/>
      </w:rPr>
    </w:lvl>
  </w:abstractNum>
  <w:abstractNum w:abstractNumId="4" w15:restartNumberingAfterBreak="0">
    <w:nsid w:val="34A4307B"/>
    <w:multiLevelType w:val="hybridMultilevel"/>
    <w:tmpl w:val="07B6482A"/>
    <w:lvl w:ilvl="0" w:tplc="287C8230">
      <w:start w:val="3"/>
      <w:numFmt w:val="bullet"/>
      <w:lvlText w:val="-"/>
      <w:lvlJc w:val="start"/>
      <w:pPr>
        <w:ind w:start="54pt" w:hanging="18pt"/>
      </w:pPr>
      <w:rPr>
        <w:rFonts w:ascii="Calibri" w:eastAsiaTheme="minorHAnsi" w:hAnsi="Calibri" w:cs="Calibri" w:hint="default"/>
      </w:rPr>
    </w:lvl>
    <w:lvl w:ilvl="1" w:tplc="0C0A0003">
      <w:start w:val="1"/>
      <w:numFmt w:val="bullet"/>
      <w:lvlText w:val="o"/>
      <w:lvlJc w:val="start"/>
      <w:pPr>
        <w:ind w:start="90pt" w:hanging="18pt"/>
      </w:pPr>
      <w:rPr>
        <w:rFonts w:ascii="Courier New" w:hAnsi="Courier New" w:cs="Courier New" w:hint="default"/>
      </w:rPr>
    </w:lvl>
    <w:lvl w:ilvl="2" w:tplc="0C0A0005" w:tentative="1">
      <w:start w:val="1"/>
      <w:numFmt w:val="bullet"/>
      <w:lvlText w:val=""/>
      <w:lvlJc w:val="start"/>
      <w:pPr>
        <w:ind w:start="126pt" w:hanging="18pt"/>
      </w:pPr>
      <w:rPr>
        <w:rFonts w:ascii="Wingdings" w:hAnsi="Wingdings" w:hint="default"/>
      </w:rPr>
    </w:lvl>
    <w:lvl w:ilvl="3" w:tplc="0C0A0001" w:tentative="1">
      <w:start w:val="1"/>
      <w:numFmt w:val="bullet"/>
      <w:lvlText w:val=""/>
      <w:lvlJc w:val="start"/>
      <w:pPr>
        <w:ind w:start="162pt" w:hanging="18pt"/>
      </w:pPr>
      <w:rPr>
        <w:rFonts w:ascii="Symbol" w:hAnsi="Symbol" w:hint="default"/>
      </w:rPr>
    </w:lvl>
    <w:lvl w:ilvl="4" w:tplc="0C0A0003" w:tentative="1">
      <w:start w:val="1"/>
      <w:numFmt w:val="bullet"/>
      <w:lvlText w:val="o"/>
      <w:lvlJc w:val="start"/>
      <w:pPr>
        <w:ind w:start="198pt" w:hanging="18pt"/>
      </w:pPr>
      <w:rPr>
        <w:rFonts w:ascii="Courier New" w:hAnsi="Courier New" w:cs="Courier New" w:hint="default"/>
      </w:rPr>
    </w:lvl>
    <w:lvl w:ilvl="5" w:tplc="0C0A0005" w:tentative="1">
      <w:start w:val="1"/>
      <w:numFmt w:val="bullet"/>
      <w:lvlText w:val=""/>
      <w:lvlJc w:val="start"/>
      <w:pPr>
        <w:ind w:start="234pt" w:hanging="18pt"/>
      </w:pPr>
      <w:rPr>
        <w:rFonts w:ascii="Wingdings" w:hAnsi="Wingdings" w:hint="default"/>
      </w:rPr>
    </w:lvl>
    <w:lvl w:ilvl="6" w:tplc="0C0A0001" w:tentative="1">
      <w:start w:val="1"/>
      <w:numFmt w:val="bullet"/>
      <w:lvlText w:val=""/>
      <w:lvlJc w:val="start"/>
      <w:pPr>
        <w:ind w:start="270pt" w:hanging="18pt"/>
      </w:pPr>
      <w:rPr>
        <w:rFonts w:ascii="Symbol" w:hAnsi="Symbol" w:hint="default"/>
      </w:rPr>
    </w:lvl>
    <w:lvl w:ilvl="7" w:tplc="0C0A0003" w:tentative="1">
      <w:start w:val="1"/>
      <w:numFmt w:val="bullet"/>
      <w:lvlText w:val="o"/>
      <w:lvlJc w:val="start"/>
      <w:pPr>
        <w:ind w:start="306pt" w:hanging="18pt"/>
      </w:pPr>
      <w:rPr>
        <w:rFonts w:ascii="Courier New" w:hAnsi="Courier New" w:cs="Courier New" w:hint="default"/>
      </w:rPr>
    </w:lvl>
    <w:lvl w:ilvl="8" w:tplc="0C0A0005" w:tentative="1">
      <w:start w:val="1"/>
      <w:numFmt w:val="bullet"/>
      <w:lvlText w:val=""/>
      <w:lvlJc w:val="start"/>
      <w:pPr>
        <w:ind w:start="342pt" w:hanging="18pt"/>
      </w:pPr>
      <w:rPr>
        <w:rFonts w:ascii="Wingdings" w:hAnsi="Wingdings" w:hint="default"/>
      </w:r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revisionView w:inkAnnotations="0"/>
  <w:defaultTabStop w:val="35.45pt"/>
  <w:autoHyphenation/>
  <w:hyphenationZone w:val="21.25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78D"/>
    <w:rsid w:val="0004378D"/>
    <w:rsid w:val="000F3D59"/>
    <w:rsid w:val="00256B83"/>
    <w:rsid w:val="00290379"/>
    <w:rsid w:val="005E1290"/>
    <w:rsid w:val="008855FE"/>
    <w:rsid w:val="009B6FDF"/>
    <w:rsid w:val="00BE780C"/>
    <w:rsid w:val="00CD5E03"/>
    <w:rsid w:val="00F7119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4:docId w14:val="28F1CD52"/>
  <w15:docId w15:val="{39D53F1E-5973-456A-AB4B-5C2AC8F49A6B}"/>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ahoma"/>
        <w:kern w:val="3"/>
        <w:sz w:val="24"/>
        <w:szCs w:val="24"/>
        <w:lang w:val="es-ES" w:eastAsia="es-E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Heading"/>
    <w:next w:val="Textbody"/>
    <w:uiPriority w:val="9"/>
    <w:qFormat/>
    <w:pPr>
      <w:pageBreakBefore/>
      <w:numPr>
        <w:numId w:val="1"/>
      </w:numPr>
      <w:outlineLvl w:val="0"/>
    </w:pPr>
    <w:rPr>
      <w:rFonts w:ascii="Eras Md BT" w:eastAsia="Eras Md BT" w:hAnsi="Eras Md BT" w:cs="Eras Md BT"/>
      <w:b/>
      <w:bCs/>
    </w:rPr>
  </w:style>
  <w:style w:type="paragraph" w:styleId="Ttulo2">
    <w:name w:val="heading 2"/>
    <w:basedOn w:val="Heading"/>
    <w:next w:val="Textbody"/>
    <w:uiPriority w:val="9"/>
    <w:unhideWhenUsed/>
    <w:qFormat/>
    <w:pPr>
      <w:numPr>
        <w:ilvl w:val="1"/>
        <w:numId w:val="1"/>
      </w:numPr>
      <w:outlineLvl w:val="1"/>
    </w:pPr>
    <w:rPr>
      <w:rFonts w:ascii="Eras Md BT" w:eastAsia="Eras Md BT" w:hAnsi="Eras Md BT" w:cs="Eras Md BT"/>
      <w:b/>
      <w:bCs/>
      <w:i/>
      <w:iCs/>
    </w:rPr>
  </w:style>
  <w:style w:type="paragraph" w:styleId="Ttulo3">
    <w:name w:val="heading 3"/>
    <w:basedOn w:val="Heading"/>
    <w:next w:val="Textbody"/>
    <w:uiPriority w:val="9"/>
    <w:semiHidden/>
    <w:unhideWhenUsed/>
    <w:qFormat/>
    <w:pPr>
      <w:numPr>
        <w:ilvl w:val="2"/>
        <w:numId w:val="1"/>
      </w:numPr>
      <w:outlineLvl w:val="2"/>
    </w:pPr>
    <w:rPr>
      <w:rFonts w:ascii="Eras Md BT" w:eastAsia="Eras Md BT" w:hAnsi="Eras Md BT" w:cs="Eras Md BT"/>
      <w:b/>
      <w:bCs/>
    </w:rPr>
  </w:style>
  <w:style w:type="paragraph" w:styleId="Ttulo4">
    <w:name w:val="heading 4"/>
    <w:basedOn w:val="Heading"/>
    <w:next w:val="Textbody"/>
    <w:uiPriority w:val="9"/>
    <w:semiHidden/>
    <w:unhideWhenUsed/>
    <w:qFormat/>
    <w:pPr>
      <w:numPr>
        <w:ilvl w:val="3"/>
        <w:numId w:val="1"/>
      </w:numPr>
      <w:outlineLvl w:val="3"/>
    </w:pPr>
    <w:rPr>
      <w:rFonts w:ascii="Eras Md BT" w:eastAsia="Eras Md BT" w:hAnsi="Eras Md BT" w:cs="Eras Md BT"/>
      <w:b/>
      <w:bCs/>
      <w:i/>
      <w:iCs/>
      <w:sz w:val="24"/>
    </w:rPr>
  </w:style>
  <w:style w:type="paragraph" w:styleId="Ttulo5">
    <w:name w:val="heading 5"/>
    <w:basedOn w:val="Heading"/>
    <w:next w:val="Textbody"/>
    <w:uiPriority w:val="9"/>
    <w:semiHidden/>
    <w:unhideWhenUsed/>
    <w:qFormat/>
    <w:pPr>
      <w:numPr>
        <w:ilvl w:val="4"/>
        <w:numId w:val="1"/>
      </w:numPr>
      <w:outlineLvl w:val="4"/>
    </w:pPr>
    <w:rPr>
      <w:rFonts w:ascii="NewsGotT" w:eastAsia="NewsGotT" w:hAnsi="NewsGotT" w:cs="NewsGotT"/>
      <w:b/>
      <w:bCs/>
      <w:i/>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pt" w:type="dxa"/>
      <w:tblCellMar>
        <w:top w:w="0pt" w:type="dxa"/>
        <w:start w:w="5.40pt" w:type="dxa"/>
        <w:bottom w:w="0pt" w:type="dxa"/>
        <w:end w:w="5.40pt" w:type="dxa"/>
      </w:tblCellMar>
    </w:tblPr>
  </w:style>
  <w:style w:type="numbering" w:default="1" w:styleId="Sinlista">
    <w:name w:val="No List"/>
    <w:uiPriority w:val="99"/>
    <w:semiHidden/>
    <w:unhideWhenUsed/>
  </w:style>
  <w:style w:type="numbering" w:customStyle="1" w:styleId="Outline">
    <w:name w:val="Outline"/>
    <w:basedOn w:val="Sinlista"/>
    <w:pPr>
      <w:numPr>
        <w:numId w:val="1"/>
      </w:numPr>
    </w:pPr>
  </w:style>
  <w:style w:type="paragraph" w:customStyle="1" w:styleId="Standard">
    <w:name w:val="Standard"/>
    <w:rPr>
      <w:rFonts w:ascii="NewsGotT" w:eastAsia="NewsGotT" w:hAnsi="NewsGotT" w:cs="NewsGotT"/>
      <w:sz w:val="20"/>
    </w:rPr>
  </w:style>
  <w:style w:type="paragraph" w:customStyle="1" w:styleId="Heading">
    <w:name w:val="Heading"/>
    <w:basedOn w:val="Standard"/>
    <w:next w:val="Textbody"/>
    <w:pPr>
      <w:keepNext/>
      <w:spacing w:before="12pt" w:after="6pt"/>
    </w:pPr>
    <w:rPr>
      <w:rFonts w:ascii="Arial" w:eastAsia="MS Mincho" w:hAnsi="Arial" w:cs="Tahoma"/>
      <w:sz w:val="28"/>
      <w:szCs w:val="28"/>
    </w:rPr>
  </w:style>
  <w:style w:type="paragraph" w:customStyle="1" w:styleId="Textbody">
    <w:name w:val="Text body"/>
    <w:basedOn w:val="Standard"/>
    <w:pPr>
      <w:spacing w:after="6pt"/>
      <w:jc w:val="both"/>
    </w:pPr>
    <w:rPr>
      <w:sz w:val="22"/>
    </w:rPr>
  </w:style>
  <w:style w:type="paragraph" w:styleId="Lista">
    <w:name w:val="List"/>
    <w:basedOn w:val="Textbody"/>
    <w:rPr>
      <w:rFonts w:cs="Tahoma"/>
    </w:rPr>
  </w:style>
  <w:style w:type="paragraph" w:styleId="Descripcin">
    <w:name w:val="caption"/>
    <w:basedOn w:val="Standard"/>
    <w:pPr>
      <w:suppressLineNumbers/>
      <w:spacing w:before="6pt" w:after="6pt"/>
    </w:pPr>
    <w:rPr>
      <w:rFonts w:cs="Tahoma"/>
      <w:i/>
      <w:iCs/>
      <w:sz w:val="24"/>
    </w:rPr>
  </w:style>
  <w:style w:type="paragraph" w:customStyle="1" w:styleId="Index">
    <w:name w:val="Index"/>
    <w:basedOn w:val="Standard"/>
    <w:pPr>
      <w:suppressLineNumbers/>
    </w:pPr>
    <w:rPr>
      <w:rFonts w:cs="Tahoma"/>
    </w:rPr>
  </w:style>
  <w:style w:type="paragraph" w:customStyle="1" w:styleId="HeaderandFooter">
    <w:name w:val="Header and Footer"/>
    <w:basedOn w:val="Standard"/>
    <w:pPr>
      <w:suppressLineNumbers/>
      <w:tabs>
        <w:tab w:val="center" w:pos="240.95pt"/>
        <w:tab w:val="end" w:pos="481.90pt"/>
      </w:tabs>
    </w:pPr>
  </w:style>
  <w:style w:type="paragraph" w:styleId="Encabezado">
    <w:name w:val="header"/>
    <w:basedOn w:val="Standard"/>
    <w:pPr>
      <w:suppressLineNumbers/>
      <w:tabs>
        <w:tab w:val="center" w:pos="240.90pt"/>
        <w:tab w:val="end" w:pos="481.85pt"/>
      </w:tabs>
    </w:pPr>
    <w:rPr>
      <w:rFonts w:ascii="Tahoma" w:eastAsia="Tahoma" w:hAnsi="Tahoma" w:cs="Tahoma"/>
      <w:b/>
      <w:color w:val="FFFFFF"/>
    </w:rPr>
  </w:style>
  <w:style w:type="paragraph" w:customStyle="1" w:styleId="TableContents">
    <w:name w:val="Table Contents"/>
    <w:basedOn w:val="Standard"/>
    <w:pPr>
      <w:suppressLineNumbers/>
      <w:jc w:val="both"/>
    </w:pPr>
  </w:style>
  <w:style w:type="paragraph" w:customStyle="1" w:styleId="TableHeading">
    <w:name w:val="Table Heading"/>
    <w:basedOn w:val="TableContents"/>
    <w:pPr>
      <w:jc w:val="center"/>
    </w:pPr>
    <w:rPr>
      <w:b/>
      <w:bCs/>
    </w:rPr>
  </w:style>
  <w:style w:type="paragraph" w:customStyle="1" w:styleId="HojadeControl">
    <w:name w:val="Hoja de Control"/>
    <w:basedOn w:val="Textbody"/>
    <w:rPr>
      <w:rFonts w:ascii="Eras Md BT" w:eastAsia="Eras Md BT" w:hAnsi="Eras Md BT" w:cs="Eras Md BT"/>
      <w:b/>
      <w:sz w:val="28"/>
    </w:rPr>
  </w:style>
  <w:style w:type="paragraph" w:customStyle="1" w:styleId="ContentsHeading">
    <w:name w:val="Contents Heading"/>
    <w:basedOn w:val="Heading"/>
    <w:pPr>
      <w:suppressLineNumbers/>
      <w:jc w:val="center"/>
    </w:pPr>
    <w:rPr>
      <w:rFonts w:ascii="Eras Md BT" w:eastAsia="Eras Md BT" w:hAnsi="Eras Md BT" w:cs="Eras Md BT"/>
      <w:b/>
      <w:bCs/>
      <w:sz w:val="32"/>
      <w:szCs w:val="32"/>
    </w:rPr>
  </w:style>
  <w:style w:type="paragraph" w:customStyle="1" w:styleId="Contents1">
    <w:name w:val="Contents 1"/>
    <w:basedOn w:val="Index"/>
    <w:pPr>
      <w:tabs>
        <w:tab w:val="end" w:leader="dot" w:pos="456.40pt"/>
      </w:tabs>
      <w:spacing w:before="5.65pt" w:after="5.65pt"/>
      <w:ind w:start="2.85pt"/>
    </w:pPr>
  </w:style>
  <w:style w:type="paragraph" w:customStyle="1" w:styleId="Contents2">
    <w:name w:val="Contents 2"/>
    <w:basedOn w:val="Index"/>
    <w:pPr>
      <w:tabs>
        <w:tab w:val="end" w:leader="dot" w:pos="453.55pt"/>
      </w:tabs>
      <w:spacing w:before="2.85pt" w:after="2.85pt"/>
      <w:ind w:start="14.15pt"/>
    </w:pPr>
  </w:style>
  <w:style w:type="paragraph" w:customStyle="1" w:styleId="Contents3">
    <w:name w:val="Contents 3"/>
    <w:basedOn w:val="Index"/>
    <w:pPr>
      <w:tabs>
        <w:tab w:val="end" w:leader="dot" w:pos="453.55pt"/>
      </w:tabs>
      <w:spacing w:before="2.85pt" w:after="2.85pt"/>
      <w:ind w:start="28.30pt"/>
    </w:pPr>
  </w:style>
  <w:style w:type="paragraph" w:customStyle="1" w:styleId="Contents4">
    <w:name w:val="Contents 4"/>
    <w:basedOn w:val="Index"/>
    <w:pPr>
      <w:tabs>
        <w:tab w:val="end" w:leader="dot" w:pos="453.55pt"/>
      </w:tabs>
      <w:spacing w:before="2.85pt" w:after="2.85pt"/>
      <w:ind w:start="42.45pt"/>
    </w:pPr>
  </w:style>
  <w:style w:type="paragraph" w:customStyle="1" w:styleId="Contents5">
    <w:name w:val="Contents 5"/>
    <w:basedOn w:val="Index"/>
    <w:pPr>
      <w:tabs>
        <w:tab w:val="end" w:leader="dot" w:pos="453.55pt"/>
      </w:tabs>
      <w:spacing w:before="2.85pt" w:after="2.85pt"/>
      <w:ind w:start="56.60pt"/>
    </w:pPr>
  </w:style>
  <w:style w:type="paragraph" w:customStyle="1" w:styleId="Tema">
    <w:name w:val="Tema"/>
    <w:basedOn w:val="Standard"/>
    <w:pPr>
      <w:spacing w:after="8.50pt"/>
      <w:jc w:val="end"/>
    </w:pPr>
    <w:rPr>
      <w:rFonts w:ascii="Eras Bk BT" w:eastAsia="Eras Bk BT" w:hAnsi="Eras Bk BT" w:cs="Eras Bk BT"/>
      <w:b/>
      <w:sz w:val="32"/>
    </w:rPr>
  </w:style>
  <w:style w:type="paragraph" w:styleId="Ttulo">
    <w:name w:val="Title"/>
    <w:basedOn w:val="Tema"/>
    <w:next w:val="Subttulo"/>
    <w:uiPriority w:val="10"/>
    <w:qFormat/>
    <w:pPr>
      <w:spacing w:after="0pt"/>
    </w:pPr>
    <w:rPr>
      <w:bCs/>
      <w:sz w:val="36"/>
      <w:szCs w:val="36"/>
    </w:rPr>
  </w:style>
  <w:style w:type="paragraph" w:styleId="Subttulo">
    <w:name w:val="Subtitle"/>
    <w:basedOn w:val="Heading"/>
    <w:next w:val="Textbody"/>
    <w:uiPriority w:val="11"/>
    <w:qFormat/>
    <w:pPr>
      <w:spacing w:before="0pt" w:after="0pt"/>
      <w:jc w:val="end"/>
    </w:pPr>
    <w:rPr>
      <w:rFonts w:ascii="Eras Bk BT" w:eastAsia="Eras Bk BT" w:hAnsi="Eras Bk BT" w:cs="Eras Bk BT"/>
      <w:b/>
      <w:i/>
      <w:iCs/>
    </w:rPr>
  </w:style>
  <w:style w:type="paragraph" w:customStyle="1" w:styleId="Titulo">
    <w:name w:val="Titulo"/>
    <w:basedOn w:val="Textbody"/>
  </w:style>
  <w:style w:type="paragraph" w:customStyle="1" w:styleId="Sinnombre1">
    <w:name w:val="Sin nombre1"/>
    <w:basedOn w:val="Ttulo"/>
  </w:style>
  <w:style w:type="paragraph" w:customStyle="1" w:styleId="Notaalpi">
    <w:name w:val="Nota al pié"/>
    <w:basedOn w:val="Textbody"/>
    <w:pPr>
      <w:jc w:val="end"/>
    </w:pPr>
    <w:rPr>
      <w:sz w:val="24"/>
    </w:rPr>
  </w:style>
  <w:style w:type="paragraph" w:styleId="Piedepgina">
    <w:name w:val="footer"/>
    <w:basedOn w:val="Standard"/>
    <w:pPr>
      <w:suppressLineNumbers/>
      <w:tabs>
        <w:tab w:val="center" w:pos="226.75pt"/>
        <w:tab w:val="end" w:pos="453.55pt"/>
      </w:tabs>
    </w:pPr>
  </w:style>
  <w:style w:type="paragraph" w:customStyle="1" w:styleId="Figure">
    <w:name w:val="Figure"/>
    <w:basedOn w:val="Standard"/>
    <w:rPr>
      <w:sz w:val="18"/>
    </w:rPr>
  </w:style>
  <w:style w:type="paragraph" w:customStyle="1" w:styleId="Framecontents">
    <w:name w:val="Frame contents"/>
    <w:basedOn w:val="Textbody"/>
  </w:style>
  <w:style w:type="character" w:customStyle="1" w:styleId="NumberingSymbols">
    <w:name w:val="Numbering Symbols"/>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paragraph" w:styleId="Prrafodelista">
    <w:name w:val="List Paragraph"/>
    <w:basedOn w:val="Normal"/>
    <w:uiPriority w:val="34"/>
    <w:qFormat/>
    <w:rsid w:val="008855FE"/>
    <w:pPr>
      <w:widowControl/>
      <w:suppressAutoHyphens w:val="0"/>
      <w:autoSpaceDN/>
      <w:spacing w:after="8pt" w:line="12.95pt" w:lineRule="auto"/>
      <w:ind w:start="36pt"/>
      <w:contextualSpacing/>
      <w:textAlignment w:val="auto"/>
    </w:pPr>
    <w:rPr>
      <w:rFonts w:asciiTheme="minorHAnsi" w:eastAsiaTheme="minorHAnsi" w:hAnsiTheme="minorHAnsi" w:cstheme="minorBidi"/>
      <w:kern w:val="0"/>
      <w:sz w:val="22"/>
      <w:szCs w:val="22"/>
      <w:lang w:eastAsia="en-US"/>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purl.oclc.org/ooxml/officeDocument/relationships/image" Target="media/image1.png"/><Relationship Id="rId13" Type="http://purl.oclc.org/ooxml/officeDocument/relationships/image" Target="media/image4.png"/><Relationship Id="rId18" Type="http://purl.oclc.org/ooxml/officeDocument/relationships/image" Target="media/image9.jpeg"/><Relationship Id="rId3" Type="http://purl.oclc.org/ooxml/officeDocument/relationships/styles" Target="styles.xml"/><Relationship Id="rId21" Type="http://purl.oclc.org/ooxml/officeDocument/relationships/image" Target="media/image12.png"/><Relationship Id="rId7" Type="http://purl.oclc.org/ooxml/officeDocument/relationships/endnotes" Target="endnotes.xml"/><Relationship Id="rId12" Type="http://purl.oclc.org/ooxml/officeDocument/relationships/image" Target="media/image3.png"/><Relationship Id="rId17" Type="http://purl.oclc.org/ooxml/officeDocument/relationships/image" Target="media/image8.png"/><Relationship Id="rId25" Type="http://purl.oclc.org/ooxml/officeDocument/relationships/theme" Target="theme/theme1.xml"/><Relationship Id="rId2" Type="http://purl.oclc.org/ooxml/officeDocument/relationships/numbering" Target="numbering.xml"/><Relationship Id="rId16" Type="http://purl.oclc.org/ooxml/officeDocument/relationships/image" Target="media/image7.png"/><Relationship Id="rId20" Type="http://purl.oclc.org/ooxml/officeDocument/relationships/image" Target="media/image11.png"/><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__RefHeading__1596_300738085" TargetMode="External"/><Relationship Id="rId24" Type="http://purl.oclc.org/ooxml/officeDocument/relationships/fontTable" Target="fontTable.xml"/><Relationship Id="rId5" Type="http://purl.oclc.org/ooxml/officeDocument/relationships/webSettings" Target="webSettings.xml"/><Relationship Id="rId15" Type="http://purl.oclc.org/ooxml/officeDocument/relationships/image" Target="media/image6.png"/><Relationship Id="rId23" Type="http://purl.oclc.org/ooxml/officeDocument/relationships/footer" Target="footer1.xml"/><Relationship Id="rId10" Type="http://purl.oclc.org/ooxml/officeDocument/relationships/image" Target="media/image2.png"/><Relationship Id="rId19" Type="http://purl.oclc.org/ooxml/officeDocument/relationships/image" Target="media/image10.png"/><Relationship Id="rId4" Type="http://purl.oclc.org/ooxml/officeDocument/relationships/settings" Target="settings.xml"/><Relationship Id="rId9" Type="http://purl.oclc.org/ooxml/officeDocument/relationships/oleObject" Target="embeddings/oleObject1.bin"/><Relationship Id="rId14" Type="http://purl.oclc.org/ooxml/officeDocument/relationships/image" Target="media/image5.png"/><Relationship Id="rId22" Type="http://purl.oclc.org/ooxml/officeDocument/relationships/header" Target="header1.xml"/></Relationships>
</file>

<file path=word/_rels/header1.xml.rels><?xml version="1.0" encoding="UTF-8" standalone="yes"?>
<Relationships xmlns="http://schemas.openxmlformats.org/package/2006/relationships"><Relationship Id="rId3" Type="http://purl.oclc.org/ooxml/officeDocument/relationships/image" Target="media/image2.png"/><Relationship Id="rId2" Type="http://purl.oclc.org/ooxml/officeDocument/relationships/oleObject" Target="embeddings/oleObject2.bin"/><Relationship Id="rId1" Type="http://purl.oclc.org/ooxml/officeDocument/relationships/image" Target="media/image1.png"/></Relationships>
</file>

<file path=word/theme/theme1.xml><?xml version="1.0" encoding="utf-8"?>
<a:theme xmlns:a="http://purl.oclc.org/ooxml/drawingml/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FDDA2833-823E-4FAA-814B-8F482EBC459F}">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TotalTime>
  <Pages>16</Pages>
  <Words>1181</Words>
  <Characters>6501</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Análisis del Sistema de Información</vt:lpstr>
    </vt:vector>
  </TitlesOfParts>
  <Company/>
  <LinksUpToDate>false</LinksUpToDate>
  <CharactersWithSpaces>7667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del Sistema de Información</dc:title>
  <dc:subject>&lt;Nombre Proyecto&gt;</dc:subject>
  <dc:creator>Pablo Guti</dc:creator>
  <cp:keywords>0100</cp:keywords>
  <cp:lastModifiedBy>Diego Crespo Quinta</cp:lastModifiedBy>
  <cp:revision>2</cp:revision>
  <cp:lastPrinted>2010-01-15T17:08:00Z</cp:lastPrinted>
  <dcterms:created xsi:type="dcterms:W3CDTF">2020-12-13T18:09:00Z</dcterms:created>
  <dcterms:modified xsi:type="dcterms:W3CDTF">2020-12-13T18:09:00Z</dcterms:modified>
</cp:coreProperties>
</file>

<file path=docProps/custom.xml><?xml version="1.0" encoding="utf-8"?>
<Properties xmlns="http://purl.oclc.org/ooxml/officeDocument/customProperties" xmlns:vt="http://purl.oclc.org/ooxml/officeDocument/docPropsVTypes">
  <property fmtid="{D5CDD505-2E9C-101B-9397-08002B2CF9AE}" pid="2" name="Autor">
    <vt:lpwstr>&lt;Nombre de la Empresa&gt;</vt:lpwstr>
  </property>
  <property fmtid="{D5CDD505-2E9C-101B-9397-08002B2CF9AE}" pid="3" name="Departamento">
    <vt:lpwstr>&lt;Unidad Organizativa&gt;</vt:lpwstr>
  </property>
</Properties>
</file>